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B44876" w14:paraId="6ED904D2" w14:textId="77777777" w:rsidTr="003F5D0A">
        <w:tc>
          <w:tcPr>
            <w:tcW w:w="9356" w:type="dxa"/>
            <w:gridSpan w:val="4"/>
          </w:tcPr>
          <w:p w14:paraId="71BC8157" w14:textId="77777777" w:rsidR="00B44876" w:rsidRDefault="00B44876" w:rsidP="003F5D0A">
            <w:pPr>
              <w:snapToGrid w:val="0"/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FA86E2" wp14:editId="6F1583AF">
                  <wp:extent cx="609600" cy="7524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AEBD3" w14:textId="77777777" w:rsidR="00B44876" w:rsidRDefault="00B44876" w:rsidP="003F5D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8F5FC5C" w14:textId="77777777" w:rsidR="00B44876" w:rsidRDefault="00B44876" w:rsidP="003F5D0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FDF0ED1" w14:textId="77777777" w:rsidR="00B44876" w:rsidRDefault="00B44876" w:rsidP="003F5D0A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B484703" w14:textId="77777777" w:rsidR="00B44876" w:rsidRDefault="00B44876" w:rsidP="003F5D0A">
            <w:pPr>
              <w:jc w:val="center"/>
            </w:pPr>
          </w:p>
        </w:tc>
      </w:tr>
      <w:tr w:rsidR="00B44876" w14:paraId="011D8F68" w14:textId="77777777" w:rsidTr="003F5D0A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9AD81D" w14:textId="37581782" w:rsidR="00B44876" w:rsidRDefault="005D21A8" w:rsidP="003F5D0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18.05.</w:t>
            </w:r>
          </w:p>
        </w:tc>
        <w:tc>
          <w:tcPr>
            <w:tcW w:w="2607" w:type="dxa"/>
          </w:tcPr>
          <w:p w14:paraId="4D6192B2" w14:textId="49349E80" w:rsidR="00B44876" w:rsidRDefault="001E0383" w:rsidP="003F5D0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C93B18">
              <w:rPr>
                <w:sz w:val="28"/>
              </w:rPr>
              <w:t>23</w:t>
            </w:r>
            <w:r w:rsidR="00B44876">
              <w:rPr>
                <w:sz w:val="28"/>
                <w:lang w:val="en-US"/>
              </w:rPr>
              <w:t xml:space="preserve"> </w:t>
            </w:r>
            <w:r w:rsidR="00B44876">
              <w:rPr>
                <w:sz w:val="28"/>
              </w:rPr>
              <w:t xml:space="preserve"> </w:t>
            </w:r>
          </w:p>
        </w:tc>
        <w:tc>
          <w:tcPr>
            <w:tcW w:w="3006" w:type="dxa"/>
          </w:tcPr>
          <w:p w14:paraId="33459F6A" w14:textId="77777777" w:rsidR="00B44876" w:rsidRDefault="00B44876" w:rsidP="003F5D0A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17CCD" w14:textId="32BD1F30" w:rsidR="00B44876" w:rsidRDefault="005D21A8" w:rsidP="003F5D0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577</w:t>
            </w:r>
          </w:p>
        </w:tc>
      </w:tr>
    </w:tbl>
    <w:p w14:paraId="08EA9973" w14:textId="77777777" w:rsidR="00B44876" w:rsidRDefault="00B44876" w:rsidP="00B44876">
      <w:pPr>
        <w:rPr>
          <w:sz w:val="28"/>
          <w:szCs w:val="28"/>
        </w:rPr>
      </w:pPr>
    </w:p>
    <w:p w14:paraId="204BBF4F" w14:textId="32FBA15C" w:rsidR="00BD5C42" w:rsidRDefault="00BD5C42" w:rsidP="00BD5C42">
      <w:pPr>
        <w:ind w:left="124" w:right="132"/>
        <w:jc w:val="both"/>
        <w:rPr>
          <w:sz w:val="28"/>
          <w:szCs w:val="28"/>
        </w:rPr>
      </w:pPr>
      <w:r w:rsidRPr="009A179E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9A179E">
        <w:rPr>
          <w:sz w:val="28"/>
          <w:szCs w:val="28"/>
        </w:rPr>
        <w:t>утверждении административного регламента предоставления муниципальной услуги «Передача гражданами приватизированного жилого помещения в муниципальную собственность».</w:t>
      </w:r>
    </w:p>
    <w:p w14:paraId="18C429A0" w14:textId="77777777" w:rsidR="00BC4B7C" w:rsidRDefault="00BC4B7C" w:rsidP="00BD5C42">
      <w:pPr>
        <w:ind w:left="124" w:right="132"/>
        <w:jc w:val="both"/>
        <w:rPr>
          <w:sz w:val="28"/>
          <w:szCs w:val="28"/>
        </w:rPr>
      </w:pPr>
    </w:p>
    <w:p w14:paraId="4830E44B" w14:textId="3EC1CF99" w:rsidR="00BC4B7C" w:rsidRDefault="00BC4B7C" w:rsidP="00BD5C42">
      <w:pPr>
        <w:ind w:left="124" w:right="132"/>
        <w:jc w:val="both"/>
        <w:rPr>
          <w:sz w:val="28"/>
          <w:szCs w:val="28"/>
        </w:rPr>
      </w:pPr>
      <w:bookmarkStart w:id="0" w:name="_Hlk141094906"/>
      <w:r>
        <w:rPr>
          <w:sz w:val="28"/>
          <w:szCs w:val="28"/>
        </w:rPr>
        <w:t>(в ред. Постановления администрации г. Канска Красноярского края от 12.07.2023 № 832).</w:t>
      </w:r>
    </w:p>
    <w:bookmarkEnd w:id="0"/>
    <w:p w14:paraId="7A6A0DD3" w14:textId="77777777" w:rsidR="00BD5C42" w:rsidRPr="009A179E" w:rsidRDefault="00BD5C42" w:rsidP="00BD5C42">
      <w:pPr>
        <w:ind w:left="124" w:right="132"/>
        <w:jc w:val="both"/>
        <w:rPr>
          <w:sz w:val="28"/>
          <w:szCs w:val="28"/>
        </w:rPr>
      </w:pPr>
    </w:p>
    <w:p w14:paraId="354CBF8B" w14:textId="2114DC0E" w:rsidR="00F5510F" w:rsidRPr="009A179E" w:rsidRDefault="00BD5C42" w:rsidP="00BD5C42">
      <w:pPr>
        <w:jc w:val="both"/>
        <w:rPr>
          <w:sz w:val="28"/>
          <w:szCs w:val="28"/>
        </w:rPr>
      </w:pPr>
      <w:r w:rsidRPr="009A179E">
        <w:rPr>
          <w:sz w:val="28"/>
          <w:szCs w:val="28"/>
        </w:rPr>
        <w:t xml:space="preserve">          В целях приведения правовых актов города в соответствие с действующим законодательством, </w:t>
      </w:r>
      <w:r w:rsidRPr="00AD78CE">
        <w:rPr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29 декабря 2004 года № 189-ФЗ «О введении в действие Жилищного кодекса Российской Федерации», Законом Российской Федерации от 4 июля 1991 года № 1541-1 «О приватизации жилищного фонда </w:t>
      </w:r>
      <w:r>
        <w:rPr>
          <w:sz w:val="28"/>
          <w:szCs w:val="28"/>
        </w:rPr>
        <w:t xml:space="preserve">в </w:t>
      </w:r>
      <w:r w:rsidRPr="00AD78CE">
        <w:rPr>
          <w:sz w:val="28"/>
          <w:szCs w:val="28"/>
        </w:rPr>
        <w:t>Российской Федерации»</w:t>
      </w:r>
      <w:r w:rsidRPr="00AD78CE">
        <w:rPr>
          <w:kern w:val="2"/>
          <w:sz w:val="28"/>
          <w:szCs w:val="28"/>
        </w:rPr>
        <w:t>, Федеральным законом от 27 июля 2010 года № 210</w:t>
      </w:r>
      <w:r w:rsidRPr="00AD78CE">
        <w:rPr>
          <w:kern w:val="2"/>
          <w:sz w:val="28"/>
          <w:szCs w:val="28"/>
        </w:rPr>
        <w:noBreakHyphen/>
        <w:t>ФЗ «Об организации предоставления государственных и муниципальных услуг»</w:t>
      </w:r>
      <w:r w:rsidRPr="009A179E">
        <w:rPr>
          <w:sz w:val="28"/>
          <w:szCs w:val="28"/>
        </w:rPr>
        <w:t xml:space="preserve">, руководствуясь статьями 30, 55 Устава города Канска, </w:t>
      </w:r>
      <w:r w:rsidR="004C28E0">
        <w:rPr>
          <w:sz w:val="28"/>
          <w:szCs w:val="28"/>
        </w:rPr>
        <w:t>ПОСТАНОВЛЯЮ</w:t>
      </w:r>
      <w:r w:rsidRPr="009A179E">
        <w:rPr>
          <w:sz w:val="28"/>
          <w:szCs w:val="28"/>
        </w:rPr>
        <w:t xml:space="preserve">: </w:t>
      </w:r>
    </w:p>
    <w:p w14:paraId="646AD5AD" w14:textId="77777777" w:rsidR="00BD5C42" w:rsidRPr="004841BB" w:rsidRDefault="00BD5C42" w:rsidP="00BD5C42">
      <w:pPr>
        <w:autoSpaceDE w:val="0"/>
        <w:autoSpaceDN w:val="0"/>
        <w:adjustRightInd w:val="0"/>
        <w:spacing w:line="233" w:lineRule="auto"/>
        <w:ind w:firstLine="709"/>
        <w:jc w:val="both"/>
        <w:rPr>
          <w:bCs/>
          <w:kern w:val="2"/>
          <w:sz w:val="28"/>
          <w:szCs w:val="28"/>
        </w:rPr>
      </w:pPr>
      <w:r w:rsidRPr="004841BB">
        <w:rPr>
          <w:bCs/>
          <w:kern w:val="2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bCs/>
          <w:kern w:val="2"/>
          <w:sz w:val="28"/>
          <w:szCs w:val="28"/>
        </w:rPr>
        <w:t>П</w:t>
      </w:r>
      <w:r w:rsidRPr="00FA3F8A">
        <w:rPr>
          <w:kern w:val="2"/>
          <w:sz w:val="28"/>
          <w:szCs w:val="28"/>
        </w:rPr>
        <w:t xml:space="preserve">ередача гражданами приватизированных жилых помещений в муниципальную собственность муниципального образования </w:t>
      </w:r>
      <w:r w:rsidRPr="009A179E">
        <w:rPr>
          <w:iCs/>
          <w:kern w:val="2"/>
          <w:sz w:val="28"/>
          <w:szCs w:val="28"/>
        </w:rPr>
        <w:t>город Канск</w:t>
      </w:r>
      <w:r w:rsidRPr="00FA3F8A">
        <w:rPr>
          <w:kern w:val="2"/>
          <w:sz w:val="28"/>
          <w:szCs w:val="28"/>
        </w:rPr>
        <w:t>»</w:t>
      </w:r>
      <w:r w:rsidRPr="00FA3F8A">
        <w:rPr>
          <w:i/>
          <w:kern w:val="2"/>
          <w:sz w:val="28"/>
          <w:szCs w:val="28"/>
        </w:rPr>
        <w:t xml:space="preserve"> </w:t>
      </w:r>
      <w:r w:rsidRPr="004841BB">
        <w:rPr>
          <w:bCs/>
          <w:kern w:val="2"/>
          <w:sz w:val="28"/>
          <w:szCs w:val="28"/>
        </w:rPr>
        <w:t>(прилагается).</w:t>
      </w:r>
    </w:p>
    <w:p w14:paraId="183762E7" w14:textId="77F525D3" w:rsidR="00F5510F" w:rsidRDefault="00F5510F" w:rsidP="00F5510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E4C6B">
        <w:rPr>
          <w:rFonts w:ascii="Times New Roman" w:hAnsi="Times New Roman"/>
          <w:sz w:val="28"/>
          <w:szCs w:val="28"/>
        </w:rPr>
        <w:t>2. Ведущему специалисту отдела культуры администрации города Канска (Н.А. Нестеровой) разместить настоящее постановление в газете «Канский вестник» и на сайте администрации города Канска в информационно-телекоммуникационной сети «Интернет».</w:t>
      </w:r>
      <w:r w:rsidRPr="00482CEE">
        <w:rPr>
          <w:rFonts w:ascii="Times New Roman" w:hAnsi="Times New Roman"/>
          <w:sz w:val="28"/>
          <w:szCs w:val="28"/>
        </w:rPr>
        <w:tab/>
      </w:r>
    </w:p>
    <w:p w14:paraId="1FD9FFA0" w14:textId="77777777" w:rsidR="00F5510F" w:rsidRDefault="00F5510F" w:rsidP="00F5510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2CEE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Канска по общим вопросам С.В. </w:t>
      </w:r>
      <w:proofErr w:type="spellStart"/>
      <w:r w:rsidRPr="00482CEE">
        <w:rPr>
          <w:rFonts w:ascii="Times New Roman" w:hAnsi="Times New Roman"/>
          <w:sz w:val="28"/>
          <w:szCs w:val="28"/>
        </w:rPr>
        <w:t>Обверткину</w:t>
      </w:r>
      <w:proofErr w:type="spellEnd"/>
      <w:r w:rsidRPr="00482CEE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</w:t>
      </w:r>
      <w:r w:rsidRPr="00482CEE">
        <w:rPr>
          <w:rFonts w:ascii="Times New Roman" w:hAnsi="Times New Roman"/>
          <w:sz w:val="28"/>
          <w:szCs w:val="28"/>
        </w:rPr>
        <w:tab/>
        <w:t>4. Настоящее постановление вступает в силу со дня официального опубликования.</w:t>
      </w:r>
      <w:r w:rsidRPr="00482CEE">
        <w:rPr>
          <w:rFonts w:ascii="Times New Roman" w:hAnsi="Times New Roman"/>
          <w:sz w:val="28"/>
          <w:szCs w:val="28"/>
        </w:rPr>
        <w:tab/>
      </w:r>
    </w:p>
    <w:p w14:paraId="5DBA65FA" w14:textId="09307073" w:rsidR="00BD5C42" w:rsidRPr="004841BB" w:rsidRDefault="00BD5C42" w:rsidP="00F5510F">
      <w:pPr>
        <w:autoSpaceDE w:val="0"/>
        <w:autoSpaceDN w:val="0"/>
        <w:adjustRightInd w:val="0"/>
        <w:spacing w:line="233" w:lineRule="auto"/>
        <w:ind w:firstLine="709"/>
        <w:jc w:val="both"/>
        <w:rPr>
          <w:kern w:val="2"/>
          <w:sz w:val="28"/>
          <w:szCs w:val="28"/>
        </w:rPr>
      </w:pPr>
    </w:p>
    <w:p w14:paraId="52E70900" w14:textId="77777777" w:rsidR="00BD5C42" w:rsidRDefault="00BD5C42" w:rsidP="00BD5C42">
      <w:pPr>
        <w:widowControl w:val="0"/>
        <w:autoSpaceDE w:val="0"/>
        <w:autoSpaceDN w:val="0"/>
        <w:adjustRightInd w:val="0"/>
        <w:rPr>
          <w:color w:val="0000FF"/>
          <w:kern w:val="2"/>
          <w:sz w:val="28"/>
          <w:szCs w:val="28"/>
          <w:lang w:eastAsia="ru-RU"/>
        </w:rPr>
      </w:pPr>
    </w:p>
    <w:p w14:paraId="654A09E4" w14:textId="3335D365" w:rsidR="00B44876" w:rsidRDefault="00BD5C42" w:rsidP="00BD5C42">
      <w:r w:rsidRPr="0094227B">
        <w:rPr>
          <w:kern w:val="2"/>
          <w:sz w:val="28"/>
          <w:szCs w:val="28"/>
          <w:lang w:eastAsia="ru-RU"/>
        </w:rPr>
        <w:t xml:space="preserve">Глава города Канска                        </w:t>
      </w:r>
      <w:r>
        <w:rPr>
          <w:kern w:val="2"/>
          <w:sz w:val="28"/>
          <w:szCs w:val="28"/>
          <w:lang w:eastAsia="ru-RU"/>
        </w:rPr>
        <w:t xml:space="preserve">                                            А.М. Береснев                </w:t>
      </w:r>
    </w:p>
    <w:p w14:paraId="646A52E2" w14:textId="77777777" w:rsidR="001C1974" w:rsidRDefault="001C1974"/>
    <w:sectPr w:rsidR="001C1974" w:rsidSect="001C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981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876"/>
    <w:rsid w:val="001120EE"/>
    <w:rsid w:val="001C1974"/>
    <w:rsid w:val="001C7C82"/>
    <w:rsid w:val="001E0383"/>
    <w:rsid w:val="0025259E"/>
    <w:rsid w:val="002824D1"/>
    <w:rsid w:val="002B02FB"/>
    <w:rsid w:val="004908AB"/>
    <w:rsid w:val="004C28E0"/>
    <w:rsid w:val="004F5E3B"/>
    <w:rsid w:val="005D21A8"/>
    <w:rsid w:val="006010AA"/>
    <w:rsid w:val="00624034"/>
    <w:rsid w:val="00625876"/>
    <w:rsid w:val="00637EF3"/>
    <w:rsid w:val="00665139"/>
    <w:rsid w:val="007D545D"/>
    <w:rsid w:val="009708AD"/>
    <w:rsid w:val="00995C2A"/>
    <w:rsid w:val="00A837E1"/>
    <w:rsid w:val="00AF3D57"/>
    <w:rsid w:val="00B44876"/>
    <w:rsid w:val="00B70596"/>
    <w:rsid w:val="00B97BB0"/>
    <w:rsid w:val="00BB3ABC"/>
    <w:rsid w:val="00BC4B7C"/>
    <w:rsid w:val="00BD5C42"/>
    <w:rsid w:val="00C93B18"/>
    <w:rsid w:val="00CC5CBF"/>
    <w:rsid w:val="00CC5F10"/>
    <w:rsid w:val="00E6396F"/>
    <w:rsid w:val="00EF2E02"/>
    <w:rsid w:val="00F5510F"/>
    <w:rsid w:val="00F855BD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BAC4"/>
  <w15:docId w15:val="{86C31AF0-9E39-43D3-9E8D-AF60C8D2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76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4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76"/>
    <w:rPr>
      <w:rFonts w:ascii="Tahoma" w:eastAsia="Times New Roman" w:hAnsi="Tahoma" w:cs="Tahoma"/>
      <w:spacing w:val="4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837E1"/>
    <w:pPr>
      <w:ind w:left="720"/>
      <w:contextualSpacing/>
    </w:pPr>
  </w:style>
  <w:style w:type="paragraph" w:styleId="a6">
    <w:name w:val="No Spacing"/>
    <w:uiPriority w:val="1"/>
    <w:qFormat/>
    <w:rsid w:val="00F55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66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Администрация Канска</cp:lastModifiedBy>
  <cp:revision>34</cp:revision>
  <cp:lastPrinted>2023-03-15T06:44:00Z</cp:lastPrinted>
  <dcterms:created xsi:type="dcterms:W3CDTF">2017-08-11T01:04:00Z</dcterms:created>
  <dcterms:modified xsi:type="dcterms:W3CDTF">2025-02-26T04:53:00Z</dcterms:modified>
</cp:coreProperties>
</file>