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7EE" w:rsidRPr="00727062" w:rsidRDefault="006357EE" w:rsidP="006357EE">
      <w:pPr>
        <w:pStyle w:val="ConsPlusNormal"/>
        <w:ind w:left="4111"/>
        <w:outlineLvl w:val="0"/>
        <w:rPr>
          <w:rFonts w:ascii="Times New Roman" w:hAnsi="Times New Roman" w:cs="Times New Roman"/>
        </w:rPr>
      </w:pPr>
      <w:r w:rsidRPr="00727062">
        <w:rPr>
          <w:noProof/>
        </w:rPr>
        <w:drawing>
          <wp:inline distT="0" distB="0" distL="0" distR="0" wp14:anchorId="018B55CB" wp14:editId="5966FF79">
            <wp:extent cx="6000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rsidR="006357EE" w:rsidRPr="00727062" w:rsidRDefault="006357EE">
      <w:pPr>
        <w:pStyle w:val="ConsPlusTitle"/>
        <w:jc w:val="center"/>
        <w:outlineLvl w:val="0"/>
        <w:rPr>
          <w:rFonts w:ascii="Times New Roman" w:hAnsi="Times New Roman" w:cs="Times New Roman"/>
        </w:rPr>
      </w:pPr>
    </w:p>
    <w:p w:rsidR="00785E0B" w:rsidRPr="00727062" w:rsidRDefault="00785E0B">
      <w:pPr>
        <w:pStyle w:val="ConsPlusTitle"/>
        <w:jc w:val="center"/>
        <w:outlineLvl w:val="0"/>
        <w:rPr>
          <w:rFonts w:ascii="Times New Roman" w:hAnsi="Times New Roman" w:cs="Times New Roman"/>
        </w:rPr>
      </w:pPr>
      <w:r w:rsidRPr="00727062">
        <w:rPr>
          <w:rFonts w:ascii="Times New Roman" w:hAnsi="Times New Roman" w:cs="Times New Roman"/>
        </w:rPr>
        <w:t>АДМИНИСТРАЦИЯ ГОРОДА КАНСКА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КРАСНОЯРСКОГО КРАЯ</w:t>
      </w:r>
    </w:p>
    <w:p w:rsidR="00785E0B" w:rsidRPr="00727062" w:rsidRDefault="00785E0B">
      <w:pPr>
        <w:pStyle w:val="ConsPlusTitle"/>
        <w:jc w:val="center"/>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ПОСТАНОВЛЕНИЕ</w:t>
      </w:r>
    </w:p>
    <w:p w:rsidR="00785E0B" w:rsidRPr="00727062" w:rsidRDefault="0011404D">
      <w:pPr>
        <w:pStyle w:val="ConsPlusTitle"/>
        <w:jc w:val="center"/>
        <w:rPr>
          <w:rFonts w:ascii="Times New Roman" w:hAnsi="Times New Roman" w:cs="Times New Roman"/>
        </w:rPr>
      </w:pPr>
      <w:r w:rsidRPr="00727062">
        <w:rPr>
          <w:rFonts w:ascii="Times New Roman" w:hAnsi="Times New Roman" w:cs="Times New Roman"/>
        </w:rPr>
        <w:t>от 23 ноября 2016 г. №</w:t>
      </w:r>
      <w:r w:rsidR="00785E0B" w:rsidRPr="00727062">
        <w:rPr>
          <w:rFonts w:ascii="Times New Roman" w:hAnsi="Times New Roman" w:cs="Times New Roman"/>
        </w:rPr>
        <w:t xml:space="preserve"> 1192</w:t>
      </w:r>
    </w:p>
    <w:p w:rsidR="00785E0B" w:rsidRPr="00727062" w:rsidRDefault="00785E0B">
      <w:pPr>
        <w:pStyle w:val="ConsPlusTitle"/>
        <w:jc w:val="center"/>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ОБ УТВЕРЖДЕНИИ МУНИЦИПАЛЬНОЙ ПРОГРАММЫ ГОРОДА КАНСКА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"РАЗВИТИЕ ИНВЕСТИЦИОННОЙ ДЕЯТЕЛЬНОСТИ, МАЛОГО</w:t>
      </w:r>
    </w:p>
    <w:p w:rsidR="00785E0B" w:rsidRPr="00727062" w:rsidRDefault="00785E0B" w:rsidP="00727062">
      <w:pPr>
        <w:pStyle w:val="ConsPlusTitle"/>
        <w:shd w:val="clear" w:color="auto" w:fill="FFFFFF" w:themeFill="background1"/>
        <w:jc w:val="center"/>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rsidP="00727062">
      <w:pPr>
        <w:shd w:val="clear" w:color="auto" w:fill="FFFFFF" w:themeFill="background1"/>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62" w:rsidRPr="00727062">
        <w:trPr>
          <w:jc w:val="center"/>
        </w:trPr>
        <w:tc>
          <w:tcPr>
            <w:tcW w:w="9294" w:type="dxa"/>
            <w:tcBorders>
              <w:top w:val="nil"/>
              <w:left w:val="single" w:sz="24" w:space="0" w:color="CED3F1"/>
              <w:bottom w:val="nil"/>
              <w:right w:val="single" w:sz="24" w:space="0" w:color="F4F3F8"/>
            </w:tcBorders>
            <w:shd w:val="clear" w:color="auto" w:fill="F4F3F8"/>
          </w:tcPr>
          <w:p w:rsidR="00785E0B" w:rsidRPr="00727062" w:rsidRDefault="00785E0B" w:rsidP="00727062">
            <w:pPr>
              <w:pStyle w:val="ConsPlusNormal"/>
              <w:shd w:val="clear" w:color="auto" w:fill="FFFFFF" w:themeFill="background1"/>
              <w:jc w:val="center"/>
              <w:rPr>
                <w:rFonts w:ascii="Times New Roman" w:hAnsi="Times New Roman" w:cs="Times New Roman"/>
              </w:rPr>
            </w:pPr>
            <w:r w:rsidRPr="00727062">
              <w:rPr>
                <w:rFonts w:ascii="Times New Roman" w:hAnsi="Times New Roman" w:cs="Times New Roman"/>
              </w:rPr>
              <w:t>Список изменяющих документов</w:t>
            </w:r>
          </w:p>
          <w:p w:rsidR="00785E0B" w:rsidRPr="00727062" w:rsidRDefault="00785E0B" w:rsidP="00727062">
            <w:pPr>
              <w:pStyle w:val="ConsPlusNormal"/>
              <w:shd w:val="clear" w:color="auto" w:fill="FFFFFF" w:themeFill="background1"/>
              <w:jc w:val="center"/>
              <w:rPr>
                <w:rFonts w:ascii="Times New Roman" w:hAnsi="Times New Roman" w:cs="Times New Roman"/>
              </w:rPr>
            </w:pPr>
            <w:r w:rsidRPr="00727062">
              <w:rPr>
                <w:rFonts w:ascii="Times New Roman" w:hAnsi="Times New Roman" w:cs="Times New Roman"/>
              </w:rPr>
              <w:t>(в ред. Постановлений администрации г. Канска Красноярского края</w:t>
            </w:r>
          </w:p>
          <w:p w:rsidR="00785E0B" w:rsidRPr="00727062" w:rsidRDefault="00785E0B" w:rsidP="00727062">
            <w:pPr>
              <w:pStyle w:val="ConsPlusNormal"/>
              <w:shd w:val="clear" w:color="auto" w:fill="FFFFFF" w:themeFill="background1"/>
              <w:jc w:val="center"/>
              <w:rPr>
                <w:rFonts w:ascii="Times New Roman" w:hAnsi="Times New Roman" w:cs="Times New Roman"/>
              </w:rPr>
            </w:pPr>
            <w:r w:rsidRPr="00727062">
              <w:rPr>
                <w:rFonts w:ascii="Times New Roman" w:hAnsi="Times New Roman" w:cs="Times New Roman"/>
              </w:rPr>
              <w:t xml:space="preserve">от 13.02.2017 </w:t>
            </w:r>
            <w:hyperlink r:id="rId7" w:history="1">
              <w:r w:rsidR="0011404D" w:rsidRPr="00727062">
                <w:rPr>
                  <w:rFonts w:ascii="Times New Roman" w:hAnsi="Times New Roman" w:cs="Times New Roman"/>
                </w:rPr>
                <w:t>№</w:t>
              </w:r>
              <w:r w:rsidRPr="00727062">
                <w:rPr>
                  <w:rFonts w:ascii="Times New Roman" w:hAnsi="Times New Roman" w:cs="Times New Roman"/>
                </w:rPr>
                <w:t xml:space="preserve"> 103</w:t>
              </w:r>
            </w:hyperlink>
            <w:r w:rsidRPr="00727062">
              <w:rPr>
                <w:rFonts w:ascii="Times New Roman" w:hAnsi="Times New Roman" w:cs="Times New Roman"/>
              </w:rPr>
              <w:t xml:space="preserve">, от 01.06.2017 </w:t>
            </w:r>
            <w:hyperlink r:id="rId8" w:history="1">
              <w:r w:rsidR="0011404D" w:rsidRPr="00727062">
                <w:rPr>
                  <w:rFonts w:ascii="Times New Roman" w:hAnsi="Times New Roman" w:cs="Times New Roman"/>
                </w:rPr>
                <w:t>№</w:t>
              </w:r>
              <w:r w:rsidRPr="00727062">
                <w:rPr>
                  <w:rFonts w:ascii="Times New Roman" w:hAnsi="Times New Roman" w:cs="Times New Roman"/>
                </w:rPr>
                <w:t xml:space="preserve"> 513</w:t>
              </w:r>
            </w:hyperlink>
            <w:r w:rsidRPr="00727062">
              <w:rPr>
                <w:rFonts w:ascii="Times New Roman" w:hAnsi="Times New Roman" w:cs="Times New Roman"/>
              </w:rPr>
              <w:t xml:space="preserve">, от 11.08.2017 </w:t>
            </w:r>
            <w:hyperlink r:id="rId9" w:history="1">
              <w:r w:rsidR="0011404D" w:rsidRPr="00727062">
                <w:rPr>
                  <w:rFonts w:ascii="Times New Roman" w:hAnsi="Times New Roman" w:cs="Times New Roman"/>
                </w:rPr>
                <w:t>№</w:t>
              </w:r>
              <w:r w:rsidRPr="00727062">
                <w:rPr>
                  <w:rFonts w:ascii="Times New Roman" w:hAnsi="Times New Roman" w:cs="Times New Roman"/>
                </w:rPr>
                <w:t xml:space="preserve"> 691</w:t>
              </w:r>
            </w:hyperlink>
            <w:r w:rsidRPr="00727062">
              <w:rPr>
                <w:rFonts w:ascii="Times New Roman" w:hAnsi="Times New Roman" w:cs="Times New Roman"/>
              </w:rPr>
              <w:t>,</w:t>
            </w:r>
          </w:p>
          <w:p w:rsidR="00785E0B" w:rsidRPr="00727062" w:rsidRDefault="00785E0B" w:rsidP="00727062">
            <w:pPr>
              <w:pStyle w:val="ConsPlusNormal"/>
              <w:shd w:val="clear" w:color="auto" w:fill="FFFFFF" w:themeFill="background1"/>
              <w:jc w:val="center"/>
              <w:rPr>
                <w:rFonts w:ascii="Times New Roman" w:hAnsi="Times New Roman" w:cs="Times New Roman"/>
              </w:rPr>
            </w:pPr>
            <w:r w:rsidRPr="00727062">
              <w:rPr>
                <w:rFonts w:ascii="Times New Roman" w:hAnsi="Times New Roman" w:cs="Times New Roman"/>
              </w:rPr>
              <w:t xml:space="preserve">от 30.10.2017 </w:t>
            </w:r>
            <w:hyperlink r:id="rId10" w:history="1">
              <w:r w:rsidR="0011404D" w:rsidRPr="00727062">
                <w:rPr>
                  <w:rFonts w:ascii="Times New Roman" w:hAnsi="Times New Roman" w:cs="Times New Roman"/>
                </w:rPr>
                <w:t>№</w:t>
              </w:r>
              <w:r w:rsidRPr="00727062">
                <w:rPr>
                  <w:rFonts w:ascii="Times New Roman" w:hAnsi="Times New Roman" w:cs="Times New Roman"/>
                </w:rPr>
                <w:t xml:space="preserve"> 975</w:t>
              </w:r>
            </w:hyperlink>
            <w:r w:rsidRPr="00727062">
              <w:rPr>
                <w:rFonts w:ascii="Times New Roman" w:hAnsi="Times New Roman" w:cs="Times New Roman"/>
              </w:rPr>
              <w:t xml:space="preserve">, от 30.11.2017 </w:t>
            </w:r>
            <w:hyperlink r:id="rId11" w:history="1">
              <w:r w:rsidR="0011404D" w:rsidRPr="00727062">
                <w:rPr>
                  <w:rFonts w:ascii="Times New Roman" w:hAnsi="Times New Roman" w:cs="Times New Roman"/>
                </w:rPr>
                <w:t>№</w:t>
              </w:r>
              <w:r w:rsidRPr="00727062">
                <w:rPr>
                  <w:rFonts w:ascii="Times New Roman" w:hAnsi="Times New Roman" w:cs="Times New Roman"/>
                </w:rPr>
                <w:t xml:space="preserve"> 1080</w:t>
              </w:r>
            </w:hyperlink>
            <w:r w:rsidRPr="00727062">
              <w:rPr>
                <w:rFonts w:ascii="Times New Roman" w:hAnsi="Times New Roman" w:cs="Times New Roman"/>
              </w:rPr>
              <w:t xml:space="preserve">, от 04.12.2017 </w:t>
            </w:r>
            <w:hyperlink r:id="rId12" w:history="1">
              <w:r w:rsidR="0011404D" w:rsidRPr="00727062">
                <w:rPr>
                  <w:rFonts w:ascii="Times New Roman" w:hAnsi="Times New Roman" w:cs="Times New Roman"/>
                </w:rPr>
                <w:t>№</w:t>
              </w:r>
              <w:r w:rsidRPr="00727062">
                <w:rPr>
                  <w:rFonts w:ascii="Times New Roman" w:hAnsi="Times New Roman" w:cs="Times New Roman"/>
                </w:rPr>
                <w:t xml:space="preserve"> 1090</w:t>
              </w:r>
            </w:hyperlink>
            <w:r w:rsidRPr="00727062">
              <w:rPr>
                <w:rFonts w:ascii="Times New Roman" w:hAnsi="Times New Roman" w:cs="Times New Roman"/>
              </w:rPr>
              <w:t>,</w:t>
            </w:r>
          </w:p>
          <w:p w:rsidR="00785E0B" w:rsidRPr="005465EA" w:rsidRDefault="00785E0B" w:rsidP="00727062">
            <w:pPr>
              <w:pStyle w:val="ConsPlusNormal"/>
              <w:shd w:val="clear" w:color="auto" w:fill="FFFFFF" w:themeFill="background1"/>
              <w:jc w:val="center"/>
              <w:rPr>
                <w:rFonts w:ascii="Times New Roman" w:hAnsi="Times New Roman" w:cs="Times New Roman"/>
              </w:rPr>
            </w:pPr>
            <w:r w:rsidRPr="00727062">
              <w:rPr>
                <w:rFonts w:ascii="Times New Roman" w:hAnsi="Times New Roman" w:cs="Times New Roman"/>
              </w:rPr>
              <w:t xml:space="preserve">от 18.12.2017 </w:t>
            </w:r>
            <w:hyperlink r:id="rId13" w:history="1">
              <w:r w:rsidR="0011404D" w:rsidRPr="00727062">
                <w:rPr>
                  <w:rFonts w:ascii="Times New Roman" w:hAnsi="Times New Roman" w:cs="Times New Roman"/>
                </w:rPr>
                <w:t>№</w:t>
              </w:r>
              <w:r w:rsidRPr="00727062">
                <w:rPr>
                  <w:rFonts w:ascii="Times New Roman" w:hAnsi="Times New Roman" w:cs="Times New Roman"/>
                </w:rPr>
                <w:t xml:space="preserve"> 1158</w:t>
              </w:r>
            </w:hyperlink>
            <w:r w:rsidRPr="00727062">
              <w:rPr>
                <w:rFonts w:ascii="Times New Roman" w:hAnsi="Times New Roman" w:cs="Times New Roman"/>
              </w:rPr>
              <w:t xml:space="preserve">, от 26.03.2018 </w:t>
            </w:r>
            <w:hyperlink r:id="rId14" w:history="1">
              <w:r w:rsidR="0011404D" w:rsidRPr="00727062">
                <w:rPr>
                  <w:rFonts w:ascii="Times New Roman" w:hAnsi="Times New Roman" w:cs="Times New Roman"/>
                </w:rPr>
                <w:t>№</w:t>
              </w:r>
              <w:r w:rsidRPr="00727062">
                <w:rPr>
                  <w:rFonts w:ascii="Times New Roman" w:hAnsi="Times New Roman" w:cs="Times New Roman"/>
                </w:rPr>
                <w:t xml:space="preserve"> 269</w:t>
              </w:r>
            </w:hyperlink>
            <w:r w:rsidRPr="00727062">
              <w:rPr>
                <w:rFonts w:ascii="Times New Roman" w:hAnsi="Times New Roman" w:cs="Times New Roman"/>
              </w:rPr>
              <w:t>, от 26.04.</w:t>
            </w:r>
            <w:r w:rsidRPr="005465EA">
              <w:rPr>
                <w:rFonts w:ascii="Times New Roman" w:hAnsi="Times New Roman" w:cs="Times New Roman"/>
              </w:rPr>
              <w:t xml:space="preserve">2018 </w:t>
            </w:r>
            <w:hyperlink r:id="rId15" w:history="1">
              <w:r w:rsidR="0011404D" w:rsidRPr="005465EA">
                <w:rPr>
                  <w:rFonts w:ascii="Times New Roman" w:hAnsi="Times New Roman" w:cs="Times New Roman"/>
                </w:rPr>
                <w:t>№</w:t>
              </w:r>
              <w:r w:rsidRPr="005465EA">
                <w:rPr>
                  <w:rFonts w:ascii="Times New Roman" w:hAnsi="Times New Roman" w:cs="Times New Roman"/>
                </w:rPr>
                <w:t xml:space="preserve"> 380</w:t>
              </w:r>
            </w:hyperlink>
            <w:r w:rsidRPr="005465EA">
              <w:rPr>
                <w:rFonts w:ascii="Times New Roman" w:hAnsi="Times New Roman" w:cs="Times New Roman"/>
              </w:rPr>
              <w:t>,</w:t>
            </w:r>
          </w:p>
          <w:p w:rsidR="00785E0B" w:rsidRPr="00727062" w:rsidRDefault="00785E0B" w:rsidP="00727062">
            <w:pPr>
              <w:pStyle w:val="ConsPlusNormal"/>
              <w:shd w:val="clear" w:color="auto" w:fill="FFFFFF" w:themeFill="background1"/>
              <w:jc w:val="center"/>
              <w:rPr>
                <w:rFonts w:ascii="Times New Roman" w:hAnsi="Times New Roman" w:cs="Times New Roman"/>
              </w:rPr>
            </w:pPr>
            <w:r w:rsidRPr="005465EA">
              <w:rPr>
                <w:rFonts w:ascii="Times New Roman" w:hAnsi="Times New Roman" w:cs="Times New Roman"/>
              </w:rPr>
              <w:t xml:space="preserve">от 30.05.2018 </w:t>
            </w:r>
            <w:hyperlink r:id="rId16" w:history="1">
              <w:r w:rsidR="0011404D" w:rsidRPr="005465EA">
                <w:rPr>
                  <w:rFonts w:ascii="Times New Roman" w:hAnsi="Times New Roman" w:cs="Times New Roman"/>
                </w:rPr>
                <w:t>№</w:t>
              </w:r>
              <w:r w:rsidRPr="005465EA">
                <w:rPr>
                  <w:rFonts w:ascii="Times New Roman" w:hAnsi="Times New Roman" w:cs="Times New Roman"/>
                </w:rPr>
                <w:t xml:space="preserve"> 492</w:t>
              </w:r>
            </w:hyperlink>
            <w:r w:rsidRPr="005465EA">
              <w:rPr>
                <w:rFonts w:ascii="Times New Roman" w:hAnsi="Times New Roman" w:cs="Times New Roman"/>
              </w:rPr>
              <w:t xml:space="preserve">, от 02.11.2018 </w:t>
            </w:r>
            <w:hyperlink r:id="rId17" w:history="1">
              <w:r w:rsidR="0011404D" w:rsidRPr="005465EA">
                <w:rPr>
                  <w:rFonts w:ascii="Times New Roman" w:hAnsi="Times New Roman" w:cs="Times New Roman"/>
                </w:rPr>
                <w:t>№</w:t>
              </w:r>
              <w:r w:rsidRPr="005465EA">
                <w:rPr>
                  <w:rFonts w:ascii="Times New Roman" w:hAnsi="Times New Roman" w:cs="Times New Roman"/>
                </w:rPr>
                <w:t xml:space="preserve"> 991</w:t>
              </w:r>
            </w:hyperlink>
            <w:r w:rsidRPr="005465EA">
              <w:rPr>
                <w:rFonts w:ascii="Times New Roman" w:hAnsi="Times New Roman" w:cs="Times New Roman"/>
              </w:rPr>
              <w:t xml:space="preserve">, от 13.11.2018 </w:t>
            </w:r>
            <w:hyperlink r:id="rId18" w:history="1">
              <w:r w:rsidR="0011404D" w:rsidRPr="005465EA">
                <w:rPr>
                  <w:rFonts w:ascii="Times New Roman" w:hAnsi="Times New Roman" w:cs="Times New Roman"/>
                </w:rPr>
                <w:t>№</w:t>
              </w:r>
              <w:r w:rsidRPr="005465EA">
                <w:rPr>
                  <w:rFonts w:ascii="Times New Roman" w:hAnsi="Times New Roman" w:cs="Times New Roman"/>
                </w:rPr>
                <w:t xml:space="preserve"> 1036</w:t>
              </w:r>
            </w:hyperlink>
            <w:r w:rsidR="001773A6" w:rsidRPr="005465EA">
              <w:rPr>
                <w:rFonts w:ascii="Times New Roman" w:hAnsi="Times New Roman" w:cs="Times New Roman"/>
              </w:rPr>
              <w:t xml:space="preserve">, от </w:t>
            </w:r>
            <w:r w:rsidR="005465EA" w:rsidRPr="005465EA">
              <w:rPr>
                <w:rFonts w:ascii="Times New Roman" w:hAnsi="Times New Roman" w:cs="Times New Roman"/>
              </w:rPr>
              <w:t>01.03.2019 № 162</w:t>
            </w:r>
            <w:r w:rsidR="001773A6" w:rsidRPr="005465EA">
              <w:rPr>
                <w:rFonts w:ascii="Times New Roman" w:hAnsi="Times New Roman" w:cs="Times New Roman"/>
              </w:rPr>
              <w:t>)</w:t>
            </w:r>
          </w:p>
        </w:tc>
      </w:tr>
    </w:tbl>
    <w:p w:rsidR="00785E0B" w:rsidRPr="00727062" w:rsidRDefault="00785E0B" w:rsidP="00727062">
      <w:pPr>
        <w:pStyle w:val="ConsPlusNormal"/>
        <w:shd w:val="clear" w:color="auto" w:fill="FFFFFF" w:themeFill="background1"/>
        <w:jc w:val="center"/>
        <w:rPr>
          <w:rFonts w:ascii="Times New Roman" w:hAnsi="Times New Roman" w:cs="Times New Roman"/>
        </w:rPr>
      </w:pPr>
    </w:p>
    <w:p w:rsidR="00785E0B" w:rsidRPr="00727062" w:rsidRDefault="00785E0B" w:rsidP="00727062">
      <w:pPr>
        <w:pStyle w:val="ConsPlusNormal"/>
        <w:shd w:val="clear" w:color="auto" w:fill="FFFFFF" w:themeFill="background1"/>
        <w:ind w:firstLine="540"/>
        <w:jc w:val="both"/>
        <w:rPr>
          <w:rFonts w:ascii="Times New Roman" w:hAnsi="Times New Roman" w:cs="Times New Roman"/>
        </w:rPr>
      </w:pPr>
      <w:r w:rsidRPr="00727062">
        <w:rPr>
          <w:rFonts w:ascii="Times New Roman" w:hAnsi="Times New Roman" w:cs="Times New Roman"/>
        </w:rPr>
        <w:t xml:space="preserve">В соответствии со </w:t>
      </w:r>
      <w:hyperlink r:id="rId19" w:history="1">
        <w:r w:rsidRPr="00727062">
          <w:rPr>
            <w:rFonts w:ascii="Times New Roman" w:hAnsi="Times New Roman" w:cs="Times New Roman"/>
          </w:rPr>
          <w:t>статьей 179</w:t>
        </w:r>
      </w:hyperlink>
      <w:r w:rsidRPr="00727062">
        <w:rPr>
          <w:rFonts w:ascii="Times New Roman" w:hAnsi="Times New Roman" w:cs="Times New Roman"/>
        </w:rPr>
        <w:t xml:space="preserve"> Бюджетного кодекса Российской Федерации, на основании </w:t>
      </w:r>
      <w:hyperlink r:id="rId20" w:history="1">
        <w:r w:rsidRPr="00727062">
          <w:rPr>
            <w:rFonts w:ascii="Times New Roman" w:hAnsi="Times New Roman" w:cs="Times New Roman"/>
          </w:rPr>
          <w:t>Постановления</w:t>
        </w:r>
      </w:hyperlink>
      <w:r w:rsidRPr="00727062">
        <w:rPr>
          <w:rFonts w:ascii="Times New Roman" w:hAnsi="Times New Roman" w:cs="Times New Roman"/>
        </w:rPr>
        <w:t xml:space="preserve"> администрации города Канска от 22.08.2013 N 1096 "Об утверждении Порядка принятия решений о разработке муниципальных программ города Канска, их формировании и реализации", </w:t>
      </w:r>
      <w:hyperlink r:id="rId21" w:history="1">
        <w:r w:rsidRPr="00727062">
          <w:rPr>
            <w:rFonts w:ascii="Times New Roman" w:hAnsi="Times New Roman" w:cs="Times New Roman"/>
          </w:rPr>
          <w:t>Постановления</w:t>
        </w:r>
      </w:hyperlink>
      <w:r w:rsidRPr="00727062">
        <w:rPr>
          <w:rFonts w:ascii="Times New Roman" w:hAnsi="Times New Roman" w:cs="Times New Roman"/>
        </w:rPr>
        <w:t xml:space="preserve"> администрации города Канска от 22.08.2013 N 1095 "Об утверждении перечня муниципальных программ города Канска, предлагаемых к реализации с 1 января 2014 года", руководствуясь </w:t>
      </w:r>
      <w:hyperlink r:id="rId22" w:history="1">
        <w:r w:rsidRPr="00727062">
          <w:rPr>
            <w:rFonts w:ascii="Times New Roman" w:hAnsi="Times New Roman" w:cs="Times New Roman"/>
          </w:rPr>
          <w:t>статьями 30</w:t>
        </w:r>
      </w:hyperlink>
      <w:r w:rsidRPr="00727062">
        <w:rPr>
          <w:rFonts w:ascii="Times New Roman" w:hAnsi="Times New Roman" w:cs="Times New Roman"/>
        </w:rPr>
        <w:t xml:space="preserve">, </w:t>
      </w:r>
      <w:hyperlink r:id="rId23" w:history="1">
        <w:r w:rsidRPr="00727062">
          <w:rPr>
            <w:rFonts w:ascii="Times New Roman" w:hAnsi="Times New Roman" w:cs="Times New Roman"/>
          </w:rPr>
          <w:t>35</w:t>
        </w:r>
      </w:hyperlink>
      <w:r w:rsidRPr="00727062">
        <w:rPr>
          <w:rFonts w:ascii="Times New Roman" w:hAnsi="Times New Roman" w:cs="Times New Roman"/>
        </w:rPr>
        <w:t xml:space="preserve"> Устава города Канска, постановляю:</w:t>
      </w:r>
    </w:p>
    <w:p w:rsidR="00785E0B" w:rsidRPr="00727062" w:rsidRDefault="00785E0B">
      <w:pPr>
        <w:pStyle w:val="ConsPlusNormal"/>
        <w:spacing w:before="220"/>
        <w:ind w:firstLine="540"/>
        <w:jc w:val="both"/>
        <w:rPr>
          <w:rFonts w:ascii="Times New Roman" w:hAnsi="Times New Roman" w:cs="Times New Roman"/>
        </w:rPr>
      </w:pPr>
      <w:r w:rsidRPr="00727062">
        <w:rPr>
          <w:rFonts w:ascii="Times New Roman" w:hAnsi="Times New Roman" w:cs="Times New Roman"/>
        </w:rPr>
        <w:t xml:space="preserve">1. Утвердить муниципальную </w:t>
      </w:r>
      <w:hyperlink w:anchor="P36" w:history="1">
        <w:r w:rsidRPr="00727062">
          <w:rPr>
            <w:rFonts w:ascii="Times New Roman" w:hAnsi="Times New Roman" w:cs="Times New Roman"/>
          </w:rPr>
          <w:t>программу</w:t>
        </w:r>
      </w:hyperlink>
      <w:r w:rsidRPr="00727062">
        <w:rPr>
          <w:rFonts w:ascii="Times New Roman" w:hAnsi="Times New Roman" w:cs="Times New Roman"/>
        </w:rPr>
        <w:t xml:space="preserve"> города Канска "Развитие инвестиционной деятельности, малого и среднего предпринимательства" согласно приложению к настоящему Постановлению.</w:t>
      </w:r>
    </w:p>
    <w:p w:rsidR="00785E0B" w:rsidRPr="00727062" w:rsidRDefault="00785E0B">
      <w:pPr>
        <w:pStyle w:val="ConsPlusNormal"/>
        <w:spacing w:before="220"/>
        <w:ind w:firstLine="540"/>
        <w:jc w:val="both"/>
        <w:rPr>
          <w:rFonts w:ascii="Times New Roman" w:hAnsi="Times New Roman" w:cs="Times New Roman"/>
        </w:rPr>
      </w:pPr>
      <w:r w:rsidRPr="00727062">
        <w:rPr>
          <w:rFonts w:ascii="Times New Roman" w:hAnsi="Times New Roman" w:cs="Times New Roman"/>
        </w:rPr>
        <w:t>2. Ведущему специалисту отдела культуры администрации г. Канска А.В. Назаровой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rsidR="00785E0B" w:rsidRPr="00727062" w:rsidRDefault="00785E0B">
      <w:pPr>
        <w:pStyle w:val="ConsPlusNormal"/>
        <w:spacing w:before="220"/>
        <w:ind w:firstLine="540"/>
        <w:jc w:val="both"/>
        <w:rPr>
          <w:rFonts w:ascii="Times New Roman" w:hAnsi="Times New Roman" w:cs="Times New Roman"/>
        </w:rPr>
      </w:pPr>
      <w:r w:rsidRPr="00727062">
        <w:rPr>
          <w:rFonts w:ascii="Times New Roman" w:hAnsi="Times New Roman" w:cs="Times New Roman"/>
        </w:rPr>
        <w:t>3. Контроль за исполнением настоящего Постановления возложить на заместителя главы города по экономике и финансам Н.В. Кадач.</w:t>
      </w:r>
    </w:p>
    <w:p w:rsidR="00785E0B" w:rsidRPr="00727062" w:rsidRDefault="00785E0B">
      <w:pPr>
        <w:pStyle w:val="ConsPlusNormal"/>
        <w:spacing w:before="220"/>
        <w:ind w:firstLine="540"/>
        <w:jc w:val="both"/>
        <w:rPr>
          <w:rFonts w:ascii="Times New Roman" w:hAnsi="Times New Roman" w:cs="Times New Roman"/>
        </w:rPr>
      </w:pPr>
      <w:r w:rsidRPr="00727062">
        <w:rPr>
          <w:rFonts w:ascii="Times New Roman" w:hAnsi="Times New Roman" w:cs="Times New Roman"/>
        </w:rPr>
        <w:t>4. Постановление вступает в силу со дня официального опубликования, но не ранее 1 января 2017 года.</w:t>
      </w:r>
    </w:p>
    <w:p w:rsidR="00785E0B" w:rsidRPr="00727062" w:rsidRDefault="00785E0B">
      <w:pPr>
        <w:pStyle w:val="ConsPlusNormal"/>
        <w:rPr>
          <w:rFonts w:ascii="Times New Roman" w:hAnsi="Times New Roman" w:cs="Times New Roman"/>
        </w:rPr>
      </w:pP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Глава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Н.Н.КАЧАН</w:t>
      </w:r>
    </w:p>
    <w:p w:rsidR="00785E0B" w:rsidRPr="00727062" w:rsidRDefault="00785E0B">
      <w:pPr>
        <w:pStyle w:val="ConsPlusNormal"/>
        <w:rPr>
          <w:rFonts w:ascii="Times New Roman" w:hAnsi="Times New Roman" w:cs="Times New Roman"/>
        </w:rPr>
      </w:pPr>
    </w:p>
    <w:p w:rsidR="00785E0B" w:rsidRPr="00727062" w:rsidRDefault="00785E0B">
      <w:pPr>
        <w:pStyle w:val="ConsPlusNormal"/>
        <w:rPr>
          <w:rFonts w:ascii="Times New Roman" w:hAnsi="Times New Roman" w:cs="Times New Roman"/>
        </w:rPr>
      </w:pPr>
    </w:p>
    <w:p w:rsidR="00785E0B" w:rsidRPr="00727062" w:rsidRDefault="00785E0B">
      <w:pPr>
        <w:pStyle w:val="ConsPlusNormal"/>
        <w:rPr>
          <w:rFonts w:ascii="Times New Roman" w:hAnsi="Times New Roman" w:cs="Times New Roman"/>
        </w:rPr>
      </w:pPr>
    </w:p>
    <w:p w:rsidR="00785E0B" w:rsidRPr="00727062" w:rsidRDefault="00785E0B">
      <w:pPr>
        <w:pStyle w:val="ConsPlusNormal"/>
        <w:rPr>
          <w:rFonts w:ascii="Times New Roman" w:hAnsi="Times New Roman" w:cs="Times New Roman"/>
        </w:rPr>
      </w:pPr>
    </w:p>
    <w:p w:rsidR="00785E0B" w:rsidRPr="00727062" w:rsidRDefault="00785E0B">
      <w:pPr>
        <w:pStyle w:val="ConsPlusNormal"/>
        <w:rPr>
          <w:rFonts w:ascii="Times New Roman" w:hAnsi="Times New Roman" w:cs="Times New Roman"/>
        </w:rPr>
      </w:pPr>
    </w:p>
    <w:p w:rsidR="0011404D" w:rsidRPr="00727062" w:rsidRDefault="0011404D">
      <w:pPr>
        <w:pStyle w:val="ConsPlusNormal"/>
        <w:jc w:val="right"/>
        <w:outlineLvl w:val="0"/>
        <w:rPr>
          <w:rFonts w:ascii="Times New Roman" w:hAnsi="Times New Roman" w:cs="Times New Roman"/>
        </w:rPr>
      </w:pPr>
    </w:p>
    <w:p w:rsidR="0011404D" w:rsidRPr="00727062" w:rsidRDefault="0011404D">
      <w:pPr>
        <w:pStyle w:val="ConsPlusNormal"/>
        <w:jc w:val="right"/>
        <w:outlineLvl w:val="0"/>
        <w:rPr>
          <w:rFonts w:ascii="Times New Roman" w:hAnsi="Times New Roman" w:cs="Times New Roman"/>
        </w:rPr>
      </w:pPr>
    </w:p>
    <w:p w:rsidR="0011404D" w:rsidRPr="00727062" w:rsidRDefault="0011404D">
      <w:pPr>
        <w:pStyle w:val="ConsPlusNormal"/>
        <w:jc w:val="right"/>
        <w:outlineLvl w:val="0"/>
        <w:rPr>
          <w:rFonts w:ascii="Times New Roman" w:hAnsi="Times New Roman" w:cs="Times New Roman"/>
        </w:rPr>
      </w:pPr>
    </w:p>
    <w:p w:rsidR="0011404D" w:rsidRPr="00727062" w:rsidRDefault="0011404D">
      <w:pPr>
        <w:pStyle w:val="ConsPlusNormal"/>
        <w:jc w:val="right"/>
        <w:outlineLvl w:val="0"/>
        <w:rPr>
          <w:rFonts w:ascii="Times New Roman" w:hAnsi="Times New Roman" w:cs="Times New Roman"/>
        </w:rPr>
      </w:pPr>
    </w:p>
    <w:p w:rsidR="0011404D" w:rsidRPr="00727062" w:rsidRDefault="0011404D">
      <w:pPr>
        <w:pStyle w:val="ConsPlusNormal"/>
        <w:jc w:val="right"/>
        <w:outlineLvl w:val="0"/>
        <w:rPr>
          <w:rFonts w:ascii="Times New Roman" w:hAnsi="Times New Roman" w:cs="Times New Roman"/>
        </w:rPr>
      </w:pPr>
    </w:p>
    <w:p w:rsidR="00785E0B" w:rsidRPr="00727062" w:rsidRDefault="00785E0B">
      <w:pPr>
        <w:pStyle w:val="ConsPlusNormal"/>
        <w:jc w:val="right"/>
        <w:outlineLvl w:val="0"/>
        <w:rPr>
          <w:rFonts w:ascii="Times New Roman" w:hAnsi="Times New Roman" w:cs="Times New Roman"/>
        </w:rPr>
      </w:pPr>
      <w:r w:rsidRPr="00727062">
        <w:rPr>
          <w:rFonts w:ascii="Times New Roman" w:hAnsi="Times New Roman" w:cs="Times New Roman"/>
        </w:rPr>
        <w:lastRenderedPageBreak/>
        <w:t>Приложение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Постановлению</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администрации города Канска</w:t>
      </w:r>
    </w:p>
    <w:p w:rsidR="00785E0B" w:rsidRPr="00727062" w:rsidRDefault="0011404D">
      <w:pPr>
        <w:pStyle w:val="ConsPlusNormal"/>
        <w:jc w:val="right"/>
        <w:rPr>
          <w:rFonts w:ascii="Times New Roman" w:hAnsi="Times New Roman" w:cs="Times New Roman"/>
        </w:rPr>
      </w:pPr>
      <w:r w:rsidRPr="00727062">
        <w:rPr>
          <w:rFonts w:ascii="Times New Roman" w:hAnsi="Times New Roman" w:cs="Times New Roman"/>
        </w:rPr>
        <w:t>от 23 ноября 2016 г. №</w:t>
      </w:r>
      <w:r w:rsidR="00785E0B" w:rsidRPr="00727062">
        <w:rPr>
          <w:rFonts w:ascii="Times New Roman" w:hAnsi="Times New Roman" w:cs="Times New Roman"/>
        </w:rPr>
        <w:t xml:space="preserve"> 1192</w:t>
      </w:r>
    </w:p>
    <w:p w:rsidR="00785E0B" w:rsidRPr="00727062" w:rsidRDefault="00785E0B">
      <w:pPr>
        <w:pStyle w:val="ConsPlusNormal"/>
        <w:jc w:val="center"/>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0" w:name="P36"/>
      <w:bookmarkEnd w:id="0"/>
      <w:r w:rsidRPr="00727062">
        <w:rPr>
          <w:rFonts w:ascii="Times New Roman" w:hAnsi="Times New Roman" w:cs="Times New Roman"/>
        </w:rPr>
        <w:t>МУНИЦИПАЛЬНАЯ ПРОГРАММА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ГОРОДА КАНСКА "РАЗВИТИЕ ИНВЕСТИЦИОННОЙ ДЕЯТЕЛЬНОСТИ,</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МАЛОГО И СРЕДНЕГО ПРЕДПРИНИМАТЕЛЬСТВА"</w:t>
      </w:r>
    </w:p>
    <w:p w:rsidR="00785E0B" w:rsidRPr="00727062" w:rsidRDefault="00785E0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62" w:rsidRPr="00727062">
        <w:trPr>
          <w:jc w:val="center"/>
        </w:trPr>
        <w:tc>
          <w:tcPr>
            <w:tcW w:w="9294" w:type="dxa"/>
            <w:tcBorders>
              <w:top w:val="nil"/>
              <w:left w:val="single" w:sz="24" w:space="0" w:color="CED3F1"/>
              <w:bottom w:val="nil"/>
              <w:right w:val="single" w:sz="24" w:space="0" w:color="F4F3F8"/>
            </w:tcBorders>
            <w:shd w:val="clear" w:color="auto" w:fill="F4F3F8"/>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Список изменяющих документов</w:t>
            </w:r>
          </w:p>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 xml:space="preserve">(в ред. </w:t>
            </w:r>
            <w:hyperlink r:id="rId24" w:history="1">
              <w:r w:rsidRPr="00727062">
                <w:rPr>
                  <w:rFonts w:ascii="Times New Roman" w:hAnsi="Times New Roman" w:cs="Times New Roman"/>
                </w:rPr>
                <w:t>Постановления</w:t>
              </w:r>
            </w:hyperlink>
            <w:r w:rsidRPr="00727062">
              <w:rPr>
                <w:rFonts w:ascii="Times New Roman" w:hAnsi="Times New Roman" w:cs="Times New Roman"/>
              </w:rPr>
              <w:t xml:space="preserve"> администрации г. Канска Красноярского края</w:t>
            </w:r>
          </w:p>
          <w:p w:rsidR="00785E0B" w:rsidRPr="00727062" w:rsidRDefault="0011404D">
            <w:pPr>
              <w:pStyle w:val="ConsPlusNormal"/>
              <w:jc w:val="center"/>
              <w:rPr>
                <w:rFonts w:ascii="Times New Roman" w:hAnsi="Times New Roman" w:cs="Times New Roman"/>
              </w:rPr>
            </w:pPr>
            <w:r w:rsidRPr="00727062">
              <w:rPr>
                <w:rFonts w:ascii="Times New Roman" w:hAnsi="Times New Roman" w:cs="Times New Roman"/>
              </w:rPr>
              <w:t>от 13.11.2018 №</w:t>
            </w:r>
            <w:r w:rsidR="00785E0B" w:rsidRPr="00727062">
              <w:rPr>
                <w:rFonts w:ascii="Times New Roman" w:hAnsi="Times New Roman" w:cs="Times New Roman"/>
              </w:rPr>
              <w:t xml:space="preserve"> 1036)</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1. ПАСПОРТ</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МУНИЦИПАЛЬНОЙ ПРОГРАММЫ ГОРОДА КАНСКА "РАЗВИТИЕ</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ИНВЕСТИЦИОННОЙ ДЕЯТЕЛЬНОСТИ, МАЛОГО</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Наименование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Муниципальная программа "Развитие инвестиционной деятельности, малого и среднего предпринимательства" (далее - программа)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Основания для разработки муниципальной программы города Канска</w:t>
            </w:r>
          </w:p>
        </w:tc>
        <w:tc>
          <w:tcPr>
            <w:tcW w:w="6236" w:type="dxa"/>
          </w:tcPr>
          <w:p w:rsidR="00785E0B" w:rsidRPr="00727062" w:rsidRDefault="00A14511">
            <w:pPr>
              <w:pStyle w:val="ConsPlusNormal"/>
              <w:rPr>
                <w:rFonts w:ascii="Times New Roman" w:hAnsi="Times New Roman" w:cs="Times New Roman"/>
              </w:rPr>
            </w:pPr>
            <w:hyperlink r:id="rId25" w:history="1">
              <w:r w:rsidR="00785E0B" w:rsidRPr="00727062">
                <w:rPr>
                  <w:rFonts w:ascii="Times New Roman" w:hAnsi="Times New Roman" w:cs="Times New Roman"/>
                </w:rPr>
                <w:t>Статья 179</w:t>
              </w:r>
            </w:hyperlink>
            <w:r w:rsidR="00785E0B" w:rsidRPr="00727062">
              <w:rPr>
                <w:rFonts w:ascii="Times New Roman" w:hAnsi="Times New Roman" w:cs="Times New Roman"/>
              </w:rPr>
              <w:t xml:space="preserve"> Бюджетного кодекса Российской Федерации;</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Федеральный </w:t>
            </w:r>
            <w:hyperlink r:id="rId26" w:history="1">
              <w:r w:rsidRPr="00727062">
                <w:rPr>
                  <w:rFonts w:ascii="Times New Roman" w:hAnsi="Times New Roman" w:cs="Times New Roman"/>
                </w:rPr>
                <w:t>закон</w:t>
              </w:r>
            </w:hyperlink>
            <w:r w:rsidR="006357EE" w:rsidRPr="00727062">
              <w:rPr>
                <w:rFonts w:ascii="Times New Roman" w:hAnsi="Times New Roman" w:cs="Times New Roman"/>
              </w:rPr>
              <w:t xml:space="preserve"> от 24.07.2007 №</w:t>
            </w:r>
            <w:r w:rsidRPr="00727062">
              <w:rPr>
                <w:rFonts w:ascii="Times New Roman" w:hAnsi="Times New Roman" w:cs="Times New Roman"/>
              </w:rPr>
              <w:t xml:space="preserve"> 209-ФЗ "О развитии малого и среднего предпринимательства в Российской Федерации";</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Федеральный </w:t>
            </w:r>
            <w:hyperlink r:id="rId27" w:history="1">
              <w:r w:rsidRPr="00727062">
                <w:rPr>
                  <w:rFonts w:ascii="Times New Roman" w:hAnsi="Times New Roman" w:cs="Times New Roman"/>
                </w:rPr>
                <w:t>закон</w:t>
              </w:r>
            </w:hyperlink>
            <w:r w:rsidR="006357EE" w:rsidRPr="00727062">
              <w:rPr>
                <w:rFonts w:ascii="Times New Roman" w:hAnsi="Times New Roman" w:cs="Times New Roman"/>
              </w:rPr>
              <w:t xml:space="preserve"> от 25.02.1999 №</w:t>
            </w:r>
            <w:r w:rsidRPr="00727062">
              <w:rPr>
                <w:rFonts w:ascii="Times New Roman" w:hAnsi="Times New Roman" w:cs="Times New Roman"/>
              </w:rPr>
              <w:t xml:space="preserve"> 39-ФЗ "Об инвестиционной деятельности в Российской Федерации, осуществляемой в форме капитальных вложений";</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Федеральный </w:t>
            </w:r>
            <w:hyperlink r:id="rId28" w:history="1">
              <w:r w:rsidRPr="00727062">
                <w:rPr>
                  <w:rFonts w:ascii="Times New Roman" w:hAnsi="Times New Roman" w:cs="Times New Roman"/>
                </w:rPr>
                <w:t>закон</w:t>
              </w:r>
            </w:hyperlink>
            <w:r w:rsidR="006357EE" w:rsidRPr="00727062">
              <w:rPr>
                <w:rFonts w:ascii="Times New Roman" w:hAnsi="Times New Roman" w:cs="Times New Roman"/>
              </w:rPr>
              <w:t xml:space="preserve"> от 12.01.1996 №</w:t>
            </w:r>
            <w:r w:rsidRPr="00727062">
              <w:rPr>
                <w:rFonts w:ascii="Times New Roman" w:hAnsi="Times New Roman" w:cs="Times New Roman"/>
              </w:rPr>
              <w:t xml:space="preserve"> 7-ФЗ (ред. от 19.12.2016) "О некоммерческих организациях";</w:t>
            </w:r>
          </w:p>
          <w:p w:rsidR="00785E0B" w:rsidRPr="00727062" w:rsidRDefault="00A14511">
            <w:pPr>
              <w:pStyle w:val="ConsPlusNormal"/>
              <w:rPr>
                <w:rFonts w:ascii="Times New Roman" w:hAnsi="Times New Roman" w:cs="Times New Roman"/>
              </w:rPr>
            </w:pPr>
            <w:hyperlink r:id="rId29" w:history="1">
              <w:r w:rsidR="00785E0B" w:rsidRPr="00727062">
                <w:rPr>
                  <w:rFonts w:ascii="Times New Roman" w:hAnsi="Times New Roman" w:cs="Times New Roman"/>
                </w:rPr>
                <w:t>Постановление</w:t>
              </w:r>
            </w:hyperlink>
            <w:r w:rsidR="00785E0B" w:rsidRPr="00727062">
              <w:rPr>
                <w:rFonts w:ascii="Times New Roman" w:hAnsi="Times New Roman" w:cs="Times New Roman"/>
              </w:rPr>
              <w:t xml:space="preserve"> админис</w:t>
            </w:r>
            <w:r w:rsidR="006357EE" w:rsidRPr="00727062">
              <w:rPr>
                <w:rFonts w:ascii="Times New Roman" w:hAnsi="Times New Roman" w:cs="Times New Roman"/>
              </w:rPr>
              <w:t>трации г. Канска от 22.08.2013 №</w:t>
            </w:r>
            <w:r w:rsidR="00785E0B" w:rsidRPr="00727062">
              <w:rPr>
                <w:rFonts w:ascii="Times New Roman" w:hAnsi="Times New Roman" w:cs="Times New Roman"/>
              </w:rPr>
              <w:t xml:space="preserve"> 1095 "Об утверждении перечня муниципальных программ города Канска";</w:t>
            </w:r>
          </w:p>
          <w:p w:rsidR="00785E0B" w:rsidRPr="00727062" w:rsidRDefault="00A14511">
            <w:pPr>
              <w:pStyle w:val="ConsPlusNormal"/>
              <w:rPr>
                <w:rFonts w:ascii="Times New Roman" w:hAnsi="Times New Roman" w:cs="Times New Roman"/>
              </w:rPr>
            </w:pPr>
            <w:hyperlink r:id="rId30" w:history="1">
              <w:r w:rsidR="00785E0B" w:rsidRPr="00727062">
                <w:rPr>
                  <w:rFonts w:ascii="Times New Roman" w:hAnsi="Times New Roman" w:cs="Times New Roman"/>
                </w:rPr>
                <w:t>Постановление</w:t>
              </w:r>
            </w:hyperlink>
            <w:r w:rsidR="00785E0B" w:rsidRPr="00727062">
              <w:rPr>
                <w:rFonts w:ascii="Times New Roman" w:hAnsi="Times New Roman" w:cs="Times New Roman"/>
              </w:rPr>
              <w:t xml:space="preserve"> админис</w:t>
            </w:r>
            <w:r w:rsidR="006357EE" w:rsidRPr="00727062">
              <w:rPr>
                <w:rFonts w:ascii="Times New Roman" w:hAnsi="Times New Roman" w:cs="Times New Roman"/>
              </w:rPr>
              <w:t>трации г. Канска от 22.08.2013 №</w:t>
            </w:r>
            <w:r w:rsidR="00785E0B" w:rsidRPr="00727062">
              <w:rPr>
                <w:rFonts w:ascii="Times New Roman" w:hAnsi="Times New Roman" w:cs="Times New Roman"/>
              </w:rPr>
              <w:t xml:space="preserve"> 1096 "Об утверждении Порядка принятия решений о разработке муниципальных программ города Канска, их формирования и реализации"</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Ответственный исполнитель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 (далее - УАИ администрации г.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Соисполнители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 Красноярского края (далее - администрация города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Перечень подпрограмм и отдельных мероприятий муниципальной программы города Канска</w:t>
            </w:r>
          </w:p>
        </w:tc>
        <w:tc>
          <w:tcPr>
            <w:tcW w:w="6236" w:type="dxa"/>
          </w:tcPr>
          <w:p w:rsidR="00785E0B" w:rsidRPr="00727062" w:rsidRDefault="00A14511">
            <w:pPr>
              <w:pStyle w:val="ConsPlusNormal"/>
              <w:rPr>
                <w:rFonts w:ascii="Times New Roman" w:hAnsi="Times New Roman" w:cs="Times New Roman"/>
              </w:rPr>
            </w:pPr>
            <w:hyperlink w:anchor="P718" w:history="1">
              <w:r w:rsidR="00785E0B" w:rsidRPr="00727062">
                <w:rPr>
                  <w:rFonts w:ascii="Times New Roman" w:hAnsi="Times New Roman" w:cs="Times New Roman"/>
                </w:rPr>
                <w:t>Подпрограмма 1</w:t>
              </w:r>
            </w:hyperlink>
            <w:r w:rsidR="00785E0B" w:rsidRPr="00727062">
              <w:rPr>
                <w:rFonts w:ascii="Times New Roman" w:hAnsi="Times New Roman" w:cs="Times New Roman"/>
              </w:rPr>
              <w:t xml:space="preserve"> "Развитие инвестиционной деятельности на территории города Канска".</w:t>
            </w:r>
          </w:p>
          <w:p w:rsidR="00785E0B" w:rsidRPr="00727062" w:rsidRDefault="00A14511">
            <w:pPr>
              <w:pStyle w:val="ConsPlusNormal"/>
              <w:rPr>
                <w:rFonts w:ascii="Times New Roman" w:hAnsi="Times New Roman" w:cs="Times New Roman"/>
              </w:rPr>
            </w:pPr>
            <w:hyperlink w:anchor="P898" w:history="1">
              <w:r w:rsidR="00785E0B" w:rsidRPr="00727062">
                <w:rPr>
                  <w:rFonts w:ascii="Times New Roman" w:hAnsi="Times New Roman" w:cs="Times New Roman"/>
                </w:rPr>
                <w:t>Подпрограмма 2</w:t>
              </w:r>
            </w:hyperlink>
            <w:r w:rsidR="00785E0B" w:rsidRPr="00727062">
              <w:rPr>
                <w:rFonts w:ascii="Times New Roman" w:hAnsi="Times New Roman" w:cs="Times New Roman"/>
              </w:rPr>
              <w:t xml:space="preserve"> "Развитие субъектов малого и среднего предпринимательства в городе Канске".</w:t>
            </w:r>
          </w:p>
          <w:p w:rsidR="00785E0B" w:rsidRPr="00727062" w:rsidRDefault="00A14511">
            <w:pPr>
              <w:pStyle w:val="ConsPlusNormal"/>
              <w:rPr>
                <w:rFonts w:ascii="Times New Roman" w:hAnsi="Times New Roman" w:cs="Times New Roman"/>
              </w:rPr>
            </w:pPr>
            <w:hyperlink w:anchor="P1199" w:history="1">
              <w:r w:rsidR="00785E0B" w:rsidRPr="00727062">
                <w:rPr>
                  <w:rFonts w:ascii="Times New Roman" w:hAnsi="Times New Roman" w:cs="Times New Roman"/>
                </w:rPr>
                <w:t>Подпрограмма 3</w:t>
              </w:r>
            </w:hyperlink>
            <w:r w:rsidR="00785E0B" w:rsidRPr="00727062">
              <w:rPr>
                <w:rFonts w:ascii="Times New Roman" w:hAnsi="Times New Roman" w:cs="Times New Roman"/>
              </w:rPr>
              <w:t xml:space="preserve"> "Поддержка социально ориентированных некоммерческих организаций города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Цели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w:t>
            </w:r>
            <w:r w:rsidRPr="00727062">
              <w:rPr>
                <w:rFonts w:ascii="Times New Roman" w:hAnsi="Times New Roman" w:cs="Times New Roman"/>
              </w:rPr>
              <w:lastRenderedPageBreak/>
              <w:t>предпринимательства в городе Канске.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Задачи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 Создание условий для развития инвестиционной деятельности на территории города Канска.</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Этапы и сроки реализации муниципальной программы города Канска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Срок реализации: 2017 - 2030 годы, без деления на этапы</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236" w:type="dxa"/>
          </w:tcPr>
          <w:p w:rsidR="00785E0B" w:rsidRPr="00727062" w:rsidRDefault="00A14511">
            <w:pPr>
              <w:pStyle w:val="ConsPlusNormal"/>
              <w:rPr>
                <w:rFonts w:ascii="Times New Roman" w:hAnsi="Times New Roman" w:cs="Times New Roman"/>
              </w:rPr>
            </w:pPr>
            <w:hyperlink w:anchor="P196"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целевых показателей представлен в приложении к паспорту программы</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Информация по ресурсному обеспечению муниципальной программы города Канска, в том числе по годам реализации 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Объем бюджетных ассигнований на реализацию программы составляет 5832822,65 руб., в том числе по годам:</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год - 2616000,00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2018 год - 1808288,65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- 599500,00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- 409534,00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2021 год - 399500,00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средства краевого бюджета - 3681800,00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год - 2100000,00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2018 год - 1581800,00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средства городского бюджета - 2151022,65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год - 516000,00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2018 год - 226488,65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- 599500,00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- 409534,00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2021 год - 399500,00 руб.</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2. ХАРАКТЕРИСТИКА ТЕКУЩЕГО СОСТОЯНИЯ ИНВЕСТИЦИОННОЙ СФЕРЫ,</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СФЕРЫ МАЛОГО И СРЕДНЕГО ПРЕДПРИНИМАТЕЛЬСТВА, СФЕРЫ</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СОЦИАЛЬНО ОРИЕНТИРОВАННЫХ НЕКОММЕРЧЕСКИХ ОРГАНИЗАЦИЙ</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В РЕШЕНИИ СОЦИАЛЬНО ЗНАЧИМЫХ ПРОБЛЕМ ГОРОДА КАНСКА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 УКАЗАНИЕМ ОСНОВНЫХ ПОКАЗАТЕЛЕЙ СОЦИАЛЬНО-ЭКОНОМИЧЕСКОГО</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РАЗВИТИЯ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 xml:space="preserve">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ресурсов и оптимального управления уже </w:t>
      </w:r>
      <w:r w:rsidRPr="00727062">
        <w:rPr>
          <w:rFonts w:ascii="Times New Roman" w:hAnsi="Times New Roman" w:cs="Times New Roman"/>
        </w:rPr>
        <w:lastRenderedPageBreak/>
        <w:t>имеющимися ресурсами.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Основная задача, решаемая на уровне города в рамках реализации программы "Развитие инвестиционной деятельности, малого и среднего предпринимательства" - обеспечение благоприятных организационно-управленческих условий для привлечения инвестиций, развития малого и среднего предпринимательства на территории города Канска. Объективным критерием оценки инвестиционной политики в Канске является занятое третье место в федеральном конкурсе "Лучшие муниципальные управленческие решения по формированию благоприятной инвестиционной среды" в номинации "Современные технологии управления" в 2015 году.</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В период с 2013 по 2017 г. основным мероприятием был инвестиционный форум "Инвестиционная сессия: Канский протокол", на котором обсуждались вопросы, являющиеся ключевыми для будущего развития города, связанные с улучшением инвестиционного климата, формированием Стратегии социально-экономического развития города до 2030 года. В 2018 году рамках реализации программных мероприятий на территории города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инвестиционно привлекательной кооперации восточной группы районов Красноярского края.</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В части создания позитивного инвестиционного имиджа и 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 В 2015 году было подписано соглашение о сотрудничестве между муниципальным образованием город Канск и министерством экономического развития и инвестиционной политики Красноярского края по созданию пилотной площадки на базе города Канска, целью которой является подготовка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уровня развития человеческого потенциала муниципальных образований Красноярского края, в т.ч. г. Канска, а также предложен механизм повышения уровня развития человеческого потенциала в виде территориальных образовательных программ.</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Комитет по управлению муниципальным имуществом города Канска (далее - КУМИ г. Канска) и УАИ администрации г. Канска организуется инвентаризация производственных площадей и сооружений, расположенных на территории города. На основании проведенной инвентаризации формируются реестры используемых и свободных производственных площадок с описанием имеющейся инфраструктуры, необходимой для развития производства. Реестр свободных производственных площадок, а также информация о социально значимых и приоритетных рынках города вносится в Инвестиционный паспорт города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Открытое информационное пространство, создаваемое посредством проводимых круглых столов,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Организована работа с потенциальными инвесторами, планирующими реализацию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КУМИ г. Канска, УАИ администрации г. Канска и инвесторами, были созданы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lastRenderedPageBreak/>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По оценке в 2018 году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2017 году по сравнению с показателем 2016 года увеличилась на 6% и составила 38,9%. Увеличение показателя обусловлено увеличением количества субъектов малого и среднего предпринимательства в 2017 году. В последующие годы сохранится динамика роста показателя, обусловленная динамикой роста субъектов малого и среднего предпринимательства.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Несмотря на вышеуказанные позитивные тенденции в инвестиционных процессах в г. Канске, существует ряд экономико-правовых проблем формирования эффективной инвестиционной системы на муниципальном уровне:</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незавершенность этапа становления механизмов взаимодействия органов местного самоуправления с субъектами инвестиционной деятельности;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Привлечение частного капитала для решения муниципальных задач также является одним из важнейших факторов инвестиционного роста г. Канска.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Необходимость комплексного решения проблем программно-целевым методом обусловлена масштабностью, сложностью и многообразием проблемы создания благоприятного инвестиционного климата, предполагающих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 xml:space="preserve">Нормативно-правовое регулирование поддержки социально ориентированных некоммерческих организаций (далее - СОНКО) Красноярского края, в том числе и города Канска, осуществляется общими нормами Федерального </w:t>
      </w:r>
      <w:hyperlink r:id="rId31" w:history="1">
        <w:r w:rsidRPr="00727062">
          <w:rPr>
            <w:rFonts w:ascii="Times New Roman" w:hAnsi="Times New Roman" w:cs="Times New Roman"/>
          </w:rPr>
          <w:t>закона</w:t>
        </w:r>
      </w:hyperlink>
      <w:r w:rsidR="006357EE" w:rsidRPr="00727062">
        <w:rPr>
          <w:rFonts w:ascii="Times New Roman" w:hAnsi="Times New Roman" w:cs="Times New Roman"/>
        </w:rPr>
        <w:t xml:space="preserve"> от 12.01.1996 №</w:t>
      </w:r>
      <w:r w:rsidRPr="00727062">
        <w:rPr>
          <w:rFonts w:ascii="Times New Roman" w:hAnsi="Times New Roman" w:cs="Times New Roman"/>
        </w:rPr>
        <w:t xml:space="preserve"> 7-ФЗ (ред. от 19.12.2016) "О некоммерческих организациях", </w:t>
      </w:r>
      <w:hyperlink r:id="rId32" w:history="1">
        <w:r w:rsidRPr="00727062">
          <w:rPr>
            <w:rFonts w:ascii="Times New Roman" w:hAnsi="Times New Roman" w:cs="Times New Roman"/>
          </w:rPr>
          <w:t>Постановлением</w:t>
        </w:r>
      </w:hyperlink>
      <w:r w:rsidRPr="00727062">
        <w:rPr>
          <w:rFonts w:ascii="Times New Roman" w:hAnsi="Times New Roman" w:cs="Times New Roman"/>
        </w:rPr>
        <w:t xml:space="preserve"> Правительства Российской Ф</w:t>
      </w:r>
      <w:r w:rsidR="006357EE" w:rsidRPr="00727062">
        <w:rPr>
          <w:rFonts w:ascii="Times New Roman" w:hAnsi="Times New Roman" w:cs="Times New Roman"/>
        </w:rPr>
        <w:t>едерации от 23 августа 2011 г. №</w:t>
      </w:r>
      <w:r w:rsidRPr="00727062">
        <w:rPr>
          <w:rFonts w:ascii="Times New Roman" w:hAnsi="Times New Roman" w:cs="Times New Roman"/>
        </w:rPr>
        <w:t xml:space="preserve"> 713 "О предоставлении поддержки социально ориентированным некоммерческим организациям", </w:t>
      </w:r>
      <w:hyperlink r:id="rId33" w:history="1">
        <w:r w:rsidRPr="00727062">
          <w:rPr>
            <w:rFonts w:ascii="Times New Roman" w:hAnsi="Times New Roman" w:cs="Times New Roman"/>
          </w:rPr>
          <w:t>Постановлением</w:t>
        </w:r>
      </w:hyperlink>
      <w:r w:rsidRPr="00727062">
        <w:rPr>
          <w:rFonts w:ascii="Times New Roman" w:hAnsi="Times New Roman" w:cs="Times New Roman"/>
        </w:rPr>
        <w:t xml:space="preserve"> Правительства Красноярского края от </w:t>
      </w:r>
      <w:r w:rsidR="006357EE" w:rsidRPr="00727062">
        <w:rPr>
          <w:rFonts w:ascii="Times New Roman" w:hAnsi="Times New Roman" w:cs="Times New Roman"/>
        </w:rPr>
        <w:lastRenderedPageBreak/>
        <w:t>30.09.2013 №</w:t>
      </w:r>
      <w:r w:rsidRPr="00727062">
        <w:rPr>
          <w:rFonts w:ascii="Times New Roman" w:hAnsi="Times New Roman" w:cs="Times New Roman"/>
        </w:rPr>
        <w:t xml:space="preserve"> 509-п "Об утверждении государственной программы Красноярского края "Содействие развитию гражданского общества". С 2016 г. в рамках реализации государственной программы Красноярского края "Содействие развитию гражданского общества" в Канске осуществляет деятельность муниципальный координатор программы поддержки СОНКО, функцией которого является оповещение членов НКО о проводимых мероприятиях в рамках государственной программы.</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На сегодняшний день на территории города Канска зарегистрировано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грантовых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На базе центра представители социально ориентированных некоммерческих организаций,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В 2017 году таким общественным объединением стало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Благодаря деятельности Муниципального ресурсного центра общественных инициатив некоммерческие организации стали активнее участвовать в различных грантовых конкурсах. Количество заявленных на конкурсы разного уровня проектов увеличилось с 4 в 2015 году до 26 в 2018 году. В общей сложности в 2018 году за счет грантовых средств было привлечено более 1 млн рублей.</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В настоящее время развитие и совершенствование инвестиционной сферы, сферы малого и среднего предпринимательства, развитие социально ориентированных некоммерческих организаций возможно на основе программно-целевого метода, применение которого позволит обеспечить решение проблем и рационализацию ресурсной базы.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развития, достигнуть положительной динамики в установленные сроки реализации 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3. ПРИОРИТЕТЫ И ЦЕЛИ СОЦИАЛЬНО-ЭКОНОМИЧЕСКОГО РАЗВИТИЯ</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ИНВЕСТИЦИОННОЙ СФЕРЫ, СФЕРЫ МАЛОГО И СРЕДНЕГО</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ПРЕДПРИНИМАТЕЛЬСТВА, СФЕРЫ СОЦИАЛЬНО ОРИЕНТИРОВАННЫХ</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НЕКОММЕРЧЕСКИХ ОРГАНИЗАЦИЙ, ОСНОВНЫЕ ЦЕЛИ И ЗАДАЧИ</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ПРОГРАММЫ, ТЕНДЕНЦИИ СОЦИАЛЬНО-ЭКОНОМИЧЕСКОГО РАЗВИТИЯ</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ИНВЕСТИЦИОННОЙ СФЕРЫ И СФЕРЫ МАЛОГО</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Приоритетами социально-экономического развития города Канска являются:</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повышение инвестиционной привлекательности г.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развитие малого и среднего предпринимательства в городе Канске;</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lastRenderedPageBreak/>
        <w:t>развития сектора СОНКО.</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Целями социально-экономического развития города Канска в части развития инвестиционной сферы, сферы малого и среднего предпринимательства, сферы СОНКО являются:</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Задачами настоящей программы являются:</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1. Создание условий для развития инвестиционной деятельности на территории города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Решение поставленных задач в сфере развития малого и среднего предпринимательства направлено на формирование условий для развития малого и среднего предпринимательства в городе,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города.</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Решение муниципальных задач в сфере инвестиционного развития позволит создать условия, обеспечивающие инвестору доступный вход на территорию муниципального образования город Канск, сопровождение процессов формирования и реализации инвестиционного проекта уполномоченными муниципальными структурами.</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Решение поставленных задач в сфере развития СОНКО направлено на создание условий для включения СОНКО в процессы социально-экономического и общественно-политического развития города Канска, а также их доступа к предоставлению услуг в социальной сфере.</w:t>
      </w:r>
    </w:p>
    <w:p w:rsidR="00785E0B" w:rsidRPr="00727062" w:rsidRDefault="00785E0B" w:rsidP="0011404D">
      <w:pPr>
        <w:pStyle w:val="ConsPlusNormal"/>
        <w:ind w:firstLine="539"/>
        <w:jc w:val="both"/>
        <w:rPr>
          <w:rFonts w:ascii="Times New Roman" w:hAnsi="Times New Roman" w:cs="Times New Roman"/>
        </w:rPr>
      </w:pPr>
      <w:r w:rsidRPr="00727062">
        <w:rPr>
          <w:rFonts w:ascii="Times New Roman" w:hAnsi="Times New Roman" w:cs="Times New Roman"/>
        </w:rPr>
        <w:t>Совокупность мер, предусмотренных программой, обеспечат организационно-правовые и финансовые условия для повышения привлекательности Канска в городском сообществе, регионе, стране, привлечение за счет этого внутренних и внешних ресурсов для развития человеческого капитала и экономики территории.</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4. ПРОГНОЗ КОНЕЧНЫХ РЕЗУЛЬТАТОВ РЕАЛИЗАЦИИ 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ind w:firstLine="540"/>
        <w:jc w:val="both"/>
        <w:rPr>
          <w:rFonts w:ascii="Times New Roman" w:hAnsi="Times New Roman" w:cs="Times New Roman"/>
        </w:rPr>
      </w:pPr>
      <w:r w:rsidRPr="00727062">
        <w:rPr>
          <w:rFonts w:ascii="Times New Roman" w:hAnsi="Times New Roman" w:cs="Times New Roman"/>
        </w:rPr>
        <w:t xml:space="preserve">В результате реализации программы ожидается, что будут созданы 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климат на территории города Канска, будет обеспечена поддержка некоммерческих организаций. Целевые показатели программы приведены в </w:t>
      </w:r>
      <w:hyperlink w:anchor="P196" w:history="1">
        <w:r w:rsidRPr="00727062">
          <w:rPr>
            <w:rFonts w:ascii="Times New Roman" w:hAnsi="Times New Roman" w:cs="Times New Roman"/>
          </w:rPr>
          <w:t>приложении</w:t>
        </w:r>
      </w:hyperlink>
      <w:r w:rsidRPr="00727062">
        <w:rPr>
          <w:rFonts w:ascii="Times New Roman" w:hAnsi="Times New Roman" w:cs="Times New Roman"/>
        </w:rPr>
        <w:t xml:space="preserve"> к паспорту настоящей 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5. ИНФОРМАЦИЯ ПО ПОДПРОГРАММАМ, ОТДЕЛЬНЫМ</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МЕРОПРИЯТИЯМ 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 xml:space="preserve">1. </w:t>
      </w:r>
      <w:hyperlink w:anchor="P718" w:history="1">
        <w:r w:rsidRPr="00727062">
          <w:rPr>
            <w:rFonts w:ascii="Times New Roman" w:hAnsi="Times New Roman" w:cs="Times New Roman"/>
          </w:rPr>
          <w:t>Подпрограмма</w:t>
        </w:r>
      </w:hyperlink>
      <w:r w:rsidRPr="00727062">
        <w:rPr>
          <w:rFonts w:ascii="Times New Roman" w:hAnsi="Times New Roman" w:cs="Times New Roman"/>
        </w:rPr>
        <w:t xml:space="preserve"> "Развитие инвестиционной деятельности на территории города Канска" (приложение N 3 к настоящей программе).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Ожидаемые результаты подпрограммы "Развитие инвестиционной деятельности на территории города Канска":</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проведенных мероприятий в сфере развития инвестиционной деятельности - не менее одного ежегодно до 2020 года;</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совершенствование информационного пространства для потенциальных инвесторов;</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внедрение современных управленческих технологий в процессы сопровождения инвесторов, совершенствование административных процедур, прохождение которых обеспечивается в ходе реализации инвестиционных проектов.</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 xml:space="preserve">2. </w:t>
      </w:r>
      <w:hyperlink w:anchor="P898" w:history="1">
        <w:r w:rsidRPr="00727062">
          <w:rPr>
            <w:rFonts w:ascii="Times New Roman" w:hAnsi="Times New Roman" w:cs="Times New Roman"/>
          </w:rPr>
          <w:t>Подпрограмма</w:t>
        </w:r>
      </w:hyperlink>
      <w:r w:rsidRPr="00727062">
        <w:rPr>
          <w:rFonts w:ascii="Times New Roman" w:hAnsi="Times New Roman" w:cs="Times New Roman"/>
        </w:rPr>
        <w:t xml:space="preserve"> "Развитие субъектов малого и среднего предпринимательств</w:t>
      </w:r>
      <w:r w:rsidR="006357EE" w:rsidRPr="00727062">
        <w:rPr>
          <w:rFonts w:ascii="Times New Roman" w:hAnsi="Times New Roman" w:cs="Times New Roman"/>
        </w:rPr>
        <w:t>а в городе Канске" (приложение №</w:t>
      </w:r>
      <w:r w:rsidRPr="00727062">
        <w:rPr>
          <w:rFonts w:ascii="Times New Roman" w:hAnsi="Times New Roman" w:cs="Times New Roman"/>
        </w:rPr>
        <w:t xml:space="preserve"> 4 к настоящей программе).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 xml:space="preserve">Ожидаемые результаты подпрограммы "Развитие субъектов малого и среднего </w:t>
      </w:r>
      <w:r w:rsidRPr="00727062">
        <w:rPr>
          <w:rFonts w:ascii="Times New Roman" w:hAnsi="Times New Roman" w:cs="Times New Roman"/>
        </w:rPr>
        <w:lastRenderedPageBreak/>
        <w:t>предпринимательства в городе Канске":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проведенных мероприятий для субъектов малого и среднего предпринимательства - не менее одного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субъектов малого и среднего предпринимательства, получивших муниципальную поддержку, - не менее одного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 - не менее 2 единиц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 - не менее 15 единиц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 - не менее 2000000 руб.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создание условий для самореализации граждан.</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 xml:space="preserve">3. </w:t>
      </w:r>
      <w:hyperlink w:anchor="P1199" w:history="1">
        <w:r w:rsidRPr="00727062">
          <w:rPr>
            <w:rFonts w:ascii="Times New Roman" w:hAnsi="Times New Roman" w:cs="Times New Roman"/>
          </w:rPr>
          <w:t>Подпрограмма</w:t>
        </w:r>
      </w:hyperlink>
      <w:r w:rsidRPr="00727062">
        <w:rPr>
          <w:rFonts w:ascii="Times New Roman" w:hAnsi="Times New Roman" w:cs="Times New Roman"/>
        </w:rPr>
        <w:t xml:space="preserve"> "Поддержка социально ориентированных некоммерческих организаци</w:t>
      </w:r>
      <w:r w:rsidR="006357EE" w:rsidRPr="00727062">
        <w:rPr>
          <w:rFonts w:ascii="Times New Roman" w:hAnsi="Times New Roman" w:cs="Times New Roman"/>
        </w:rPr>
        <w:t>й в городе Канске" (приложение №</w:t>
      </w:r>
      <w:r w:rsidRPr="00727062">
        <w:rPr>
          <w:rFonts w:ascii="Times New Roman" w:hAnsi="Times New Roman" w:cs="Times New Roman"/>
        </w:rPr>
        <w:t xml:space="preserve"> 5 к настоящей программе).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Ожидаемые результаты подпрограммы "Поддержка социально ориентированных некоммерческих организаций в городе Канске":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обеспечение деятельности муниципального ресурсного центра поддержки общественных инициатив;</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количество некоммерческих социально ориентированных организаций, получивших муниципальную поддержку, - не менее двух ежегодно;</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создание условий для доступа некоммерческих организаций к предоставлению услуг в социальной сфере.</w:t>
      </w:r>
    </w:p>
    <w:p w:rsidR="00785E0B" w:rsidRPr="00727062" w:rsidRDefault="00785E0B" w:rsidP="0011404D">
      <w:pPr>
        <w:pStyle w:val="ConsPlusNormal"/>
        <w:ind w:firstLine="540"/>
        <w:jc w:val="both"/>
        <w:rPr>
          <w:rFonts w:ascii="Times New Roman" w:hAnsi="Times New Roman" w:cs="Times New Roman"/>
        </w:rPr>
      </w:pPr>
      <w:r w:rsidRPr="00727062">
        <w:rPr>
          <w:rFonts w:ascii="Times New Roman" w:hAnsi="Times New Roman" w:cs="Times New Roman"/>
        </w:rPr>
        <w:t>Муниципальная программа "Развитие инвестиционной деятельности, малого и среднего предпринимательства" не содержит отдельных мероприятий.</w:t>
      </w:r>
    </w:p>
    <w:p w:rsidR="00785E0B" w:rsidRPr="00727062" w:rsidRDefault="00785E0B" w:rsidP="0011404D">
      <w:pPr>
        <w:pStyle w:val="ConsPlusNormal"/>
        <w:jc w:val="both"/>
        <w:rPr>
          <w:rFonts w:ascii="Times New Roman" w:hAnsi="Times New Roman" w:cs="Times New Roman"/>
        </w:rPr>
      </w:pPr>
    </w:p>
    <w:p w:rsidR="00785E0B" w:rsidRPr="00727062" w:rsidRDefault="00785E0B">
      <w:pPr>
        <w:pStyle w:val="ConsPlusTitle"/>
        <w:jc w:val="center"/>
        <w:outlineLvl w:val="1"/>
        <w:rPr>
          <w:rFonts w:ascii="Times New Roman" w:hAnsi="Times New Roman" w:cs="Times New Roman"/>
        </w:rPr>
      </w:pPr>
      <w:r w:rsidRPr="00727062">
        <w:rPr>
          <w:rFonts w:ascii="Times New Roman" w:hAnsi="Times New Roman" w:cs="Times New Roman"/>
        </w:rPr>
        <w:t>6. ИНФОРМАЦИЯ О РЕСУРСНОМ ОБЕСПЕЧЕНИИ ПРОГРАММЫ</w:t>
      </w:r>
    </w:p>
    <w:p w:rsidR="00785E0B" w:rsidRPr="00727062" w:rsidRDefault="00785E0B">
      <w:pPr>
        <w:pStyle w:val="ConsPlusNormal"/>
        <w:jc w:val="both"/>
        <w:rPr>
          <w:rFonts w:ascii="Times New Roman" w:hAnsi="Times New Roman" w:cs="Times New Roman"/>
        </w:rPr>
      </w:pPr>
    </w:p>
    <w:p w:rsidR="00785E0B" w:rsidRPr="00727062" w:rsidRDefault="00A14511" w:rsidP="0011404D">
      <w:pPr>
        <w:pStyle w:val="ConsPlusNormal"/>
        <w:ind w:firstLine="540"/>
        <w:jc w:val="both"/>
        <w:rPr>
          <w:rFonts w:ascii="Times New Roman" w:hAnsi="Times New Roman" w:cs="Times New Roman"/>
        </w:rPr>
      </w:pPr>
      <w:hyperlink w:anchor="P508" w:history="1">
        <w:r w:rsidR="00785E0B" w:rsidRPr="00727062">
          <w:rPr>
            <w:rFonts w:ascii="Times New Roman" w:hAnsi="Times New Roman" w:cs="Times New Roman"/>
          </w:rPr>
          <w:t>Информация</w:t>
        </w:r>
      </w:hyperlink>
      <w:r w:rsidR="00785E0B" w:rsidRPr="00727062">
        <w:rPr>
          <w:rFonts w:ascii="Times New Roman" w:hAnsi="Times New Roman" w:cs="Times New Roman"/>
        </w:rPr>
        <w:t xml:space="preserve"> об источниках </w:t>
      </w:r>
      <w:bookmarkStart w:id="1" w:name="_GoBack"/>
      <w:r w:rsidR="00785E0B" w:rsidRPr="00727062">
        <w:rPr>
          <w:rFonts w:ascii="Times New Roman" w:hAnsi="Times New Roman" w:cs="Times New Roman"/>
        </w:rPr>
        <w:t xml:space="preserve">финансирования </w:t>
      </w:r>
      <w:bookmarkEnd w:id="1"/>
      <w:r w:rsidR="00785E0B" w:rsidRPr="00727062">
        <w:rPr>
          <w:rFonts w:ascii="Times New Roman" w:hAnsi="Times New Roman" w:cs="Times New Roman"/>
        </w:rPr>
        <w:t>подпрограмм, отдельных мероприятий программы (средств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w:t>
      </w:r>
      <w:r w:rsidR="006357EE" w:rsidRPr="00727062">
        <w:rPr>
          <w:rFonts w:ascii="Times New Roman" w:hAnsi="Times New Roman" w:cs="Times New Roman"/>
        </w:rPr>
        <w:t xml:space="preserve"> в приложении №</w:t>
      </w:r>
      <w:r w:rsidR="00785E0B" w:rsidRPr="00727062">
        <w:rPr>
          <w:rFonts w:ascii="Times New Roman" w:hAnsi="Times New Roman" w:cs="Times New Roman"/>
        </w:rPr>
        <w:t xml:space="preserve"> 1 к муниципальной программе города Канска "Развитие инвестиционной деятельности, малого и среднего предпринимательства".</w:t>
      </w:r>
    </w:p>
    <w:p w:rsidR="00785E0B" w:rsidRPr="00727062" w:rsidRDefault="00A14511" w:rsidP="0011404D">
      <w:pPr>
        <w:pStyle w:val="ConsPlusNormal"/>
        <w:ind w:firstLine="540"/>
        <w:jc w:val="both"/>
        <w:rPr>
          <w:rFonts w:ascii="Times New Roman" w:hAnsi="Times New Roman" w:cs="Times New Roman"/>
        </w:rPr>
      </w:pPr>
      <w:hyperlink w:anchor="P319" w:history="1">
        <w:r w:rsidR="00785E0B" w:rsidRPr="00727062">
          <w:rPr>
            <w:rFonts w:ascii="Times New Roman" w:hAnsi="Times New Roman" w:cs="Times New Roman"/>
          </w:rPr>
          <w:t>Информация</w:t>
        </w:r>
      </w:hyperlink>
      <w:r w:rsidR="00785E0B" w:rsidRPr="00727062">
        <w:rPr>
          <w:rFonts w:ascii="Times New Roman" w:hAnsi="Times New Roman" w:cs="Times New Roman"/>
        </w:rP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подпрограмм, отдельных мероприятий программы), представлена в при</w:t>
      </w:r>
      <w:r w:rsidR="006357EE" w:rsidRPr="00727062">
        <w:rPr>
          <w:rFonts w:ascii="Times New Roman" w:hAnsi="Times New Roman" w:cs="Times New Roman"/>
        </w:rPr>
        <w:t>ложении №</w:t>
      </w:r>
      <w:r w:rsidR="00785E0B" w:rsidRPr="00727062">
        <w:rPr>
          <w:rFonts w:ascii="Times New Roman" w:hAnsi="Times New Roman" w:cs="Times New Roman"/>
        </w:rPr>
        <w:t xml:space="preserve"> 2 к муниципальной программе города Канска "Развитие инвестиционной деятельности, малого и среднего предпринимательства".</w:t>
      </w:r>
    </w:p>
    <w:p w:rsidR="00785E0B" w:rsidRPr="00727062" w:rsidRDefault="00785E0B" w:rsidP="0011404D">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11404D" w:rsidRPr="00727062" w:rsidRDefault="0011404D">
      <w:pPr>
        <w:pStyle w:val="ConsPlusNormal"/>
        <w:jc w:val="right"/>
        <w:outlineLvl w:val="1"/>
        <w:rPr>
          <w:rFonts w:ascii="Times New Roman" w:hAnsi="Times New Roman" w:cs="Times New Roman"/>
        </w:rPr>
      </w:pPr>
    </w:p>
    <w:p w:rsidR="00785E0B" w:rsidRPr="00727062" w:rsidRDefault="00785E0B">
      <w:pPr>
        <w:pStyle w:val="ConsPlusNormal"/>
        <w:jc w:val="right"/>
        <w:outlineLvl w:val="1"/>
        <w:rPr>
          <w:rFonts w:ascii="Times New Roman" w:hAnsi="Times New Roman" w:cs="Times New Roman"/>
        </w:rPr>
      </w:pPr>
      <w:r w:rsidRPr="00727062">
        <w:rPr>
          <w:rFonts w:ascii="Times New Roman" w:hAnsi="Times New Roman" w:cs="Times New Roman"/>
        </w:rPr>
        <w:t>Приложение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паспорту</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муниципальной программы</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2" w:name="P196"/>
      <w:bookmarkEnd w:id="2"/>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ЦЕЛЕВЫХ ПОКАЗАТЕЛЕЙ МУНИЦИПАЛЬНОЙ ПРОГРАММЫ ГОРОДА КАНСКА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 УКАЗАНИЕМ ПЛАНИРУЕМЫХ К ДОСТИЖЕНИЮ ЗНАЧЕНИЙ В РЕЗУЛЬТАТЕ</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РЕАЛИЗАЦИИ МУНИЦИПАЛЬНОЙ ПРОГРАММЫ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rPr>
          <w:rFonts w:ascii="Times New Roman" w:hAnsi="Times New Roman" w:cs="Times New Roman"/>
        </w:rPr>
        <w:sectPr w:rsidR="00785E0B" w:rsidRPr="00727062" w:rsidSect="00785E0B">
          <w:pgSz w:w="11906" w:h="16838"/>
          <w:pgMar w:top="1134" w:right="850" w:bottom="1134" w:left="1701" w:header="708" w:footer="708" w:gutter="0"/>
          <w:cols w:space="708"/>
          <w:docGrid w:linePitch="360"/>
        </w:sectPr>
      </w:pPr>
    </w:p>
    <w:tbl>
      <w:tblPr>
        <w:tblpPr w:leftFromText="180" w:rightFromText="180" w:vertAnchor="page" w:horzAnchor="margin" w:tblpXSpec="center" w:tblpY="1066"/>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756"/>
        <w:gridCol w:w="589"/>
        <w:gridCol w:w="1924"/>
        <w:gridCol w:w="904"/>
        <w:gridCol w:w="1024"/>
        <w:gridCol w:w="904"/>
        <w:gridCol w:w="904"/>
        <w:gridCol w:w="904"/>
        <w:gridCol w:w="904"/>
        <w:gridCol w:w="904"/>
      </w:tblGrid>
      <w:tr w:rsidR="00727062" w:rsidRPr="00727062" w:rsidTr="009D7B62">
        <w:tc>
          <w:tcPr>
            <w:tcW w:w="629" w:type="dxa"/>
            <w:vMerge w:val="restart"/>
          </w:tcPr>
          <w:p w:rsidR="00785E0B" w:rsidRPr="00727062" w:rsidRDefault="006357EE" w:rsidP="009D7B62">
            <w:pPr>
              <w:pStyle w:val="ConsPlusNormal"/>
              <w:jc w:val="center"/>
              <w:rPr>
                <w:rFonts w:ascii="Times New Roman" w:hAnsi="Times New Roman" w:cs="Times New Roman"/>
              </w:rPr>
            </w:pPr>
            <w:r w:rsidRPr="00727062">
              <w:rPr>
                <w:rFonts w:ascii="Times New Roman" w:hAnsi="Times New Roman" w:cs="Times New Roman"/>
              </w:rPr>
              <w:lastRenderedPageBreak/>
              <w:t>№</w:t>
            </w:r>
            <w:r w:rsidR="00785E0B" w:rsidRPr="00727062">
              <w:rPr>
                <w:rFonts w:ascii="Times New Roman" w:hAnsi="Times New Roman" w:cs="Times New Roman"/>
              </w:rPr>
              <w:t xml:space="preserve"> п/п</w:t>
            </w:r>
          </w:p>
        </w:tc>
        <w:tc>
          <w:tcPr>
            <w:tcW w:w="5756"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Цели, целевые показатели муниципальной программы города Канска</w:t>
            </w:r>
          </w:p>
        </w:tc>
        <w:tc>
          <w:tcPr>
            <w:tcW w:w="589"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Ед. изм.</w:t>
            </w:r>
          </w:p>
        </w:tc>
        <w:tc>
          <w:tcPr>
            <w:tcW w:w="192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Год, предшествующий реализации муниципальной программы города Канска</w:t>
            </w:r>
          </w:p>
        </w:tc>
        <w:tc>
          <w:tcPr>
            <w:tcW w:w="6448" w:type="dxa"/>
            <w:gridSpan w:val="7"/>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Годы реализации муниципальной программы города Канска</w:t>
            </w:r>
          </w:p>
        </w:tc>
      </w:tr>
      <w:tr w:rsidR="00727062" w:rsidRPr="00727062" w:rsidTr="009D7B62">
        <w:tc>
          <w:tcPr>
            <w:tcW w:w="629" w:type="dxa"/>
            <w:vMerge/>
          </w:tcPr>
          <w:p w:rsidR="00785E0B" w:rsidRPr="00727062" w:rsidRDefault="00785E0B" w:rsidP="009D7B62">
            <w:pPr>
              <w:rPr>
                <w:rFonts w:ascii="Times New Roman" w:hAnsi="Times New Roman" w:cs="Times New Roman"/>
              </w:rPr>
            </w:pPr>
          </w:p>
        </w:tc>
        <w:tc>
          <w:tcPr>
            <w:tcW w:w="5756" w:type="dxa"/>
            <w:vMerge/>
          </w:tcPr>
          <w:p w:rsidR="00785E0B" w:rsidRPr="00727062" w:rsidRDefault="00785E0B" w:rsidP="009D7B62">
            <w:pPr>
              <w:rPr>
                <w:rFonts w:ascii="Times New Roman" w:hAnsi="Times New Roman" w:cs="Times New Roman"/>
              </w:rPr>
            </w:pPr>
          </w:p>
        </w:tc>
        <w:tc>
          <w:tcPr>
            <w:tcW w:w="589" w:type="dxa"/>
            <w:vMerge/>
          </w:tcPr>
          <w:p w:rsidR="00785E0B" w:rsidRPr="00727062" w:rsidRDefault="00785E0B" w:rsidP="009D7B62">
            <w:pPr>
              <w:rPr>
                <w:rFonts w:ascii="Times New Roman" w:hAnsi="Times New Roman" w:cs="Times New Roman"/>
              </w:rPr>
            </w:pPr>
          </w:p>
        </w:tc>
        <w:tc>
          <w:tcPr>
            <w:tcW w:w="1924" w:type="dxa"/>
            <w:vMerge/>
          </w:tcPr>
          <w:p w:rsidR="00785E0B" w:rsidRPr="00727062" w:rsidRDefault="00785E0B" w:rsidP="009D7B62">
            <w:pPr>
              <w:rPr>
                <w:rFonts w:ascii="Times New Roman" w:hAnsi="Times New Roman" w:cs="Times New Roman"/>
              </w:rPr>
            </w:pP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2017</w:t>
            </w:r>
          </w:p>
        </w:tc>
        <w:tc>
          <w:tcPr>
            <w:tcW w:w="102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2018</w:t>
            </w: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2019</w:t>
            </w: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2020</w:t>
            </w: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2021</w:t>
            </w:r>
          </w:p>
        </w:tc>
        <w:tc>
          <w:tcPr>
            <w:tcW w:w="1808" w:type="dxa"/>
            <w:gridSpan w:val="2"/>
          </w:tcPr>
          <w:p w:rsidR="00785E0B" w:rsidRPr="00727062" w:rsidRDefault="00785E0B" w:rsidP="009D7B62">
            <w:pPr>
              <w:pStyle w:val="ConsPlusNormal"/>
              <w:jc w:val="center"/>
              <w:rPr>
                <w:rFonts w:ascii="Times New Roman" w:hAnsi="Times New Roman" w:cs="Times New Roman"/>
                <w:sz w:val="16"/>
                <w:szCs w:val="16"/>
              </w:rPr>
            </w:pPr>
            <w:r w:rsidRPr="00727062">
              <w:rPr>
                <w:rFonts w:ascii="Times New Roman" w:hAnsi="Times New Roman" w:cs="Times New Roman"/>
                <w:sz w:val="16"/>
                <w:szCs w:val="16"/>
              </w:rPr>
              <w:t>годы до конца реализации муниципальной программы города Канска в пятилетнем интервале</w:t>
            </w:r>
          </w:p>
        </w:tc>
      </w:tr>
      <w:tr w:rsidR="00727062" w:rsidRPr="00727062" w:rsidTr="006357EE">
        <w:trPr>
          <w:trHeight w:val="433"/>
        </w:trPr>
        <w:tc>
          <w:tcPr>
            <w:tcW w:w="629" w:type="dxa"/>
            <w:vMerge/>
          </w:tcPr>
          <w:p w:rsidR="00785E0B" w:rsidRPr="00727062" w:rsidRDefault="00785E0B" w:rsidP="009D7B62">
            <w:pPr>
              <w:rPr>
                <w:rFonts w:ascii="Times New Roman" w:hAnsi="Times New Roman" w:cs="Times New Roman"/>
              </w:rPr>
            </w:pPr>
          </w:p>
        </w:tc>
        <w:tc>
          <w:tcPr>
            <w:tcW w:w="5756" w:type="dxa"/>
            <w:vMerge/>
          </w:tcPr>
          <w:p w:rsidR="00785E0B" w:rsidRPr="00727062" w:rsidRDefault="00785E0B" w:rsidP="009D7B62">
            <w:pPr>
              <w:rPr>
                <w:rFonts w:ascii="Times New Roman" w:hAnsi="Times New Roman" w:cs="Times New Roman"/>
              </w:rPr>
            </w:pPr>
          </w:p>
        </w:tc>
        <w:tc>
          <w:tcPr>
            <w:tcW w:w="589" w:type="dxa"/>
            <w:vMerge/>
          </w:tcPr>
          <w:p w:rsidR="00785E0B" w:rsidRPr="00727062" w:rsidRDefault="00785E0B" w:rsidP="009D7B62">
            <w:pPr>
              <w:rPr>
                <w:rFonts w:ascii="Times New Roman" w:hAnsi="Times New Roman" w:cs="Times New Roman"/>
              </w:rPr>
            </w:pPr>
          </w:p>
        </w:tc>
        <w:tc>
          <w:tcPr>
            <w:tcW w:w="192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102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2025</w:t>
            </w:r>
          </w:p>
        </w:tc>
        <w:tc>
          <w:tcPr>
            <w:tcW w:w="904" w:type="dxa"/>
            <w:vMerge w:val="restart"/>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2030</w:t>
            </w:r>
          </w:p>
        </w:tc>
      </w:tr>
      <w:tr w:rsidR="00727062" w:rsidRPr="00727062" w:rsidTr="009D7B62">
        <w:tc>
          <w:tcPr>
            <w:tcW w:w="629" w:type="dxa"/>
            <w:vMerge/>
          </w:tcPr>
          <w:p w:rsidR="00785E0B" w:rsidRPr="00727062" w:rsidRDefault="00785E0B" w:rsidP="009D7B62">
            <w:pPr>
              <w:rPr>
                <w:rFonts w:ascii="Times New Roman" w:hAnsi="Times New Roman" w:cs="Times New Roman"/>
              </w:rPr>
            </w:pPr>
          </w:p>
        </w:tc>
        <w:tc>
          <w:tcPr>
            <w:tcW w:w="5756" w:type="dxa"/>
            <w:vMerge/>
          </w:tcPr>
          <w:p w:rsidR="00785E0B" w:rsidRPr="00727062" w:rsidRDefault="00785E0B" w:rsidP="009D7B62">
            <w:pPr>
              <w:rPr>
                <w:rFonts w:ascii="Times New Roman" w:hAnsi="Times New Roman" w:cs="Times New Roman"/>
              </w:rPr>
            </w:pPr>
          </w:p>
        </w:tc>
        <w:tc>
          <w:tcPr>
            <w:tcW w:w="589" w:type="dxa"/>
            <w:vMerge/>
          </w:tcPr>
          <w:p w:rsidR="00785E0B" w:rsidRPr="00727062" w:rsidRDefault="00785E0B" w:rsidP="009D7B62">
            <w:pPr>
              <w:rPr>
                <w:rFonts w:ascii="Times New Roman" w:hAnsi="Times New Roman" w:cs="Times New Roman"/>
              </w:rPr>
            </w:pP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2016</w:t>
            </w:r>
          </w:p>
        </w:tc>
        <w:tc>
          <w:tcPr>
            <w:tcW w:w="904" w:type="dxa"/>
            <w:vMerge/>
          </w:tcPr>
          <w:p w:rsidR="00785E0B" w:rsidRPr="00727062" w:rsidRDefault="00785E0B" w:rsidP="009D7B62">
            <w:pPr>
              <w:rPr>
                <w:rFonts w:ascii="Times New Roman" w:hAnsi="Times New Roman" w:cs="Times New Roman"/>
              </w:rPr>
            </w:pPr>
          </w:p>
        </w:tc>
        <w:tc>
          <w:tcPr>
            <w:tcW w:w="102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c>
          <w:tcPr>
            <w:tcW w:w="904" w:type="dxa"/>
            <w:vMerge/>
          </w:tcPr>
          <w:p w:rsidR="00785E0B" w:rsidRPr="00727062" w:rsidRDefault="00785E0B" w:rsidP="009D7B62">
            <w:pPr>
              <w:rPr>
                <w:rFonts w:ascii="Times New Roman" w:hAnsi="Times New Roman" w:cs="Times New Roman"/>
              </w:rPr>
            </w:pP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w:t>
            </w:r>
          </w:p>
        </w:tc>
        <w:tc>
          <w:tcPr>
            <w:tcW w:w="14717" w:type="dxa"/>
            <w:gridSpan w:val="10"/>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Цель 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1.1</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проведенных мероприятий в сфере развития инвестиционной деятельности</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1.2</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1.3</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6</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1.4</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47</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54</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17</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17</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1.5</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проведенных мероприятий для субъектов малого и среднего предпринимательства</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Х</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1.6</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Тыс. руб.</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1064,85</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5934,10</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4959,816</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2000,00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2500,00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3000,00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3500,00</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4000,00</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2</w:t>
            </w:r>
          </w:p>
        </w:tc>
        <w:tc>
          <w:tcPr>
            <w:tcW w:w="14717" w:type="dxa"/>
            <w:gridSpan w:val="10"/>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Цель 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lastRenderedPageBreak/>
              <w:t>2.1</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созданных и поддержанных муниципальных ресурсных центров поддержки общественных инициатив</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Х</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rsidTr="009D7B62">
        <w:tc>
          <w:tcPr>
            <w:tcW w:w="62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2.2</w:t>
            </w:r>
          </w:p>
        </w:tc>
        <w:tc>
          <w:tcPr>
            <w:tcW w:w="5756"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Количество некоммерческих социально ориентированных организаций, получивших муниципальную поддержку (ежегодно)</w:t>
            </w:r>
          </w:p>
        </w:tc>
        <w:tc>
          <w:tcPr>
            <w:tcW w:w="589" w:type="dxa"/>
          </w:tcPr>
          <w:p w:rsidR="00785E0B" w:rsidRPr="00727062" w:rsidRDefault="00785E0B" w:rsidP="009D7B62">
            <w:pPr>
              <w:pStyle w:val="ConsPlusNormal"/>
              <w:rPr>
                <w:rFonts w:ascii="Times New Roman" w:hAnsi="Times New Roman" w:cs="Times New Roman"/>
              </w:rPr>
            </w:pPr>
            <w:r w:rsidRPr="00727062">
              <w:rPr>
                <w:rFonts w:ascii="Times New Roman" w:hAnsi="Times New Roman" w:cs="Times New Roman"/>
              </w:rPr>
              <w:t>Ед.</w:t>
            </w:r>
          </w:p>
        </w:tc>
        <w:tc>
          <w:tcPr>
            <w:tcW w:w="19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Х</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102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rsidP="009D7B62">
            <w:pPr>
              <w:pStyle w:val="ConsPlusNormal"/>
              <w:jc w:val="center"/>
              <w:rPr>
                <w:rFonts w:ascii="Times New Roman" w:hAnsi="Times New Roman" w:cs="Times New Roman"/>
              </w:rPr>
            </w:pPr>
            <w:r w:rsidRPr="00727062">
              <w:rPr>
                <w:rFonts w:ascii="Times New Roman" w:hAnsi="Times New Roman" w:cs="Times New Roman"/>
              </w:rPr>
              <w:t>2</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9D7B62" w:rsidRPr="00727062" w:rsidRDefault="009D7B62">
      <w:pPr>
        <w:pStyle w:val="ConsPlusNormal"/>
        <w:jc w:val="right"/>
        <w:outlineLvl w:val="1"/>
        <w:rPr>
          <w:rFonts w:ascii="Times New Roman" w:hAnsi="Times New Roman" w:cs="Times New Roman"/>
        </w:rPr>
      </w:pPr>
    </w:p>
    <w:p w:rsidR="006357EE" w:rsidRPr="00727062" w:rsidRDefault="006357EE">
      <w:pPr>
        <w:pStyle w:val="ConsPlusNormal"/>
        <w:jc w:val="right"/>
        <w:outlineLvl w:val="1"/>
        <w:rPr>
          <w:rFonts w:ascii="Times New Roman" w:hAnsi="Times New Roman" w:cs="Times New Roman"/>
        </w:rPr>
      </w:pPr>
    </w:p>
    <w:p w:rsidR="006357EE" w:rsidRPr="00727062" w:rsidRDefault="006357EE">
      <w:pPr>
        <w:pStyle w:val="ConsPlusNormal"/>
        <w:jc w:val="right"/>
        <w:outlineLvl w:val="1"/>
        <w:rPr>
          <w:rFonts w:ascii="Times New Roman" w:hAnsi="Times New Roman" w:cs="Times New Roman"/>
        </w:rPr>
      </w:pPr>
    </w:p>
    <w:p w:rsidR="006357EE" w:rsidRPr="00727062" w:rsidRDefault="006357EE">
      <w:pPr>
        <w:pStyle w:val="ConsPlusNormal"/>
        <w:jc w:val="right"/>
        <w:outlineLvl w:val="1"/>
        <w:rPr>
          <w:rFonts w:ascii="Times New Roman" w:hAnsi="Times New Roman" w:cs="Times New Roman"/>
        </w:rPr>
      </w:pPr>
    </w:p>
    <w:p w:rsidR="00785E0B" w:rsidRPr="00727062" w:rsidRDefault="006357EE">
      <w:pPr>
        <w:pStyle w:val="ConsPlusNormal"/>
        <w:jc w:val="right"/>
        <w:outlineLvl w:val="1"/>
        <w:rPr>
          <w:rFonts w:ascii="Times New Roman" w:hAnsi="Times New Roman" w:cs="Times New Roman"/>
        </w:rPr>
      </w:pPr>
      <w:r w:rsidRPr="00727062">
        <w:rPr>
          <w:rFonts w:ascii="Times New Roman" w:hAnsi="Times New Roman" w:cs="Times New Roman"/>
        </w:rPr>
        <w:lastRenderedPageBreak/>
        <w:t>Приложение №</w:t>
      </w:r>
      <w:r w:rsidR="00785E0B" w:rsidRPr="00727062">
        <w:rPr>
          <w:rFonts w:ascii="Times New Roman" w:hAnsi="Times New Roman" w:cs="Times New Roman"/>
        </w:rPr>
        <w:t xml:space="preserve"> 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муниципальной программе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3" w:name="P319"/>
      <w:bookmarkEnd w:id="3"/>
      <w:r w:rsidRPr="00727062">
        <w:rPr>
          <w:rFonts w:ascii="Times New Roman" w:hAnsi="Times New Roman" w:cs="Times New Roman"/>
        </w:rPr>
        <w:t>ИНФОРМАЦИЯ</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О РЕСУРСНОМ ОБЕСПЕЧЕНИИ МУНИЦИПАЛЬНОЙ ПРОГРАММЫ ГОРОДА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КАНСКА ЗА СЧЕТ СРЕДСТВ ГОРОДСКОГО БЮДЖЕТА, В ТОМ ЧИСЛЕ</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СРЕДСТВ, ПОСТУПИВШИХ ИЗ БЮДЖЕТОВ ДРУГИХ УРОВНЕЙ БЮДЖЕТНОЙ</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СИСТЕМЫ И БЮДЖЕТОВ ГОСУДАРСТВЕННЫХ ВНЕБЮДЖЕТНЫХ ФОНДОВ</w:t>
      </w:r>
    </w:p>
    <w:p w:rsidR="00785E0B" w:rsidRPr="00727062" w:rsidRDefault="00785E0B">
      <w:pPr>
        <w:pStyle w:val="ConsPlusNormal"/>
        <w:jc w:val="both"/>
        <w:rPr>
          <w:rFonts w:ascii="Times New Roman" w:hAnsi="Times New Roman" w:cs="Times New Roman"/>
        </w:rPr>
      </w:pPr>
    </w:p>
    <w:tbl>
      <w:tblPr>
        <w:tblW w:w="1582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464"/>
        <w:gridCol w:w="1774"/>
        <w:gridCol w:w="694"/>
        <w:gridCol w:w="409"/>
        <w:gridCol w:w="589"/>
        <w:gridCol w:w="409"/>
        <w:gridCol w:w="1264"/>
        <w:gridCol w:w="1264"/>
        <w:gridCol w:w="1144"/>
        <w:gridCol w:w="1144"/>
        <w:gridCol w:w="1144"/>
        <w:gridCol w:w="1264"/>
      </w:tblGrid>
      <w:tr w:rsidR="00727062" w:rsidRPr="00727062" w:rsidTr="005465EA">
        <w:tc>
          <w:tcPr>
            <w:tcW w:w="454" w:type="dxa"/>
            <w:vMerge w:val="restart"/>
          </w:tcPr>
          <w:p w:rsidR="00785E0B" w:rsidRPr="00727062" w:rsidRDefault="006357EE">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180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Статус (муниципальная программа города Канска, подпрограмма)</w:t>
            </w:r>
          </w:p>
        </w:tc>
        <w:tc>
          <w:tcPr>
            <w:tcW w:w="246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Наименование муниципальной программы города Канска, подпрограммы</w:t>
            </w:r>
          </w:p>
        </w:tc>
        <w:tc>
          <w:tcPr>
            <w:tcW w:w="177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Наименование главного распорядителя бюджетных средств (далее - ГРБС)</w:t>
            </w:r>
          </w:p>
        </w:tc>
        <w:tc>
          <w:tcPr>
            <w:tcW w:w="2101" w:type="dxa"/>
            <w:gridSpan w:val="4"/>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Код бюджетной классификации</w:t>
            </w:r>
          </w:p>
        </w:tc>
        <w:tc>
          <w:tcPr>
            <w:tcW w:w="5960" w:type="dxa"/>
            <w:gridSpan w:val="5"/>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Объем бюджетных (внебюджетных) ассигнований, в том числе по годам реализации муниципальной программы города Канска</w:t>
            </w:r>
          </w:p>
        </w:tc>
        <w:tc>
          <w:tcPr>
            <w:tcW w:w="126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Итого на период</w:t>
            </w:r>
          </w:p>
        </w:tc>
      </w:tr>
      <w:tr w:rsidR="00727062" w:rsidRPr="00727062" w:rsidTr="005465EA">
        <w:trPr>
          <w:trHeight w:val="450"/>
        </w:trPr>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vMerge/>
          </w:tcPr>
          <w:p w:rsidR="00785E0B" w:rsidRPr="00727062" w:rsidRDefault="00785E0B">
            <w:pPr>
              <w:rPr>
                <w:rFonts w:ascii="Times New Roman" w:hAnsi="Times New Roman" w:cs="Times New Roman"/>
              </w:rPr>
            </w:pPr>
          </w:p>
        </w:tc>
        <w:tc>
          <w:tcPr>
            <w:tcW w:w="2101" w:type="dxa"/>
            <w:gridSpan w:val="4"/>
            <w:vMerge/>
          </w:tcPr>
          <w:p w:rsidR="00785E0B" w:rsidRPr="00727062" w:rsidRDefault="00785E0B">
            <w:pPr>
              <w:rPr>
                <w:rFonts w:ascii="Times New Roman" w:hAnsi="Times New Roman" w:cs="Times New Roman"/>
              </w:rPr>
            </w:pPr>
          </w:p>
        </w:tc>
        <w:tc>
          <w:tcPr>
            <w:tcW w:w="126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2017</w:t>
            </w:r>
          </w:p>
        </w:tc>
        <w:tc>
          <w:tcPr>
            <w:tcW w:w="126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2018</w:t>
            </w:r>
          </w:p>
        </w:tc>
        <w:tc>
          <w:tcPr>
            <w:tcW w:w="114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114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114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c>
          <w:tcPr>
            <w:tcW w:w="1264" w:type="dxa"/>
            <w:vMerge/>
          </w:tcPr>
          <w:p w:rsidR="00785E0B" w:rsidRPr="00727062" w:rsidRDefault="00785E0B">
            <w:pPr>
              <w:rPr>
                <w:rFonts w:ascii="Times New Roman" w:hAnsi="Times New Roman" w:cs="Times New Roman"/>
              </w:rPr>
            </w:pP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vMerge/>
          </w:tcPr>
          <w:p w:rsidR="00785E0B" w:rsidRPr="00727062" w:rsidRDefault="00785E0B">
            <w:pPr>
              <w:rPr>
                <w:rFonts w:ascii="Times New Roman" w:hAnsi="Times New Roman" w:cs="Times New Roman"/>
              </w:rPr>
            </w:pP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Рз Пр</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ЦСР</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ВР</w:t>
            </w:r>
          </w:p>
        </w:tc>
        <w:tc>
          <w:tcPr>
            <w:tcW w:w="1264" w:type="dxa"/>
            <w:vMerge/>
          </w:tcPr>
          <w:p w:rsidR="00785E0B" w:rsidRPr="00727062" w:rsidRDefault="00785E0B">
            <w:pPr>
              <w:rPr>
                <w:rFonts w:ascii="Times New Roman" w:hAnsi="Times New Roman" w:cs="Times New Roman"/>
              </w:rPr>
            </w:pPr>
          </w:p>
        </w:tc>
        <w:tc>
          <w:tcPr>
            <w:tcW w:w="1264" w:type="dxa"/>
            <w:vMerge/>
          </w:tcPr>
          <w:p w:rsidR="00785E0B" w:rsidRPr="00727062" w:rsidRDefault="00785E0B">
            <w:pPr>
              <w:rPr>
                <w:rFonts w:ascii="Times New Roman" w:hAnsi="Times New Roman" w:cs="Times New Roman"/>
              </w:rPr>
            </w:pPr>
          </w:p>
        </w:tc>
        <w:tc>
          <w:tcPr>
            <w:tcW w:w="1144" w:type="dxa"/>
            <w:vMerge/>
          </w:tcPr>
          <w:p w:rsidR="00785E0B" w:rsidRPr="00727062" w:rsidRDefault="00785E0B">
            <w:pPr>
              <w:rPr>
                <w:rFonts w:ascii="Times New Roman" w:hAnsi="Times New Roman" w:cs="Times New Roman"/>
              </w:rPr>
            </w:pPr>
          </w:p>
        </w:tc>
        <w:tc>
          <w:tcPr>
            <w:tcW w:w="1144" w:type="dxa"/>
            <w:vMerge/>
          </w:tcPr>
          <w:p w:rsidR="00785E0B" w:rsidRPr="00727062" w:rsidRDefault="00785E0B">
            <w:pPr>
              <w:rPr>
                <w:rFonts w:ascii="Times New Roman" w:hAnsi="Times New Roman" w:cs="Times New Roman"/>
              </w:rPr>
            </w:pPr>
          </w:p>
        </w:tc>
        <w:tc>
          <w:tcPr>
            <w:tcW w:w="1144" w:type="dxa"/>
            <w:vMerge/>
          </w:tcPr>
          <w:p w:rsidR="00785E0B" w:rsidRPr="00727062" w:rsidRDefault="00785E0B">
            <w:pPr>
              <w:rPr>
                <w:rFonts w:ascii="Times New Roman" w:hAnsi="Times New Roman" w:cs="Times New Roman"/>
              </w:rPr>
            </w:pPr>
          </w:p>
        </w:tc>
        <w:tc>
          <w:tcPr>
            <w:tcW w:w="1264" w:type="dxa"/>
            <w:vMerge/>
          </w:tcPr>
          <w:p w:rsidR="00785E0B" w:rsidRPr="00727062" w:rsidRDefault="00785E0B">
            <w:pPr>
              <w:rPr>
                <w:rFonts w:ascii="Times New Roman" w:hAnsi="Times New Roman" w:cs="Times New Roman"/>
              </w:rPr>
            </w:pPr>
          </w:p>
        </w:tc>
      </w:tr>
      <w:tr w:rsidR="00727062" w:rsidRPr="00727062" w:rsidTr="005465EA">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180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Муниципальная программа города Канска</w:t>
            </w:r>
          </w:p>
        </w:tc>
        <w:tc>
          <w:tcPr>
            <w:tcW w:w="246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"Развитие инвестиционной деятельности, малого и среднего предпринимательства"</w:t>
            </w: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всего расходные обязательства по муниципальной программе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2616000,00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1808288,65</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409534,00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399500,00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5832822,65</w:t>
            </w: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 том числе по ГРБС:</w:t>
            </w:r>
          </w:p>
        </w:tc>
        <w:tc>
          <w:tcPr>
            <w:tcW w:w="694"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589"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Управление архитектуры и инвестиций администрации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916</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1716000,00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1708288,65</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309534,00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4532822,65</w:t>
            </w: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Администрация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901</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1300000,00</w:t>
            </w:r>
          </w:p>
        </w:tc>
      </w:tr>
      <w:tr w:rsidR="00727062" w:rsidRPr="00727062" w:rsidTr="005465EA">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1804" w:type="dxa"/>
            <w:vMerge w:val="restart"/>
          </w:tcPr>
          <w:p w:rsidR="00785E0B" w:rsidRPr="00727062" w:rsidRDefault="00A14511">
            <w:pPr>
              <w:pStyle w:val="ConsPlusNormal"/>
              <w:rPr>
                <w:rFonts w:ascii="Times New Roman" w:hAnsi="Times New Roman" w:cs="Times New Roman"/>
              </w:rPr>
            </w:pPr>
            <w:hyperlink w:anchor="P718" w:history="1">
              <w:r w:rsidR="00785E0B" w:rsidRPr="00727062">
                <w:rPr>
                  <w:rFonts w:ascii="Times New Roman" w:hAnsi="Times New Roman" w:cs="Times New Roman"/>
                </w:rPr>
                <w:t>Подпрограмма 1</w:t>
              </w:r>
            </w:hyperlink>
          </w:p>
        </w:tc>
        <w:tc>
          <w:tcPr>
            <w:tcW w:w="246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"Развитие </w:t>
            </w:r>
            <w:r w:rsidRPr="00727062">
              <w:rPr>
                <w:rFonts w:ascii="Times New Roman" w:hAnsi="Times New Roman" w:cs="Times New Roman"/>
              </w:rPr>
              <w:lastRenderedPageBreak/>
              <w:t>инвестиционной деятельности на территории города Канска"</w:t>
            </w: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lastRenderedPageBreak/>
              <w:t xml:space="preserve">всего расходное обязательство по </w:t>
            </w:r>
            <w:r w:rsidRPr="00727062">
              <w:rPr>
                <w:rFonts w:ascii="Times New Roman" w:hAnsi="Times New Roman" w:cs="Times New Roman"/>
                <w:sz w:val="18"/>
                <w:szCs w:val="18"/>
              </w:rPr>
              <w:lastRenderedPageBreak/>
              <w:t>подпрограмме муниципальной программы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lastRenderedPageBreak/>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188881,14</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29217,75</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428132,89</w:t>
            </w: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 том числе по ГРБС:</w:t>
            </w:r>
          </w:p>
        </w:tc>
        <w:tc>
          <w:tcPr>
            <w:tcW w:w="694"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589"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Управление архитектуры и инвестиций администрации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916</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188881,14</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29217,75</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428132,89</w:t>
            </w:r>
          </w:p>
        </w:tc>
      </w:tr>
      <w:tr w:rsidR="00727062" w:rsidRPr="00727062" w:rsidTr="005465EA">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w:t>
            </w:r>
          </w:p>
        </w:tc>
        <w:tc>
          <w:tcPr>
            <w:tcW w:w="1804" w:type="dxa"/>
            <w:vMerge w:val="restart"/>
          </w:tcPr>
          <w:p w:rsidR="00785E0B" w:rsidRPr="00727062" w:rsidRDefault="00A14511">
            <w:pPr>
              <w:pStyle w:val="ConsPlusNormal"/>
              <w:rPr>
                <w:rFonts w:ascii="Times New Roman" w:hAnsi="Times New Roman" w:cs="Times New Roman"/>
              </w:rPr>
            </w:pPr>
            <w:hyperlink w:anchor="P898" w:history="1">
              <w:r w:rsidR="00785E0B" w:rsidRPr="00727062">
                <w:rPr>
                  <w:rFonts w:ascii="Times New Roman" w:hAnsi="Times New Roman" w:cs="Times New Roman"/>
                </w:rPr>
                <w:t>Подпрограмма 2</w:t>
              </w:r>
            </w:hyperlink>
          </w:p>
        </w:tc>
        <w:tc>
          <w:tcPr>
            <w:tcW w:w="246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"Развитие субъектов малого и среднего предпринимательства в городе Канске"</w:t>
            </w: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всего расходное обязательство по подпрограмме муниципальной программе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1527118,86</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1679070,90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4104689,76</w:t>
            </w: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 том числе по ГРБС:</w:t>
            </w:r>
          </w:p>
        </w:tc>
        <w:tc>
          <w:tcPr>
            <w:tcW w:w="694"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589"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Управление архитектуры и инвестиций администрации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916</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1527118,86</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1679070,90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4104689,76</w:t>
            </w:r>
          </w:p>
        </w:tc>
      </w:tr>
      <w:tr w:rsidR="00727062" w:rsidRPr="00727062" w:rsidTr="005465EA">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1.3</w:t>
            </w:r>
          </w:p>
        </w:tc>
        <w:tc>
          <w:tcPr>
            <w:tcW w:w="1804" w:type="dxa"/>
            <w:vMerge w:val="restart"/>
          </w:tcPr>
          <w:p w:rsidR="00785E0B" w:rsidRPr="00727062" w:rsidRDefault="00A14511">
            <w:pPr>
              <w:pStyle w:val="ConsPlusNormal"/>
              <w:rPr>
                <w:rFonts w:ascii="Times New Roman" w:hAnsi="Times New Roman" w:cs="Times New Roman"/>
              </w:rPr>
            </w:pPr>
            <w:hyperlink w:anchor="P1199" w:history="1">
              <w:r w:rsidR="00785E0B" w:rsidRPr="00727062">
                <w:rPr>
                  <w:rFonts w:ascii="Times New Roman" w:hAnsi="Times New Roman" w:cs="Times New Roman"/>
                </w:rPr>
                <w:t>Подпрограмма 3</w:t>
              </w:r>
            </w:hyperlink>
          </w:p>
        </w:tc>
        <w:tc>
          <w:tcPr>
            <w:tcW w:w="246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"Поддержка социально ориентированных некоммерческих организаций города Канска"</w:t>
            </w: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всего расходное обязательство по подпрограмме муниципальной программы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1300000,00</w:t>
            </w: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в том числе по ГРБС:</w:t>
            </w:r>
          </w:p>
        </w:tc>
        <w:tc>
          <w:tcPr>
            <w:tcW w:w="694"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589" w:type="dxa"/>
          </w:tcPr>
          <w:p w:rsidR="00785E0B" w:rsidRPr="00727062" w:rsidRDefault="00785E0B">
            <w:pPr>
              <w:pStyle w:val="ConsPlusNormal"/>
              <w:rPr>
                <w:rFonts w:ascii="Times New Roman" w:hAnsi="Times New Roman" w:cs="Times New Roman"/>
              </w:rPr>
            </w:pPr>
          </w:p>
        </w:tc>
        <w:tc>
          <w:tcPr>
            <w:tcW w:w="409"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264" w:type="dxa"/>
          </w:tcPr>
          <w:p w:rsidR="00785E0B" w:rsidRPr="00727062" w:rsidRDefault="00785E0B">
            <w:pPr>
              <w:pStyle w:val="ConsPlusNormal"/>
              <w:rPr>
                <w:rFonts w:ascii="Times New Roman" w:hAnsi="Times New Roman" w:cs="Times New Roman"/>
              </w:rPr>
            </w:pPr>
          </w:p>
        </w:tc>
      </w:tr>
      <w:tr w:rsidR="00727062" w:rsidRPr="00727062" w:rsidTr="005465EA">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464" w:type="dxa"/>
            <w:vMerge/>
          </w:tcPr>
          <w:p w:rsidR="00785E0B" w:rsidRPr="00727062" w:rsidRDefault="00785E0B">
            <w:pPr>
              <w:rPr>
                <w:rFonts w:ascii="Times New Roman" w:hAnsi="Times New Roman" w:cs="Times New Roman"/>
              </w:rPr>
            </w:pPr>
          </w:p>
        </w:tc>
        <w:tc>
          <w:tcPr>
            <w:tcW w:w="1774" w:type="dxa"/>
          </w:tcPr>
          <w:p w:rsidR="00785E0B" w:rsidRPr="00727062" w:rsidRDefault="00785E0B">
            <w:pPr>
              <w:pStyle w:val="ConsPlusNormal"/>
              <w:rPr>
                <w:rFonts w:ascii="Times New Roman" w:hAnsi="Times New Roman" w:cs="Times New Roman"/>
                <w:sz w:val="18"/>
                <w:szCs w:val="18"/>
              </w:rPr>
            </w:pPr>
            <w:r w:rsidRPr="00727062">
              <w:rPr>
                <w:rFonts w:ascii="Times New Roman" w:hAnsi="Times New Roman" w:cs="Times New Roman"/>
                <w:sz w:val="18"/>
                <w:szCs w:val="18"/>
              </w:rPr>
              <w:t>Администрация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901</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58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40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Х</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26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1300000,00</w:t>
            </w:r>
          </w:p>
        </w:tc>
      </w:tr>
    </w:tbl>
    <w:p w:rsidR="00785E0B" w:rsidRPr="00727062" w:rsidRDefault="00785E0B">
      <w:pPr>
        <w:rPr>
          <w:rFonts w:ascii="Times New Roman" w:hAnsi="Times New Roman" w:cs="Times New Roman"/>
        </w:rPr>
        <w:sectPr w:rsidR="00785E0B" w:rsidRPr="00727062" w:rsidSect="009D7B62">
          <w:pgSz w:w="16838" w:h="11905" w:orient="landscape"/>
          <w:pgMar w:top="993" w:right="1134" w:bottom="850" w:left="1134" w:header="0" w:footer="0" w:gutter="0"/>
          <w:cols w:space="720"/>
        </w:sectPr>
      </w:pPr>
    </w:p>
    <w:p w:rsidR="00785E0B" w:rsidRPr="00727062" w:rsidRDefault="006357EE">
      <w:pPr>
        <w:pStyle w:val="ConsPlusNormal"/>
        <w:jc w:val="right"/>
        <w:outlineLvl w:val="1"/>
        <w:rPr>
          <w:rFonts w:ascii="Times New Roman" w:hAnsi="Times New Roman" w:cs="Times New Roman"/>
        </w:rPr>
      </w:pPr>
      <w:r w:rsidRPr="00727062">
        <w:rPr>
          <w:rFonts w:ascii="Times New Roman" w:hAnsi="Times New Roman" w:cs="Times New Roman"/>
        </w:rPr>
        <w:lastRenderedPageBreak/>
        <w:t>Приложение №</w:t>
      </w:r>
      <w:r w:rsidR="00785E0B" w:rsidRPr="00727062">
        <w:rPr>
          <w:rFonts w:ascii="Times New Roman" w:hAnsi="Times New Roman" w:cs="Times New Roman"/>
        </w:rPr>
        <w:t xml:space="preserve"> 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муниципальной программе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4" w:name="P508"/>
      <w:bookmarkEnd w:id="4"/>
      <w:r w:rsidRPr="00727062">
        <w:rPr>
          <w:rFonts w:ascii="Times New Roman" w:hAnsi="Times New Roman" w:cs="Times New Roman"/>
        </w:rPr>
        <w:t>ИНФОРМАЦИЯ</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ОБ ИСТОЧНИКАХ ФИНАНСИРОВАНИЯ ПОДПРОГРАММ, ОТДЕЛЬНЫХ</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МЕРОПРИЯТИЙ МУНИЦИПАЛЬНОЙ ПРОГРАММЫ ГОРОДА КАНСКА (СРЕДСТВА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ГОРОДСКОГО БЮДЖЕТА, В ТОМ ЧИСЛЕ СРЕДСТВА, ПОСТУПИВШИЕ</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ИЗ БЮДЖЕТОВ ДРУГИХ УРОВНЕЙ БЮДЖЕТНОЙ СИСТЕМЫ, БЮДЖЕТОВ</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ГОСУДАРСТВЕННЫХ ВНЕБЮДЖЕТНЫХ ФОНДОВ)</w:t>
      </w:r>
    </w:p>
    <w:p w:rsidR="00785E0B" w:rsidRPr="00727062" w:rsidRDefault="00785E0B">
      <w:pPr>
        <w:pStyle w:val="ConsPlusNormal"/>
        <w:jc w:val="both"/>
        <w:rPr>
          <w:rFonts w:ascii="Times New Roman" w:hAnsi="Times New Roman" w:cs="Times New Roman"/>
        </w:rPr>
      </w:pPr>
    </w:p>
    <w:tbl>
      <w:tblPr>
        <w:tblW w:w="14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2771"/>
        <w:gridCol w:w="1701"/>
        <w:gridCol w:w="1275"/>
        <w:gridCol w:w="1418"/>
        <w:gridCol w:w="1417"/>
        <w:gridCol w:w="1134"/>
        <w:gridCol w:w="1276"/>
        <w:gridCol w:w="1559"/>
      </w:tblGrid>
      <w:tr w:rsidR="00727062" w:rsidRPr="00727062" w:rsidTr="009D7B62">
        <w:tc>
          <w:tcPr>
            <w:tcW w:w="454" w:type="dxa"/>
            <w:vMerge w:val="restart"/>
          </w:tcPr>
          <w:p w:rsidR="00785E0B" w:rsidRPr="00727062" w:rsidRDefault="006357EE">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180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Статус (муниципальная программа города Канска, подпрограмма)</w:t>
            </w:r>
          </w:p>
        </w:tc>
        <w:tc>
          <w:tcPr>
            <w:tcW w:w="2771"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Наименование муниципальной программы города Канска, подпрограммы</w:t>
            </w:r>
          </w:p>
        </w:tc>
        <w:tc>
          <w:tcPr>
            <w:tcW w:w="1701"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Уровень бюджетной системы/источники финансирования</w:t>
            </w:r>
          </w:p>
        </w:tc>
        <w:tc>
          <w:tcPr>
            <w:tcW w:w="6520" w:type="dxa"/>
            <w:gridSpan w:val="5"/>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Объем бюджетных (внебюджетных) ассигнований, в том числе по годам реализации муниципальной программы города Канска</w:t>
            </w:r>
          </w:p>
        </w:tc>
        <w:tc>
          <w:tcPr>
            <w:tcW w:w="155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Итого на период</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vMerge/>
          </w:tcPr>
          <w:p w:rsidR="00785E0B" w:rsidRPr="00727062" w:rsidRDefault="00785E0B">
            <w:pPr>
              <w:rPr>
                <w:rFonts w:ascii="Times New Roman" w:hAnsi="Times New Roman" w:cs="Times New Roman"/>
              </w:rPr>
            </w:pP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2017</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2018</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c>
          <w:tcPr>
            <w:tcW w:w="1559" w:type="dxa"/>
            <w:vMerge/>
          </w:tcPr>
          <w:p w:rsidR="00785E0B" w:rsidRPr="00727062" w:rsidRDefault="00785E0B">
            <w:pPr>
              <w:rPr>
                <w:rFonts w:ascii="Times New Roman" w:hAnsi="Times New Roman" w:cs="Times New Roman"/>
              </w:rPr>
            </w:pPr>
          </w:p>
        </w:tc>
      </w:tr>
      <w:tr w:rsidR="00727062" w:rsidRPr="00727062" w:rsidTr="009D7B62">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180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Муниципальная программа города Канска</w:t>
            </w:r>
          </w:p>
        </w:tc>
        <w:tc>
          <w:tcPr>
            <w:tcW w:w="2771"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"Развитие инвестиционной деятельности, малого и среднего предпринимательства"</w:t>
            </w: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Всего</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2616000,00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1808288,65</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599500,00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409534,00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399500,00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5832822,65</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tc>
        <w:tc>
          <w:tcPr>
            <w:tcW w:w="1275" w:type="dxa"/>
          </w:tcPr>
          <w:p w:rsidR="00785E0B" w:rsidRPr="00727062" w:rsidRDefault="00785E0B">
            <w:pPr>
              <w:pStyle w:val="ConsPlusNormal"/>
              <w:rPr>
                <w:rFonts w:ascii="Times New Roman" w:hAnsi="Times New Roman" w:cs="Times New Roman"/>
              </w:rPr>
            </w:pPr>
          </w:p>
        </w:tc>
        <w:tc>
          <w:tcPr>
            <w:tcW w:w="1418" w:type="dxa"/>
          </w:tcPr>
          <w:p w:rsidR="00785E0B" w:rsidRPr="00727062" w:rsidRDefault="00785E0B">
            <w:pPr>
              <w:pStyle w:val="ConsPlusNormal"/>
              <w:rPr>
                <w:rFonts w:ascii="Times New Roman" w:hAnsi="Times New Roman" w:cs="Times New Roman"/>
              </w:rPr>
            </w:pPr>
          </w:p>
        </w:tc>
        <w:tc>
          <w:tcPr>
            <w:tcW w:w="1417" w:type="dxa"/>
          </w:tcPr>
          <w:p w:rsidR="00785E0B" w:rsidRPr="00727062" w:rsidRDefault="00785E0B">
            <w:pPr>
              <w:pStyle w:val="ConsPlusNormal"/>
              <w:rPr>
                <w:rFonts w:ascii="Times New Roman" w:hAnsi="Times New Roman" w:cs="Times New Roman"/>
              </w:rPr>
            </w:pPr>
          </w:p>
        </w:tc>
        <w:tc>
          <w:tcPr>
            <w:tcW w:w="1134" w:type="dxa"/>
          </w:tcPr>
          <w:p w:rsidR="00785E0B" w:rsidRPr="00727062" w:rsidRDefault="00785E0B">
            <w:pPr>
              <w:pStyle w:val="ConsPlusNormal"/>
              <w:rPr>
                <w:rFonts w:ascii="Times New Roman" w:hAnsi="Times New Roman" w:cs="Times New Roman"/>
              </w:rPr>
            </w:pPr>
          </w:p>
        </w:tc>
        <w:tc>
          <w:tcPr>
            <w:tcW w:w="1276" w:type="dxa"/>
          </w:tcPr>
          <w:p w:rsidR="00785E0B" w:rsidRPr="00727062" w:rsidRDefault="00785E0B">
            <w:pPr>
              <w:pStyle w:val="ConsPlusNormal"/>
              <w:rPr>
                <w:rFonts w:ascii="Times New Roman" w:hAnsi="Times New Roman" w:cs="Times New Roman"/>
              </w:rPr>
            </w:pPr>
          </w:p>
        </w:tc>
        <w:tc>
          <w:tcPr>
            <w:tcW w:w="1559" w:type="dxa"/>
          </w:tcPr>
          <w:p w:rsidR="00785E0B" w:rsidRPr="00727062" w:rsidRDefault="00785E0B">
            <w:pPr>
              <w:pStyle w:val="ConsPlusNormal"/>
              <w:rPr>
                <w:rFonts w:ascii="Times New Roman" w:hAnsi="Times New Roman" w:cs="Times New Roman"/>
              </w:rPr>
            </w:pP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городской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516000,00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226488,65</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599500,00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409534,00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399500,00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2151022,65</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краевой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2100000,00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1581800,00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3681800,00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федеральный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внебюджетные источники</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1804" w:type="dxa"/>
            <w:vMerge w:val="restart"/>
          </w:tcPr>
          <w:p w:rsidR="00785E0B" w:rsidRPr="00727062" w:rsidRDefault="00A14511">
            <w:pPr>
              <w:pStyle w:val="ConsPlusNormal"/>
              <w:rPr>
                <w:rFonts w:ascii="Times New Roman" w:hAnsi="Times New Roman" w:cs="Times New Roman"/>
              </w:rPr>
            </w:pPr>
            <w:hyperlink w:anchor="P718" w:history="1">
              <w:r w:rsidR="00785E0B" w:rsidRPr="00727062">
                <w:rPr>
                  <w:rFonts w:ascii="Times New Roman" w:hAnsi="Times New Roman" w:cs="Times New Roman"/>
                </w:rPr>
                <w:t>Подпрограмма 1</w:t>
              </w:r>
            </w:hyperlink>
          </w:p>
        </w:tc>
        <w:tc>
          <w:tcPr>
            <w:tcW w:w="2771"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"Развитие инвестиционной деятельности на </w:t>
            </w:r>
            <w:r w:rsidRPr="00727062">
              <w:rPr>
                <w:rFonts w:ascii="Times New Roman" w:hAnsi="Times New Roman" w:cs="Times New Roman"/>
              </w:rPr>
              <w:lastRenderedPageBreak/>
              <w:t>территории города Канска"</w:t>
            </w: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Всего</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188881,14</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29217,75</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428132,89</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tc>
        <w:tc>
          <w:tcPr>
            <w:tcW w:w="1275" w:type="dxa"/>
          </w:tcPr>
          <w:p w:rsidR="00785E0B" w:rsidRPr="00727062" w:rsidRDefault="00785E0B">
            <w:pPr>
              <w:pStyle w:val="ConsPlusNormal"/>
              <w:rPr>
                <w:rFonts w:ascii="Times New Roman" w:hAnsi="Times New Roman" w:cs="Times New Roman"/>
              </w:rPr>
            </w:pPr>
          </w:p>
        </w:tc>
        <w:tc>
          <w:tcPr>
            <w:tcW w:w="1418" w:type="dxa"/>
          </w:tcPr>
          <w:p w:rsidR="00785E0B" w:rsidRPr="00727062" w:rsidRDefault="00785E0B">
            <w:pPr>
              <w:pStyle w:val="ConsPlusNormal"/>
              <w:rPr>
                <w:rFonts w:ascii="Times New Roman" w:hAnsi="Times New Roman" w:cs="Times New Roman"/>
              </w:rPr>
            </w:pPr>
          </w:p>
        </w:tc>
        <w:tc>
          <w:tcPr>
            <w:tcW w:w="1417" w:type="dxa"/>
          </w:tcPr>
          <w:p w:rsidR="00785E0B" w:rsidRPr="00727062" w:rsidRDefault="00785E0B">
            <w:pPr>
              <w:pStyle w:val="ConsPlusNormal"/>
              <w:rPr>
                <w:rFonts w:ascii="Times New Roman" w:hAnsi="Times New Roman" w:cs="Times New Roman"/>
              </w:rPr>
            </w:pPr>
          </w:p>
        </w:tc>
        <w:tc>
          <w:tcPr>
            <w:tcW w:w="1134" w:type="dxa"/>
          </w:tcPr>
          <w:p w:rsidR="00785E0B" w:rsidRPr="00727062" w:rsidRDefault="00785E0B">
            <w:pPr>
              <w:pStyle w:val="ConsPlusNormal"/>
              <w:rPr>
                <w:rFonts w:ascii="Times New Roman" w:hAnsi="Times New Roman" w:cs="Times New Roman"/>
              </w:rPr>
            </w:pPr>
          </w:p>
        </w:tc>
        <w:tc>
          <w:tcPr>
            <w:tcW w:w="1276" w:type="dxa"/>
          </w:tcPr>
          <w:p w:rsidR="00785E0B" w:rsidRPr="00727062" w:rsidRDefault="00785E0B">
            <w:pPr>
              <w:pStyle w:val="ConsPlusNormal"/>
              <w:rPr>
                <w:rFonts w:ascii="Times New Roman" w:hAnsi="Times New Roman" w:cs="Times New Roman"/>
              </w:rPr>
            </w:pPr>
          </w:p>
        </w:tc>
        <w:tc>
          <w:tcPr>
            <w:tcW w:w="1559" w:type="dxa"/>
          </w:tcPr>
          <w:p w:rsidR="00785E0B" w:rsidRPr="00727062" w:rsidRDefault="00785E0B">
            <w:pPr>
              <w:pStyle w:val="ConsPlusNormal"/>
              <w:rPr>
                <w:rFonts w:ascii="Times New Roman" w:hAnsi="Times New Roman" w:cs="Times New Roman"/>
              </w:rPr>
            </w:pP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городской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188881,14</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29217,75</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428132,89</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краевой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федеральный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внебюджетные источники</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w:t>
            </w:r>
          </w:p>
        </w:tc>
        <w:tc>
          <w:tcPr>
            <w:tcW w:w="1804" w:type="dxa"/>
            <w:vMerge w:val="restart"/>
          </w:tcPr>
          <w:p w:rsidR="00785E0B" w:rsidRPr="00727062" w:rsidRDefault="00A14511">
            <w:pPr>
              <w:pStyle w:val="ConsPlusNormal"/>
              <w:rPr>
                <w:rFonts w:ascii="Times New Roman" w:hAnsi="Times New Roman" w:cs="Times New Roman"/>
              </w:rPr>
            </w:pPr>
            <w:hyperlink w:anchor="P898" w:history="1">
              <w:r w:rsidR="00785E0B" w:rsidRPr="00727062">
                <w:rPr>
                  <w:rFonts w:ascii="Times New Roman" w:hAnsi="Times New Roman" w:cs="Times New Roman"/>
                </w:rPr>
                <w:t>Подпрограмма 2</w:t>
              </w:r>
            </w:hyperlink>
          </w:p>
        </w:tc>
        <w:tc>
          <w:tcPr>
            <w:tcW w:w="2771"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"Развитие субъектов малого и среднего предпринимательства в городе Канске"</w:t>
            </w: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Всего</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1527118,86</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1679070,90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4104689,76</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tc>
        <w:tc>
          <w:tcPr>
            <w:tcW w:w="1275" w:type="dxa"/>
          </w:tcPr>
          <w:p w:rsidR="00785E0B" w:rsidRPr="00727062" w:rsidRDefault="00785E0B">
            <w:pPr>
              <w:pStyle w:val="ConsPlusNormal"/>
              <w:rPr>
                <w:rFonts w:ascii="Times New Roman" w:hAnsi="Times New Roman" w:cs="Times New Roman"/>
              </w:rPr>
            </w:pPr>
          </w:p>
        </w:tc>
        <w:tc>
          <w:tcPr>
            <w:tcW w:w="1418" w:type="dxa"/>
          </w:tcPr>
          <w:p w:rsidR="00785E0B" w:rsidRPr="00727062" w:rsidRDefault="00785E0B">
            <w:pPr>
              <w:pStyle w:val="ConsPlusNormal"/>
              <w:rPr>
                <w:rFonts w:ascii="Times New Roman" w:hAnsi="Times New Roman" w:cs="Times New Roman"/>
              </w:rPr>
            </w:pPr>
          </w:p>
        </w:tc>
        <w:tc>
          <w:tcPr>
            <w:tcW w:w="1417" w:type="dxa"/>
          </w:tcPr>
          <w:p w:rsidR="00785E0B" w:rsidRPr="00727062" w:rsidRDefault="00785E0B">
            <w:pPr>
              <w:pStyle w:val="ConsPlusNormal"/>
              <w:rPr>
                <w:rFonts w:ascii="Times New Roman" w:hAnsi="Times New Roman" w:cs="Times New Roman"/>
              </w:rPr>
            </w:pPr>
          </w:p>
        </w:tc>
        <w:tc>
          <w:tcPr>
            <w:tcW w:w="1134" w:type="dxa"/>
          </w:tcPr>
          <w:p w:rsidR="00785E0B" w:rsidRPr="00727062" w:rsidRDefault="00785E0B">
            <w:pPr>
              <w:pStyle w:val="ConsPlusNormal"/>
              <w:rPr>
                <w:rFonts w:ascii="Times New Roman" w:hAnsi="Times New Roman" w:cs="Times New Roman"/>
              </w:rPr>
            </w:pPr>
          </w:p>
        </w:tc>
        <w:tc>
          <w:tcPr>
            <w:tcW w:w="1276" w:type="dxa"/>
          </w:tcPr>
          <w:p w:rsidR="00785E0B" w:rsidRPr="00727062" w:rsidRDefault="00785E0B">
            <w:pPr>
              <w:pStyle w:val="ConsPlusNormal"/>
              <w:rPr>
                <w:rFonts w:ascii="Times New Roman" w:hAnsi="Times New Roman" w:cs="Times New Roman"/>
              </w:rPr>
            </w:pPr>
          </w:p>
        </w:tc>
        <w:tc>
          <w:tcPr>
            <w:tcW w:w="1559" w:type="dxa"/>
          </w:tcPr>
          <w:p w:rsidR="00785E0B" w:rsidRPr="00727062" w:rsidRDefault="00785E0B">
            <w:pPr>
              <w:pStyle w:val="ConsPlusNormal"/>
              <w:rPr>
                <w:rFonts w:ascii="Times New Roman" w:hAnsi="Times New Roman" w:cs="Times New Roman"/>
              </w:rPr>
            </w:pP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городской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227118,86</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97270,90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1222889,76</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краевой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1300000,00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1581800,00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2881800,00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федеральный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внебюджетные источники</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1.3</w:t>
            </w:r>
          </w:p>
        </w:tc>
        <w:tc>
          <w:tcPr>
            <w:tcW w:w="1804" w:type="dxa"/>
            <w:vMerge w:val="restart"/>
          </w:tcPr>
          <w:p w:rsidR="00785E0B" w:rsidRPr="00727062" w:rsidRDefault="00A14511">
            <w:pPr>
              <w:pStyle w:val="ConsPlusNormal"/>
              <w:rPr>
                <w:rFonts w:ascii="Times New Roman" w:hAnsi="Times New Roman" w:cs="Times New Roman"/>
              </w:rPr>
            </w:pPr>
            <w:hyperlink w:anchor="P1199" w:history="1">
              <w:r w:rsidR="00785E0B" w:rsidRPr="00727062">
                <w:rPr>
                  <w:rFonts w:ascii="Times New Roman" w:hAnsi="Times New Roman" w:cs="Times New Roman"/>
                </w:rPr>
                <w:t>Подпрограмма 3</w:t>
              </w:r>
            </w:hyperlink>
          </w:p>
        </w:tc>
        <w:tc>
          <w:tcPr>
            <w:tcW w:w="2771"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"Поддержка социально ориентированных некоммерческих организаций города Канска"</w:t>
            </w: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Всего</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900000,00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1300000,00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tc>
        <w:tc>
          <w:tcPr>
            <w:tcW w:w="1275" w:type="dxa"/>
          </w:tcPr>
          <w:p w:rsidR="00785E0B" w:rsidRPr="00727062" w:rsidRDefault="00785E0B">
            <w:pPr>
              <w:pStyle w:val="ConsPlusNormal"/>
              <w:rPr>
                <w:rFonts w:ascii="Times New Roman" w:hAnsi="Times New Roman" w:cs="Times New Roman"/>
              </w:rPr>
            </w:pPr>
          </w:p>
        </w:tc>
        <w:tc>
          <w:tcPr>
            <w:tcW w:w="1418" w:type="dxa"/>
          </w:tcPr>
          <w:p w:rsidR="00785E0B" w:rsidRPr="00727062" w:rsidRDefault="00785E0B">
            <w:pPr>
              <w:pStyle w:val="ConsPlusNormal"/>
              <w:rPr>
                <w:rFonts w:ascii="Times New Roman" w:hAnsi="Times New Roman" w:cs="Times New Roman"/>
              </w:rPr>
            </w:pPr>
          </w:p>
        </w:tc>
        <w:tc>
          <w:tcPr>
            <w:tcW w:w="1417" w:type="dxa"/>
          </w:tcPr>
          <w:p w:rsidR="00785E0B" w:rsidRPr="00727062" w:rsidRDefault="00785E0B">
            <w:pPr>
              <w:pStyle w:val="ConsPlusNormal"/>
              <w:rPr>
                <w:rFonts w:ascii="Times New Roman" w:hAnsi="Times New Roman" w:cs="Times New Roman"/>
              </w:rPr>
            </w:pPr>
          </w:p>
        </w:tc>
        <w:tc>
          <w:tcPr>
            <w:tcW w:w="1134" w:type="dxa"/>
          </w:tcPr>
          <w:p w:rsidR="00785E0B" w:rsidRPr="00727062" w:rsidRDefault="00785E0B">
            <w:pPr>
              <w:pStyle w:val="ConsPlusNormal"/>
              <w:rPr>
                <w:rFonts w:ascii="Times New Roman" w:hAnsi="Times New Roman" w:cs="Times New Roman"/>
              </w:rPr>
            </w:pPr>
          </w:p>
        </w:tc>
        <w:tc>
          <w:tcPr>
            <w:tcW w:w="1276" w:type="dxa"/>
          </w:tcPr>
          <w:p w:rsidR="00785E0B" w:rsidRPr="00727062" w:rsidRDefault="00785E0B">
            <w:pPr>
              <w:pStyle w:val="ConsPlusNormal"/>
              <w:rPr>
                <w:rFonts w:ascii="Times New Roman" w:hAnsi="Times New Roman" w:cs="Times New Roman"/>
              </w:rPr>
            </w:pPr>
          </w:p>
        </w:tc>
        <w:tc>
          <w:tcPr>
            <w:tcW w:w="1559" w:type="dxa"/>
          </w:tcPr>
          <w:p w:rsidR="00785E0B" w:rsidRPr="00727062" w:rsidRDefault="00785E0B">
            <w:pPr>
              <w:pStyle w:val="ConsPlusNormal"/>
              <w:rPr>
                <w:rFonts w:ascii="Times New Roman" w:hAnsi="Times New Roman" w:cs="Times New Roman"/>
              </w:rPr>
            </w:pP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городской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500000,00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краевой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800000,00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800000,00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федеральный бюджет</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r w:rsidR="00727062" w:rsidRPr="00727062" w:rsidTr="009D7B62">
        <w:tc>
          <w:tcPr>
            <w:tcW w:w="454" w:type="dxa"/>
            <w:vMerge/>
          </w:tcPr>
          <w:p w:rsidR="00785E0B" w:rsidRPr="00727062" w:rsidRDefault="00785E0B">
            <w:pPr>
              <w:rPr>
                <w:rFonts w:ascii="Times New Roman" w:hAnsi="Times New Roman" w:cs="Times New Roman"/>
              </w:rPr>
            </w:pPr>
          </w:p>
        </w:tc>
        <w:tc>
          <w:tcPr>
            <w:tcW w:w="1804" w:type="dxa"/>
            <w:vMerge/>
          </w:tcPr>
          <w:p w:rsidR="00785E0B" w:rsidRPr="00727062" w:rsidRDefault="00785E0B">
            <w:pPr>
              <w:rPr>
                <w:rFonts w:ascii="Times New Roman" w:hAnsi="Times New Roman" w:cs="Times New Roman"/>
              </w:rPr>
            </w:pPr>
          </w:p>
        </w:tc>
        <w:tc>
          <w:tcPr>
            <w:tcW w:w="2771" w:type="dxa"/>
            <w:vMerge/>
          </w:tcPr>
          <w:p w:rsidR="00785E0B" w:rsidRPr="00727062" w:rsidRDefault="00785E0B">
            <w:pPr>
              <w:rPr>
                <w:rFonts w:ascii="Times New Roman" w:hAnsi="Times New Roman" w:cs="Times New Roman"/>
              </w:rPr>
            </w:pPr>
          </w:p>
        </w:tc>
        <w:tc>
          <w:tcPr>
            <w:tcW w:w="170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внебюджетные источники</w:t>
            </w:r>
          </w:p>
        </w:tc>
        <w:tc>
          <w:tcPr>
            <w:tcW w:w="127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8"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1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276"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55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r>
    </w:tbl>
    <w:p w:rsidR="00785E0B" w:rsidRPr="00727062" w:rsidRDefault="00785E0B">
      <w:pPr>
        <w:rPr>
          <w:rFonts w:ascii="Times New Roman" w:hAnsi="Times New Roman" w:cs="Times New Roman"/>
        </w:rPr>
        <w:sectPr w:rsidR="00785E0B" w:rsidRPr="00727062" w:rsidSect="009D7B62">
          <w:pgSz w:w="16838" w:h="11905" w:orient="landscape"/>
          <w:pgMar w:top="1134" w:right="1134" w:bottom="850" w:left="1134" w:header="0" w:footer="0" w:gutter="0"/>
          <w:cols w:space="720"/>
        </w:sectPr>
      </w:pPr>
    </w:p>
    <w:p w:rsidR="00785E0B" w:rsidRPr="00727062" w:rsidRDefault="006357EE">
      <w:pPr>
        <w:pStyle w:val="ConsPlusNormal"/>
        <w:jc w:val="right"/>
        <w:outlineLvl w:val="1"/>
        <w:rPr>
          <w:rFonts w:ascii="Times New Roman" w:hAnsi="Times New Roman" w:cs="Times New Roman"/>
        </w:rPr>
      </w:pPr>
      <w:r w:rsidRPr="00727062">
        <w:rPr>
          <w:rFonts w:ascii="Times New Roman" w:hAnsi="Times New Roman" w:cs="Times New Roman"/>
        </w:rPr>
        <w:lastRenderedPageBreak/>
        <w:t>Приложение №</w:t>
      </w:r>
      <w:r w:rsidR="00785E0B" w:rsidRPr="00727062">
        <w:rPr>
          <w:rFonts w:ascii="Times New Roman" w:hAnsi="Times New Roman" w:cs="Times New Roman"/>
        </w:rPr>
        <w:t xml:space="preserve"> 3</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муниципальной программе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5" w:name="P718"/>
      <w:bookmarkEnd w:id="5"/>
      <w:r w:rsidRPr="00727062">
        <w:rPr>
          <w:rFonts w:ascii="Times New Roman" w:hAnsi="Times New Roman" w:cs="Times New Roman"/>
        </w:rPr>
        <w:t>ПОДПРОГРАММА 1</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"РАЗВИТИЕ ИНВЕСТИЦИОННОЙ ДЕЯТЕЛЬНОСТИ НА ТЕРРИТОРИИ</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1. ПАСПОРТ</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ПОДПРОГРАММЫ "РАЗВИТИЕ ИНВЕСТИЦИОННОЙ ДЕЯТЕЛЬНОСТИ</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НА ТЕРРИТОРИИ ГОРОДА КАНСКА"</w:t>
      </w: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Наименование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Подпрограмма 1 "Развитие инвестиционной деятельности на территории города Канска" (далее - подпрограмма)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Наименование муниципальной программы города Канска, в рамках которой реализуется подпрограмма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Муниципальная программа города Канска "Развитие инвестиционной деятельности, малого и среднего предпринимательства"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Исполнители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 (далее - УАИ администрации г.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и задачи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 создание условий для развития инвестиционной деятельности на территории города Канска.</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Задачи:</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 Содействие повышению эффективности реализации инвестиционных проектов.</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 Создание позитивного инвестиционного имиджа города Канска.</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3. Создание благоприятных условий, обеспечивающих инвестору доступный вход на территорию муниципального образования г. Канск</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785E0B" w:rsidRPr="00727062" w:rsidRDefault="00A14511">
            <w:pPr>
              <w:pStyle w:val="ConsPlusNormal"/>
              <w:rPr>
                <w:rFonts w:ascii="Times New Roman" w:hAnsi="Times New Roman" w:cs="Times New Roman"/>
              </w:rPr>
            </w:pPr>
            <w:hyperlink w:anchor="P796"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и значения показателей результативности подпрограммы представлен в приложении N 1 к подпрограмме</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Сроки реализации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2017 - 2021 годы, без деления на этапы</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Информация по ресурсному обеспечению подпрограммы, в том числе в разбивке по всем источникам финансирования на </w:t>
            </w:r>
            <w:r w:rsidRPr="00727062">
              <w:rPr>
                <w:rFonts w:ascii="Times New Roman" w:hAnsi="Times New Roman" w:cs="Times New Roman"/>
              </w:rPr>
              <w:lastRenderedPageBreak/>
              <w:t>очередной финансовый год и плановый период</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Объем финансирования составляет 210034,00 руб. за счет средств городского бюджета, в том числе: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- 200000,00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- 10034,00 руб.</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2. МЕРОПРИЯТИЯ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Объем инвестиций в основной капитал (за исключением бюджетных средств) в расчете на 1 жителя по итогам 2017 года увеличился и составил 2436,22 рубля относительно уровня 2016 года (1908,69 рубля). В 2018 году планируется увеличение значения показателя до 2666,82 рубля.</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С этой целью на территории города в 2018 году было организовано проведение круглого стола "Взаимодействие бизнеса с органами власти и органами самоуправления как необходимое условие экономического развития территории". На круглом столе обсуждались вопросы, которые являются значимыми для будущего развития города, связанные с направлениями работы с предпринимателями по развитию бизнеса и расширению экспортного потенциала в рамках внешнеэкономической деятельности и делового сотрудничества.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Кроме того, в рамках реализации программных мероприятий на территории города в 2018 году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инвестиционно привлекательной кооперации восточной группы районов Красноярского края.</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Комитет по управлению муниципальным имуществом города Канска (далее - КУМИ г. Канска) и УАИ администрации г. Канска проводится инвентаризация производственных площадей и сооружений, расположенных на территории города. На основании проведенной инвентаризации формируются реестры используемых и свободных производственных площадок с описанием имеющейся инфраструктуры, необходимой для развития производства. Реестр свободных производственных площадок, а также информация о социально значимых и приоритетных рынках города вносится в Инвестиционный паспорт города Канска.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Открытое информационное пространство, создаваемое посредством проводимых круглых столов,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Организована работа с потенциальными инвесторами, планирующими реализацию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КУМИ г. Канска, УАИ администрации г. Канска и инвесторами, были созданы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 xml:space="preserve">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w:t>
      </w:r>
      <w:r w:rsidRPr="00727062">
        <w:rPr>
          <w:rFonts w:ascii="Times New Roman" w:hAnsi="Times New Roman" w:cs="Times New Roman"/>
        </w:rPr>
        <w:lastRenderedPageBreak/>
        <w:t>использования механизмов муниципально-частного партнерства не позволяет рассчитывать на долгосрочные частные инвестиции.</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Для решения социально-экономических задач города в целях координации деятельности инвесторов будут использоваться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создание организационно-управленческих условий для эффективного использования инвестиционных возможностей территории;</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содействие развитию отраслей, продукция и услуги которых пользуются устойчивым спросом на рынке;</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формирование положительного инвестиционного имиджа муниципалитета посредством проведения форумов с привлечением потенциальных инвесторов.</w:t>
      </w:r>
    </w:p>
    <w:p w:rsidR="00785E0B" w:rsidRPr="00727062" w:rsidRDefault="00A14511" w:rsidP="009D7B62">
      <w:pPr>
        <w:pStyle w:val="ConsPlusNormal"/>
        <w:ind w:firstLine="539"/>
        <w:jc w:val="both"/>
        <w:rPr>
          <w:rFonts w:ascii="Times New Roman" w:hAnsi="Times New Roman" w:cs="Times New Roman"/>
        </w:rPr>
      </w:pPr>
      <w:hyperlink w:anchor="P831"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мероприятий подпрог</w:t>
      </w:r>
      <w:r w:rsidR="00D90174" w:rsidRPr="00727062">
        <w:rPr>
          <w:rFonts w:ascii="Times New Roman" w:hAnsi="Times New Roman" w:cs="Times New Roman"/>
        </w:rPr>
        <w:t>раммы представлен в приложении №</w:t>
      </w:r>
      <w:r w:rsidR="00785E0B" w:rsidRPr="00727062">
        <w:rPr>
          <w:rFonts w:ascii="Times New Roman" w:hAnsi="Times New Roman" w:cs="Times New Roman"/>
        </w:rPr>
        <w:t xml:space="preserve"> 2 к настоящей подпрограмме.</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3. МЕХАНИЗМ РЕАЛИЗАЦИИ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Средства на финансирование мероприятий настоящей подпрограммы направляются из местного бюджета.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 xml:space="preserve">Исполнители работ, услуг по мероприятиям 1 и 2, указанным в п. 2.6 настоящей подпрограммы, определяются в соответствии с Федеральным </w:t>
      </w:r>
      <w:hyperlink r:id="rId34" w:history="1">
        <w:r w:rsidRPr="00727062">
          <w:rPr>
            <w:rFonts w:ascii="Times New Roman" w:hAnsi="Times New Roman" w:cs="Times New Roman"/>
          </w:rPr>
          <w:t>законом</w:t>
        </w:r>
      </w:hyperlink>
      <w:r w:rsidR="00D90174" w:rsidRPr="00727062">
        <w:rPr>
          <w:rFonts w:ascii="Times New Roman" w:hAnsi="Times New Roman" w:cs="Times New Roman"/>
        </w:rPr>
        <w:t xml:space="preserve"> от 05.04.2013 №</w:t>
      </w:r>
      <w:r w:rsidRPr="00727062">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4. УПРАВЛЕНИЕ ПОДПРОГРАММОЙ И КОНТРОЛЬ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ЗА ИСПОЛНЕНИЕМ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Управление и контроль за ходом реализации подпрограммы осуществляет УАИ администрации г. Канска.</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УАИ администрации г. Канска выполняет следующие функции:</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общий контроль и руководство за ходом реализации подпрограммы;</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общая координация деятельности участников подпрограммы в пределах компетенции;</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нормативное правовое обеспечение реализации подпрограммы;</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мониторинг результатов и оценка эффективности реализации подпрограммных мероприятий.</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УАИ администрации г. Канска анализирует, корректирует ход выполнения подпрограммы и вносит предложения по совершенствованию реализации подпрограммы.</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Реализация и финансирование подпрограммы осуществляется в соответствии с перечнем подпрограммных мероприятий.</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 xml:space="preserve">УАИ администрации г. Канска представляет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в срок и в соответствии с </w:t>
      </w:r>
      <w:hyperlink r:id="rId35" w:history="1">
        <w:r w:rsidRPr="00727062">
          <w:rPr>
            <w:rFonts w:ascii="Times New Roman" w:hAnsi="Times New Roman" w:cs="Times New Roman"/>
          </w:rPr>
          <w:t>Порядком</w:t>
        </w:r>
      </w:hyperlink>
      <w:r w:rsidRPr="00727062">
        <w:rPr>
          <w:rFonts w:ascii="Times New Roman" w:hAnsi="Times New Roman" w:cs="Times New Roman"/>
        </w:rPr>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w:t>
      </w:r>
      <w:r w:rsidR="00D90174" w:rsidRPr="00727062">
        <w:rPr>
          <w:rFonts w:ascii="Times New Roman" w:hAnsi="Times New Roman" w:cs="Times New Roman"/>
        </w:rPr>
        <w:lastRenderedPageBreak/>
        <w:t>22.08.2013 №</w:t>
      </w:r>
      <w:r w:rsidRPr="00727062">
        <w:rPr>
          <w:rFonts w:ascii="Times New Roman" w:hAnsi="Times New Roman" w:cs="Times New Roman"/>
        </w:rPr>
        <w:t xml:space="preserve"> 1096.</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785E0B" w:rsidRPr="00727062" w:rsidRDefault="00785E0B" w:rsidP="009D7B62">
      <w:pPr>
        <w:pStyle w:val="ConsPlusNormal"/>
        <w:ind w:firstLine="540"/>
        <w:jc w:val="both"/>
        <w:rPr>
          <w:rFonts w:ascii="Times New Roman" w:hAnsi="Times New Roman" w:cs="Times New Roman"/>
        </w:rPr>
      </w:pPr>
      <w:r w:rsidRPr="00727062">
        <w:rPr>
          <w:rFonts w:ascii="Times New Roman" w:hAnsi="Times New Roman" w:cs="Times New Roman"/>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785E0B" w:rsidRPr="00727062" w:rsidRDefault="00785E0B" w:rsidP="009D7B62">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D90174">
      <w:pPr>
        <w:pStyle w:val="ConsPlusNormal"/>
        <w:jc w:val="right"/>
        <w:outlineLvl w:val="2"/>
        <w:rPr>
          <w:rFonts w:ascii="Times New Roman" w:hAnsi="Times New Roman" w:cs="Times New Roman"/>
        </w:rPr>
      </w:pPr>
      <w:r w:rsidRPr="00727062">
        <w:rPr>
          <w:rFonts w:ascii="Times New Roman" w:hAnsi="Times New Roman" w:cs="Times New Roman"/>
        </w:rPr>
        <w:t>Приложение №</w:t>
      </w:r>
      <w:r w:rsidR="00785E0B" w:rsidRPr="00727062">
        <w:rPr>
          <w:rFonts w:ascii="Times New Roman" w:hAnsi="Times New Roman" w:cs="Times New Roman"/>
        </w:rPr>
        <w:t xml:space="preserve"> 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на территории</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6" w:name="P796"/>
      <w:bookmarkEnd w:id="6"/>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 ЗНАЧЕНИЯ ПОКАЗАТЕЛЕЙ РЕЗУЛЬТАТИВНОСТИ ПОДПРОГРАММЫ</w:t>
      </w: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737"/>
        <w:gridCol w:w="1587"/>
        <w:gridCol w:w="907"/>
        <w:gridCol w:w="850"/>
        <w:gridCol w:w="907"/>
        <w:gridCol w:w="794"/>
      </w:tblGrid>
      <w:tr w:rsidR="00727062" w:rsidRPr="00727062">
        <w:tc>
          <w:tcPr>
            <w:tcW w:w="454" w:type="dxa"/>
            <w:vMerge w:val="restart"/>
          </w:tcPr>
          <w:p w:rsidR="00785E0B" w:rsidRPr="00727062" w:rsidRDefault="00D90174">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2835"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Цель, показатели результативности</w:t>
            </w:r>
          </w:p>
        </w:tc>
        <w:tc>
          <w:tcPr>
            <w:tcW w:w="737"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Ед. изм.</w:t>
            </w:r>
          </w:p>
        </w:tc>
        <w:tc>
          <w:tcPr>
            <w:tcW w:w="1587"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Источник информации</w:t>
            </w:r>
          </w:p>
        </w:tc>
        <w:tc>
          <w:tcPr>
            <w:tcW w:w="3458"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Годы реализации подпрограммы</w:t>
            </w:r>
          </w:p>
        </w:tc>
      </w:tr>
      <w:tr w:rsidR="00727062" w:rsidRPr="00727062">
        <w:tc>
          <w:tcPr>
            <w:tcW w:w="454" w:type="dxa"/>
            <w:vMerge/>
          </w:tcPr>
          <w:p w:rsidR="00785E0B" w:rsidRPr="00727062" w:rsidRDefault="00785E0B">
            <w:pPr>
              <w:rPr>
                <w:rFonts w:ascii="Times New Roman" w:hAnsi="Times New Roman" w:cs="Times New Roman"/>
              </w:rPr>
            </w:pPr>
          </w:p>
        </w:tc>
        <w:tc>
          <w:tcPr>
            <w:tcW w:w="2835" w:type="dxa"/>
            <w:vMerge/>
          </w:tcPr>
          <w:p w:rsidR="00785E0B" w:rsidRPr="00727062" w:rsidRDefault="00785E0B">
            <w:pPr>
              <w:rPr>
                <w:rFonts w:ascii="Times New Roman" w:hAnsi="Times New Roman" w:cs="Times New Roman"/>
              </w:rPr>
            </w:pPr>
          </w:p>
        </w:tc>
        <w:tc>
          <w:tcPr>
            <w:tcW w:w="737" w:type="dxa"/>
            <w:vMerge/>
          </w:tcPr>
          <w:p w:rsidR="00785E0B" w:rsidRPr="00727062" w:rsidRDefault="00785E0B">
            <w:pPr>
              <w:rPr>
                <w:rFonts w:ascii="Times New Roman" w:hAnsi="Times New Roman" w:cs="Times New Roman"/>
              </w:rPr>
            </w:pPr>
          </w:p>
        </w:tc>
        <w:tc>
          <w:tcPr>
            <w:tcW w:w="1587" w:type="dxa"/>
            <w:vMerge/>
          </w:tcPr>
          <w:p w:rsidR="00785E0B" w:rsidRPr="00727062" w:rsidRDefault="00785E0B">
            <w:pPr>
              <w:rPr>
                <w:rFonts w:ascii="Times New Roman" w:hAnsi="Times New Roman" w:cs="Times New Roman"/>
              </w:rPr>
            </w:pPr>
          </w:p>
        </w:tc>
        <w:tc>
          <w:tcPr>
            <w:tcW w:w="90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2018</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90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7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r>
      <w:tr w:rsidR="00727062" w:rsidRPr="00727062">
        <w:tc>
          <w:tcPr>
            <w:tcW w:w="4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8617"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подпрограммы: создание условий для развития инвестиционной деятельности на территории города Канска</w:t>
            </w:r>
          </w:p>
        </w:tc>
      </w:tr>
      <w:tr w:rsidR="00727062" w:rsidRPr="00727062">
        <w:tc>
          <w:tcPr>
            <w:tcW w:w="454" w:type="dxa"/>
          </w:tcPr>
          <w:p w:rsidR="00785E0B" w:rsidRPr="00727062" w:rsidRDefault="00785E0B">
            <w:pPr>
              <w:pStyle w:val="ConsPlusNormal"/>
              <w:rPr>
                <w:rFonts w:ascii="Times New Roman" w:hAnsi="Times New Roman" w:cs="Times New Roman"/>
              </w:rPr>
            </w:pPr>
          </w:p>
        </w:tc>
        <w:tc>
          <w:tcPr>
            <w:tcW w:w="8617"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подпрограммы: создание позитивного инвестиционного имиджа города Канска</w:t>
            </w:r>
          </w:p>
        </w:tc>
      </w:tr>
      <w:tr w:rsidR="00727062" w:rsidRPr="00727062">
        <w:tc>
          <w:tcPr>
            <w:tcW w:w="4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проведенных мероприятий в сфере развития инвестиционной деятельности</w:t>
            </w:r>
          </w:p>
        </w:tc>
        <w:tc>
          <w:tcPr>
            <w:tcW w:w="737"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587"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90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7"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7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785E0B" w:rsidRPr="00727062" w:rsidRDefault="00D90174">
      <w:pPr>
        <w:pStyle w:val="ConsPlusNormal"/>
        <w:jc w:val="right"/>
        <w:outlineLvl w:val="2"/>
        <w:rPr>
          <w:rFonts w:ascii="Times New Roman" w:hAnsi="Times New Roman" w:cs="Times New Roman"/>
        </w:rPr>
      </w:pPr>
      <w:r w:rsidRPr="00727062">
        <w:rPr>
          <w:rFonts w:ascii="Times New Roman" w:hAnsi="Times New Roman" w:cs="Times New Roman"/>
        </w:rPr>
        <w:t>Приложение №</w:t>
      </w:r>
      <w:r w:rsidR="00785E0B" w:rsidRPr="00727062">
        <w:rPr>
          <w:rFonts w:ascii="Times New Roman" w:hAnsi="Times New Roman" w:cs="Times New Roman"/>
        </w:rPr>
        <w:t xml:space="preserve"> 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на территории</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7" w:name="P831"/>
      <w:bookmarkEnd w:id="7"/>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МЕРОПРИЯТИЙ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rPr>
          <w:rFonts w:ascii="Times New Roman" w:hAnsi="Times New Roman" w:cs="Times New Roman"/>
        </w:rPr>
        <w:sectPr w:rsidR="00785E0B" w:rsidRPr="0072706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879"/>
        <w:gridCol w:w="1744"/>
        <w:gridCol w:w="694"/>
        <w:gridCol w:w="604"/>
        <w:gridCol w:w="1324"/>
        <w:gridCol w:w="484"/>
        <w:gridCol w:w="1144"/>
        <w:gridCol w:w="1024"/>
        <w:gridCol w:w="604"/>
        <w:gridCol w:w="1414"/>
        <w:gridCol w:w="3149"/>
      </w:tblGrid>
      <w:tr w:rsidR="00727062" w:rsidRPr="00727062" w:rsidTr="009D7B62">
        <w:tc>
          <w:tcPr>
            <w:tcW w:w="604" w:type="dxa"/>
            <w:vMerge w:val="restart"/>
          </w:tcPr>
          <w:p w:rsidR="00785E0B" w:rsidRPr="00727062" w:rsidRDefault="00D90174">
            <w:pPr>
              <w:pStyle w:val="ConsPlusNormal"/>
              <w:jc w:val="center"/>
              <w:rPr>
                <w:rFonts w:ascii="Times New Roman" w:hAnsi="Times New Roman" w:cs="Times New Roman"/>
              </w:rPr>
            </w:pPr>
            <w:r w:rsidRPr="00727062">
              <w:rPr>
                <w:rFonts w:ascii="Times New Roman" w:hAnsi="Times New Roman" w:cs="Times New Roman"/>
              </w:rPr>
              <w:lastRenderedPageBreak/>
              <w:t>№</w:t>
            </w:r>
            <w:r w:rsidR="00785E0B" w:rsidRPr="00727062">
              <w:rPr>
                <w:rFonts w:ascii="Times New Roman" w:hAnsi="Times New Roman" w:cs="Times New Roman"/>
              </w:rPr>
              <w:t xml:space="preserve"> п/п</w:t>
            </w:r>
          </w:p>
        </w:tc>
        <w:tc>
          <w:tcPr>
            <w:tcW w:w="187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Цели, задачи, мероприятия подпрограммы</w:t>
            </w:r>
          </w:p>
        </w:tc>
        <w:tc>
          <w:tcPr>
            <w:tcW w:w="174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3106"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Код бюджетной классификации</w:t>
            </w:r>
          </w:p>
        </w:tc>
        <w:tc>
          <w:tcPr>
            <w:tcW w:w="4186"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Расходы по годам реализации программы, рублей</w:t>
            </w:r>
          </w:p>
        </w:tc>
        <w:tc>
          <w:tcPr>
            <w:tcW w:w="314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27062" w:rsidRPr="00727062" w:rsidTr="009D7B62">
        <w:tc>
          <w:tcPr>
            <w:tcW w:w="604" w:type="dxa"/>
            <w:vMerge/>
          </w:tcPr>
          <w:p w:rsidR="00785E0B" w:rsidRPr="00727062" w:rsidRDefault="00785E0B">
            <w:pPr>
              <w:rPr>
                <w:rFonts w:ascii="Times New Roman" w:hAnsi="Times New Roman" w:cs="Times New Roman"/>
              </w:rPr>
            </w:pPr>
          </w:p>
        </w:tc>
        <w:tc>
          <w:tcPr>
            <w:tcW w:w="1879" w:type="dxa"/>
            <w:vMerge/>
          </w:tcPr>
          <w:p w:rsidR="00785E0B" w:rsidRPr="00727062" w:rsidRDefault="00785E0B">
            <w:pPr>
              <w:rPr>
                <w:rFonts w:ascii="Times New Roman" w:hAnsi="Times New Roman" w:cs="Times New Roman"/>
              </w:rPr>
            </w:pPr>
          </w:p>
        </w:tc>
        <w:tc>
          <w:tcPr>
            <w:tcW w:w="1744" w:type="dxa"/>
            <w:vMerge/>
          </w:tcPr>
          <w:p w:rsidR="00785E0B" w:rsidRPr="00727062" w:rsidRDefault="00785E0B">
            <w:pPr>
              <w:rPr>
                <w:rFonts w:ascii="Times New Roman" w:hAnsi="Times New Roman" w:cs="Times New Roman"/>
              </w:rPr>
            </w:pP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Рз Пр</w:t>
            </w:r>
          </w:p>
        </w:tc>
        <w:tc>
          <w:tcPr>
            <w:tcW w:w="13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ЦСР</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ВР</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итого на очередной финансовый год и плановый период</w:t>
            </w:r>
          </w:p>
        </w:tc>
        <w:tc>
          <w:tcPr>
            <w:tcW w:w="3149" w:type="dxa"/>
            <w:vMerge/>
          </w:tcPr>
          <w:p w:rsidR="00785E0B" w:rsidRPr="00727062" w:rsidRDefault="00785E0B">
            <w:pPr>
              <w:rPr>
                <w:rFonts w:ascii="Times New Roman" w:hAnsi="Times New Roman" w:cs="Times New Roman"/>
              </w:rPr>
            </w:pPr>
          </w:p>
        </w:tc>
      </w:tr>
      <w:tr w:rsidR="00727062" w:rsidRPr="00727062" w:rsidTr="009D7B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187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подпрограммы: создание условий для развития инвестиционной деятельности на территории города Канска</w:t>
            </w:r>
          </w:p>
        </w:tc>
        <w:tc>
          <w:tcPr>
            <w:tcW w:w="174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w:t>
            </w:r>
          </w:p>
        </w:tc>
        <w:tc>
          <w:tcPr>
            <w:tcW w:w="694" w:type="dxa"/>
          </w:tcPr>
          <w:p w:rsidR="00785E0B" w:rsidRPr="00727062" w:rsidRDefault="00785E0B">
            <w:pPr>
              <w:pStyle w:val="ConsPlusNormal"/>
              <w:rPr>
                <w:rFonts w:ascii="Times New Roman" w:hAnsi="Times New Roman" w:cs="Times New Roman"/>
              </w:rPr>
            </w:pPr>
          </w:p>
        </w:tc>
        <w:tc>
          <w:tcPr>
            <w:tcW w:w="604" w:type="dxa"/>
          </w:tcPr>
          <w:p w:rsidR="00785E0B" w:rsidRPr="00727062" w:rsidRDefault="00785E0B">
            <w:pPr>
              <w:pStyle w:val="ConsPlusNormal"/>
              <w:rPr>
                <w:rFonts w:ascii="Times New Roman" w:hAnsi="Times New Roman" w:cs="Times New Roman"/>
              </w:rPr>
            </w:pPr>
          </w:p>
        </w:tc>
        <w:tc>
          <w:tcPr>
            <w:tcW w:w="1324"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210034,00</w:t>
            </w:r>
          </w:p>
        </w:tc>
        <w:tc>
          <w:tcPr>
            <w:tcW w:w="31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формирование положительного отношения к городу потенциальных инвесторов</w:t>
            </w:r>
          </w:p>
        </w:tc>
      </w:tr>
      <w:tr w:rsidR="00727062" w:rsidRPr="00727062" w:rsidTr="009D7B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14064" w:type="dxa"/>
            <w:gridSpan w:val="11"/>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1: создание позитивного инвестиционного имиджа города Канска</w:t>
            </w:r>
          </w:p>
        </w:tc>
      </w:tr>
      <w:tr w:rsidR="00727062" w:rsidRPr="00727062" w:rsidTr="009D7B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1.1.1</w:t>
            </w:r>
          </w:p>
        </w:tc>
        <w:tc>
          <w:tcPr>
            <w:tcW w:w="187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Мероприятие 1. Организация и проведение мероприятий, направленных на поддержку инвестиционной деятельности</w:t>
            </w:r>
          </w:p>
        </w:tc>
        <w:tc>
          <w:tcPr>
            <w:tcW w:w="174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916</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0113</w:t>
            </w:r>
          </w:p>
        </w:tc>
        <w:tc>
          <w:tcPr>
            <w:tcW w:w="13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0710080060</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244</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210034,00</w:t>
            </w:r>
          </w:p>
        </w:tc>
        <w:tc>
          <w:tcPr>
            <w:tcW w:w="31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проведение не менее 1 мероприятия в год в сфере инвестиционной деятельности до 2020 года</w:t>
            </w:r>
          </w:p>
        </w:tc>
      </w:tr>
      <w:tr w:rsidR="00727062" w:rsidRPr="00727062" w:rsidTr="009D7B62">
        <w:tc>
          <w:tcPr>
            <w:tcW w:w="604" w:type="dxa"/>
          </w:tcPr>
          <w:p w:rsidR="00785E0B" w:rsidRPr="00727062" w:rsidRDefault="00785E0B">
            <w:pPr>
              <w:pStyle w:val="ConsPlusNormal"/>
              <w:rPr>
                <w:rFonts w:ascii="Times New Roman" w:hAnsi="Times New Roman" w:cs="Times New Roman"/>
              </w:rPr>
            </w:pPr>
          </w:p>
        </w:tc>
        <w:tc>
          <w:tcPr>
            <w:tcW w:w="187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Итого по подпрограмме:</w:t>
            </w:r>
          </w:p>
        </w:tc>
        <w:tc>
          <w:tcPr>
            <w:tcW w:w="1744" w:type="dxa"/>
          </w:tcPr>
          <w:p w:rsidR="00785E0B" w:rsidRPr="00727062" w:rsidRDefault="00785E0B">
            <w:pPr>
              <w:pStyle w:val="ConsPlusNormal"/>
              <w:rPr>
                <w:rFonts w:ascii="Times New Roman" w:hAnsi="Times New Roman" w:cs="Times New Roman"/>
              </w:rPr>
            </w:pPr>
          </w:p>
        </w:tc>
        <w:tc>
          <w:tcPr>
            <w:tcW w:w="694" w:type="dxa"/>
          </w:tcPr>
          <w:p w:rsidR="00785E0B" w:rsidRPr="00727062" w:rsidRDefault="00785E0B">
            <w:pPr>
              <w:pStyle w:val="ConsPlusNormal"/>
              <w:rPr>
                <w:rFonts w:ascii="Times New Roman" w:hAnsi="Times New Roman" w:cs="Times New Roman"/>
              </w:rPr>
            </w:pPr>
          </w:p>
        </w:tc>
        <w:tc>
          <w:tcPr>
            <w:tcW w:w="604" w:type="dxa"/>
          </w:tcPr>
          <w:p w:rsidR="00785E0B" w:rsidRPr="00727062" w:rsidRDefault="00785E0B">
            <w:pPr>
              <w:pStyle w:val="ConsPlusNormal"/>
              <w:rPr>
                <w:rFonts w:ascii="Times New Roman" w:hAnsi="Times New Roman" w:cs="Times New Roman"/>
              </w:rPr>
            </w:pPr>
          </w:p>
        </w:tc>
        <w:tc>
          <w:tcPr>
            <w:tcW w:w="1324"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200000,00</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10034,00</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0,00</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210034,00</w:t>
            </w:r>
          </w:p>
        </w:tc>
        <w:tc>
          <w:tcPr>
            <w:tcW w:w="3149" w:type="dxa"/>
          </w:tcPr>
          <w:p w:rsidR="00785E0B" w:rsidRPr="00727062" w:rsidRDefault="00785E0B">
            <w:pPr>
              <w:pStyle w:val="ConsPlusNormal"/>
              <w:rPr>
                <w:rFonts w:ascii="Times New Roman" w:hAnsi="Times New Roman" w:cs="Times New Roman"/>
              </w:rPr>
            </w:pPr>
          </w:p>
        </w:tc>
      </w:tr>
    </w:tbl>
    <w:p w:rsidR="00785E0B" w:rsidRPr="00727062" w:rsidRDefault="00785E0B">
      <w:pPr>
        <w:rPr>
          <w:rFonts w:ascii="Times New Roman" w:hAnsi="Times New Roman" w:cs="Times New Roman"/>
        </w:rPr>
        <w:sectPr w:rsidR="00785E0B" w:rsidRPr="00727062">
          <w:pgSz w:w="16838" w:h="11905" w:orient="landscape"/>
          <w:pgMar w:top="1701" w:right="1134" w:bottom="850" w:left="1134" w:header="0" w:footer="0" w:gutter="0"/>
          <w:cols w:space="720"/>
        </w:sectPr>
      </w:pPr>
    </w:p>
    <w:p w:rsidR="00785E0B" w:rsidRPr="00727062" w:rsidRDefault="00D90174">
      <w:pPr>
        <w:pStyle w:val="ConsPlusNormal"/>
        <w:jc w:val="right"/>
        <w:outlineLvl w:val="1"/>
        <w:rPr>
          <w:rFonts w:ascii="Times New Roman" w:hAnsi="Times New Roman" w:cs="Times New Roman"/>
        </w:rPr>
      </w:pPr>
      <w:r w:rsidRPr="00727062">
        <w:rPr>
          <w:rFonts w:ascii="Times New Roman" w:hAnsi="Times New Roman" w:cs="Times New Roman"/>
        </w:rPr>
        <w:lastRenderedPageBreak/>
        <w:t xml:space="preserve">Приложение № </w:t>
      </w:r>
      <w:r w:rsidR="00785E0B" w:rsidRPr="00727062">
        <w:rPr>
          <w:rFonts w:ascii="Times New Roman" w:hAnsi="Times New Roman" w:cs="Times New Roman"/>
        </w:rPr>
        <w:t xml:space="preserve"> 4</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муниципальной программе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0C373F" w:rsidRPr="00727062" w:rsidRDefault="001773A6">
      <w:pPr>
        <w:pStyle w:val="ConsPlusNormal"/>
        <w:jc w:val="right"/>
        <w:rPr>
          <w:rFonts w:ascii="Times New Roman" w:hAnsi="Times New Roman" w:cs="Times New Roman"/>
        </w:rPr>
      </w:pPr>
      <w:r w:rsidRPr="00727062">
        <w:rPr>
          <w:rFonts w:ascii="Times New Roman" w:hAnsi="Times New Roman" w:cs="Times New Roman"/>
        </w:rPr>
        <w:t xml:space="preserve">(в ред.  </w:t>
      </w:r>
      <w:r w:rsidR="000C373F" w:rsidRPr="00727062">
        <w:rPr>
          <w:rFonts w:ascii="Times New Roman" w:hAnsi="Times New Roman" w:cs="Times New Roman"/>
        </w:rPr>
        <w:t xml:space="preserve">Постановления </w:t>
      </w:r>
    </w:p>
    <w:p w:rsidR="000C373F" w:rsidRPr="00727062" w:rsidRDefault="000C373F">
      <w:pPr>
        <w:pStyle w:val="ConsPlusNormal"/>
        <w:jc w:val="right"/>
        <w:rPr>
          <w:rFonts w:ascii="Times New Roman" w:hAnsi="Times New Roman" w:cs="Times New Roman"/>
        </w:rPr>
      </w:pPr>
      <w:r w:rsidRPr="00727062">
        <w:rPr>
          <w:rFonts w:ascii="Times New Roman" w:hAnsi="Times New Roman" w:cs="Times New Roman"/>
        </w:rPr>
        <w:t>администрации города Канска</w:t>
      </w:r>
    </w:p>
    <w:p w:rsidR="001773A6" w:rsidRPr="00727062" w:rsidRDefault="005465EA">
      <w:pPr>
        <w:pStyle w:val="ConsPlusNormal"/>
        <w:jc w:val="right"/>
        <w:rPr>
          <w:rFonts w:ascii="Times New Roman" w:hAnsi="Times New Roman" w:cs="Times New Roman"/>
        </w:rPr>
      </w:pPr>
      <w:r>
        <w:rPr>
          <w:rFonts w:ascii="Times New Roman" w:hAnsi="Times New Roman" w:cs="Times New Roman"/>
        </w:rPr>
        <w:t>от 01.03.2019 № 162</w:t>
      </w:r>
      <w:r w:rsidR="001773A6" w:rsidRPr="00727062">
        <w:rPr>
          <w:rFonts w:ascii="Times New Roman" w:hAnsi="Times New Roman" w:cs="Times New Roman"/>
        </w:rPr>
        <w:t>)</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8" w:name="P898"/>
      <w:bookmarkEnd w:id="8"/>
      <w:r w:rsidRPr="00727062">
        <w:rPr>
          <w:rFonts w:ascii="Times New Roman" w:hAnsi="Times New Roman" w:cs="Times New Roman"/>
        </w:rPr>
        <w:t>ПОДПРОГРАММА 2</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"РАЗВИТИЕ СУБЪЕКТОВ МАЛОГО И СРЕДНЕГО ПРЕДПРИНИМАТЕЛЬСТВА</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В ГОРОДЕ КАНСКЕ"</w:t>
      </w:r>
    </w:p>
    <w:p w:rsidR="009D7B62" w:rsidRPr="00727062" w:rsidRDefault="009D7B62">
      <w:pPr>
        <w:pStyle w:val="ConsPlusTitle"/>
        <w:jc w:val="center"/>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1. ПАСПОРТ</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ПОДПРОГРАММЫ "РАЗВИТИЕ СУБЪЕКТОВ МАЛОГО И СРЕДНЕГО</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ПРЕДПРИНИМАТЕЛЬСТВА В ГОРОДЕ КАНСКЕ"</w:t>
      </w:r>
    </w:p>
    <w:p w:rsidR="001773A6" w:rsidRPr="00727062" w:rsidRDefault="001773A6">
      <w:pPr>
        <w:pStyle w:val="ConsPlusTitle"/>
        <w:jc w:val="center"/>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7062" w:rsidRPr="00727062" w:rsidTr="001773A6">
        <w:tc>
          <w:tcPr>
            <w:tcW w:w="2835"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Наименование подпрограммы </w:t>
            </w:r>
          </w:p>
        </w:tc>
        <w:tc>
          <w:tcPr>
            <w:tcW w:w="6236"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Подпрограмма 2 «Развитие субъектов малого и среднего предпринимательства в городе Канске» (далее - подпрограмма) </w:t>
            </w:r>
          </w:p>
        </w:tc>
      </w:tr>
      <w:tr w:rsidR="00727062" w:rsidRPr="00727062" w:rsidTr="001773A6">
        <w:tc>
          <w:tcPr>
            <w:tcW w:w="2835"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Наименование муниципальной программы города Канска, в рамках которой реализуется подпрограмма </w:t>
            </w:r>
          </w:p>
        </w:tc>
        <w:tc>
          <w:tcPr>
            <w:tcW w:w="6236"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Муниципальная программа города Канска «Развитие инвестиционной деятельности, малого и среднего предпринимательства» </w:t>
            </w:r>
          </w:p>
        </w:tc>
      </w:tr>
      <w:tr w:rsidR="00727062" w:rsidRPr="00727062" w:rsidTr="001773A6">
        <w:tc>
          <w:tcPr>
            <w:tcW w:w="2835"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Исполнители подпрограммы </w:t>
            </w:r>
          </w:p>
        </w:tc>
        <w:tc>
          <w:tcPr>
            <w:tcW w:w="6236"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Управление архитектуры и инвестиций администрации города Канска (далее – УАИ администрации г. Канска) </w:t>
            </w:r>
          </w:p>
        </w:tc>
      </w:tr>
      <w:tr w:rsidR="00727062" w:rsidRPr="00727062" w:rsidTr="001773A6">
        <w:tc>
          <w:tcPr>
            <w:tcW w:w="2835"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Цель и задачи подпрограммы </w:t>
            </w:r>
          </w:p>
        </w:tc>
        <w:tc>
          <w:tcPr>
            <w:tcW w:w="6236" w:type="dxa"/>
            <w:tcBorders>
              <w:top w:val="single" w:sz="4" w:space="0" w:color="auto"/>
              <w:left w:val="single" w:sz="4" w:space="0" w:color="auto"/>
              <w:bottom w:val="single" w:sz="4" w:space="0" w:color="auto"/>
              <w:right w:val="single" w:sz="4" w:space="0" w:color="auto"/>
            </w:tcBorders>
          </w:tcPr>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Цель: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 </w:t>
            </w:r>
          </w:p>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Задачи: </w:t>
            </w:r>
          </w:p>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1. Повышение престижа предпринимателей в городском сообществе. </w:t>
            </w:r>
          </w:p>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 </w:t>
            </w:r>
          </w:p>
          <w:p w:rsidR="001773A6" w:rsidRPr="00727062" w:rsidRDefault="001773A6" w:rsidP="001773A6">
            <w:pPr>
              <w:pStyle w:val="ConsPlusNormal"/>
              <w:rPr>
                <w:rFonts w:ascii="Times New Roman" w:hAnsi="Times New Roman" w:cs="Times New Roman"/>
              </w:rPr>
            </w:pPr>
            <w:r w:rsidRPr="00727062">
              <w:rPr>
                <w:rFonts w:ascii="Times New Roman" w:hAnsi="Times New Roman" w:cs="Times New Roman"/>
              </w:rPr>
              <w:t xml:space="preserve">3. Создание и развитие социального предпринимательства, направленного на решение социальных проблем. </w:t>
            </w:r>
          </w:p>
          <w:p w:rsidR="001773A6" w:rsidRPr="00727062" w:rsidRDefault="001773A6" w:rsidP="001773A6">
            <w:pPr>
              <w:pStyle w:val="ConsPlusNormal"/>
              <w:rPr>
                <w:rFonts w:ascii="Times New Roman" w:hAnsi="Times New Roman" w:cs="Times New Roman"/>
              </w:rPr>
            </w:pP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785E0B" w:rsidRPr="00727062" w:rsidRDefault="00A14511">
            <w:pPr>
              <w:pStyle w:val="ConsPlusNormal"/>
              <w:rPr>
                <w:rFonts w:ascii="Times New Roman" w:hAnsi="Times New Roman" w:cs="Times New Roman"/>
              </w:rPr>
            </w:pPr>
            <w:hyperlink w:anchor="P995"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и значения показателей результативности подпрог</w:t>
            </w:r>
            <w:r w:rsidR="00D90174" w:rsidRPr="00727062">
              <w:rPr>
                <w:rFonts w:ascii="Times New Roman" w:hAnsi="Times New Roman" w:cs="Times New Roman"/>
              </w:rPr>
              <w:t>раммы представлен в приложении №</w:t>
            </w:r>
            <w:r w:rsidR="00785E0B" w:rsidRPr="00727062">
              <w:rPr>
                <w:rFonts w:ascii="Times New Roman" w:hAnsi="Times New Roman" w:cs="Times New Roman"/>
              </w:rPr>
              <w:t xml:space="preserve"> 1 к подпрограмме</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Сроки реализации </w:t>
            </w:r>
            <w:r w:rsidRPr="00727062">
              <w:rPr>
                <w:rFonts w:ascii="Times New Roman" w:hAnsi="Times New Roman" w:cs="Times New Roman"/>
              </w:rPr>
              <w:lastRenderedPageBreak/>
              <w:t>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2017 - 2021 годы, без разделения на этапы</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Объем финансирования составляет 898500,00 руб. в том числе: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- 299500,00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- 299500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2021 год - 299500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в том числе: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средства городского бюджета - 898500,00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- 299500,00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2020 год - 299500,00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2021 год - 299500,00 руб.</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2. МЕРОПРИЯТИЯ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По прогнозу на 2018 год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Работа по реализации муниципальной политики в области развития малого и среднего предпринимательства была направлена на совершенствование механизмов муниципальной финансовой поддержки, с учетом определенных министерством экономики и регионального развития Красноярского края приоритетов развития предпринимательства.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Значительная часть субъектов претендует на приобретение специальной техники, 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и федерального бюджетов. Привлеченные средства и средства местного бюджета позволят ежегодно оказывать финансовую поддержку не менее чем одному субъекту малого 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 xml:space="preserve">Основными сдерживающими факторами при развитии предпринимательства являются: </w:t>
      </w:r>
      <w:r w:rsidRPr="00727062">
        <w:rPr>
          <w:rFonts w:ascii="Times New Roman" w:hAnsi="Times New Roman" w:cs="Times New Roman"/>
        </w:rPr>
        <w:lastRenderedPageBreak/>
        <w:t>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Подпрограмма направлена на:</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вовлечение граждан в предпринимательскую деятельность;</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создание и развитие социального предпринимательства, направленного на решение социальных проблем.</w:t>
      </w:r>
    </w:p>
    <w:p w:rsidR="00785E0B" w:rsidRPr="00727062" w:rsidRDefault="00785E0B" w:rsidP="009D7B62">
      <w:pPr>
        <w:pStyle w:val="ConsPlusNormal"/>
        <w:ind w:firstLine="539"/>
        <w:jc w:val="both"/>
        <w:rPr>
          <w:rFonts w:ascii="Times New Roman" w:hAnsi="Times New Roman" w:cs="Times New Roman"/>
        </w:rPr>
      </w:pPr>
      <w:r w:rsidRPr="00727062">
        <w:rPr>
          <w:rFonts w:ascii="Times New Roman" w:hAnsi="Times New Roman" w:cs="Times New Roman"/>
        </w:rP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rsidR="00785E0B" w:rsidRPr="00727062" w:rsidRDefault="00A14511" w:rsidP="009D7B62">
      <w:pPr>
        <w:pStyle w:val="ConsPlusNormal"/>
        <w:ind w:firstLine="539"/>
        <w:jc w:val="both"/>
        <w:rPr>
          <w:rFonts w:ascii="Times New Roman" w:hAnsi="Times New Roman" w:cs="Times New Roman"/>
        </w:rPr>
      </w:pPr>
      <w:hyperlink w:anchor="P1064"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мероприятий подпрог</w:t>
      </w:r>
      <w:r w:rsidR="00D90174" w:rsidRPr="00727062">
        <w:rPr>
          <w:rFonts w:ascii="Times New Roman" w:hAnsi="Times New Roman" w:cs="Times New Roman"/>
        </w:rPr>
        <w:t>раммы представлен в приложении №</w:t>
      </w:r>
      <w:r w:rsidR="00785E0B" w:rsidRPr="00727062">
        <w:rPr>
          <w:rFonts w:ascii="Times New Roman" w:hAnsi="Times New Roman" w:cs="Times New Roman"/>
        </w:rPr>
        <w:t xml:space="preserve"> 2 к настоящей подпрограмме.</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3. МЕХАНИЗМ РЕАЛИЗАЦИИ ПОДПРОГРАММЫ</w:t>
      </w:r>
    </w:p>
    <w:p w:rsidR="00785E0B" w:rsidRPr="00727062" w:rsidRDefault="00785E0B">
      <w:pPr>
        <w:pStyle w:val="ConsPlusNormal"/>
        <w:jc w:val="both"/>
        <w:rPr>
          <w:rFonts w:ascii="Times New Roman" w:hAnsi="Times New Roman" w:cs="Times New Roman"/>
        </w:rPr>
      </w:pP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Главным распорядителем бюджетных средств, предусмотренных на реализацию мероприятий подпрограммы, является УАИ администрации г. Канска, которое осуществляет общий контроль и руководство за ходом реализации подпрограммы, организует систему непрерывного мониторинга подпрограммы.</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 для субъектов малого и среднего предпринимательства.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и федерального бюджета.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Финансирование подпрограммных мероприятий осуществляется в виде предоставления субсидий юридическим лицам и индивидуальным предпринимателям.</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Предоставляются следующие виды субсидий:</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1.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2.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3. Субсидии на возмещение части затрат по приобретению оборудования за счет кредитов и займов.</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4.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 xml:space="preserve">5. Субсидии на возмещение части затрат, связанных с продвижением товаров, (работ, услуг) </w:t>
      </w:r>
      <w:r w:rsidRPr="00727062">
        <w:rPr>
          <w:rFonts w:ascii="Times New Roman" w:hAnsi="Times New Roman" w:cs="Times New Roman"/>
        </w:rPr>
        <w:lastRenderedPageBreak/>
        <w:t>и/или повышением качества производимых товаров (работ, услуг).</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Порядки предоставления субсидий утверждаются постановлением администрации города Канска.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Субсидии, источником финансового обеспечения которых являются средства краевого бюджета, выделенные городу Канску в целях софинансирования мероприятий по поддержке и развитию малого и среднего предпринимательства в соответствии с соглашением, заключенным между Администрацией города Канска и Министерством экономики и регионального развития Красноярского края, распределяются после получения средств из краевого бюджета.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Порядок расходования средств субсидии, предоставляемой городу Канску Красноярского края в целях софинансирования мероприятий по поддержке и развитию малого и среднего предпринимательства, утверждается нормативно-правовым актом администрации города Канска.</w:t>
      </w:r>
    </w:p>
    <w:p w:rsidR="000C373F" w:rsidRPr="00727062" w:rsidRDefault="000C373F" w:rsidP="000C373F">
      <w:pPr>
        <w:pStyle w:val="ConsPlusNormal"/>
        <w:ind w:firstLine="540"/>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4. УПРАВЛЕНИЕ ПОДПРОГРАММОЙ И КОНТРОЛЬ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ЗА ИСПОЛНЕНИЕМ ПОДПРОГРАММЫ</w:t>
      </w:r>
    </w:p>
    <w:p w:rsidR="00785E0B" w:rsidRPr="00727062" w:rsidRDefault="00785E0B">
      <w:pPr>
        <w:pStyle w:val="ConsPlusNormal"/>
        <w:jc w:val="both"/>
        <w:rPr>
          <w:rFonts w:ascii="Times New Roman" w:hAnsi="Times New Roman" w:cs="Times New Roman"/>
        </w:rPr>
      </w:pP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Управление и контроль за ходом реализации подпрограммы осуществляет УАИ администрации г. Канска.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УАИ администрации г. Канска выполняет следующие функции:</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общий контроль и руководство за ходом реализации подпрограммы;</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общая координация деятельности участников подпрограммы в пределах компетенции;</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нормативное правовое обеспечение реализации подпрограммы;</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мониторинг результатов и оценка эффективности реализации подпрограммных мероприятий.</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УАИ администрации г. Канска анализирует, корректирует ход выполнения подпрограммы и вносит предложения по совершенствованию реализации подпрограммы.</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Реализация и финансирование подпрограммы осуществляется в соответствии с перечнем подпрограммных мероприятий.</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УАИ администрации г. Канска предоставляет в Финансовое управление администрации города Канска и администрацию города Канска отчет о реализации подпрограммы и использовании финансовых средств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 1096.</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0C373F" w:rsidRPr="00727062" w:rsidRDefault="000C373F" w:rsidP="000C373F">
      <w:pPr>
        <w:pStyle w:val="ConsPlusNormal"/>
        <w:ind w:firstLine="540"/>
        <w:jc w:val="both"/>
        <w:rPr>
          <w:rFonts w:ascii="Times New Roman" w:hAnsi="Times New Roman" w:cs="Times New Roman"/>
        </w:rPr>
      </w:pPr>
      <w:r w:rsidRPr="00727062">
        <w:rPr>
          <w:rFonts w:ascii="Times New Roman" w:hAnsi="Times New Roman" w:cs="Times New Roman"/>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0C373F" w:rsidRPr="00727062" w:rsidRDefault="000C373F" w:rsidP="000C373F">
      <w:pPr>
        <w:pStyle w:val="ConsPlusNormal"/>
        <w:ind w:firstLine="540"/>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9D7B62" w:rsidRPr="00727062" w:rsidRDefault="009D7B62">
      <w:pPr>
        <w:pStyle w:val="ConsPlusNormal"/>
        <w:jc w:val="right"/>
        <w:outlineLvl w:val="2"/>
        <w:rPr>
          <w:rFonts w:ascii="Times New Roman" w:hAnsi="Times New Roman" w:cs="Times New Roman"/>
        </w:rPr>
      </w:pPr>
    </w:p>
    <w:p w:rsidR="00785E0B" w:rsidRPr="00727062" w:rsidRDefault="00D90174">
      <w:pPr>
        <w:pStyle w:val="ConsPlusNormal"/>
        <w:jc w:val="right"/>
        <w:outlineLvl w:val="2"/>
        <w:rPr>
          <w:rFonts w:ascii="Times New Roman" w:hAnsi="Times New Roman" w:cs="Times New Roman"/>
        </w:rPr>
      </w:pPr>
      <w:r w:rsidRPr="00727062">
        <w:rPr>
          <w:rFonts w:ascii="Times New Roman" w:hAnsi="Times New Roman" w:cs="Times New Roman"/>
        </w:rPr>
        <w:t xml:space="preserve">Приложение № </w:t>
      </w:r>
      <w:r w:rsidR="00785E0B" w:rsidRPr="00727062">
        <w:rPr>
          <w:rFonts w:ascii="Times New Roman" w:hAnsi="Times New Roman" w:cs="Times New Roman"/>
        </w:rPr>
        <w:t>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субъектов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в городе Канске"</w:t>
      </w:r>
    </w:p>
    <w:p w:rsidR="00785E0B" w:rsidRPr="00727062" w:rsidRDefault="00785E0B">
      <w:pPr>
        <w:pStyle w:val="ConsPlusTitle"/>
        <w:jc w:val="center"/>
        <w:rPr>
          <w:rFonts w:ascii="Times New Roman" w:hAnsi="Times New Roman" w:cs="Times New Roman"/>
        </w:rPr>
      </w:pPr>
      <w:bookmarkStart w:id="9" w:name="P995"/>
      <w:bookmarkEnd w:id="9"/>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 ЗНАЧЕНИЯ ПОКАЗАТЕЛЕЙ РЕЗУЛЬТАТИВНОСТИ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rPr>
          <w:rFonts w:ascii="Times New Roman" w:hAnsi="Times New Roman" w:cs="Times New Roman"/>
        </w:rPr>
        <w:sectPr w:rsidR="00785E0B" w:rsidRPr="0072706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49"/>
        <w:gridCol w:w="1204"/>
        <w:gridCol w:w="1429"/>
        <w:gridCol w:w="1024"/>
        <w:gridCol w:w="904"/>
        <w:gridCol w:w="904"/>
        <w:gridCol w:w="904"/>
      </w:tblGrid>
      <w:tr w:rsidR="00727062" w:rsidRPr="00727062">
        <w:tc>
          <w:tcPr>
            <w:tcW w:w="604" w:type="dxa"/>
            <w:vMerge w:val="restart"/>
          </w:tcPr>
          <w:p w:rsidR="00785E0B" w:rsidRPr="00727062" w:rsidRDefault="00D90174">
            <w:pPr>
              <w:pStyle w:val="ConsPlusNormal"/>
              <w:jc w:val="center"/>
              <w:rPr>
                <w:rFonts w:ascii="Times New Roman" w:hAnsi="Times New Roman" w:cs="Times New Roman"/>
              </w:rPr>
            </w:pPr>
            <w:r w:rsidRPr="00727062">
              <w:rPr>
                <w:rFonts w:ascii="Times New Roman" w:hAnsi="Times New Roman" w:cs="Times New Roman"/>
              </w:rPr>
              <w:lastRenderedPageBreak/>
              <w:t>№</w:t>
            </w:r>
            <w:r w:rsidR="00785E0B" w:rsidRPr="00727062">
              <w:rPr>
                <w:rFonts w:ascii="Times New Roman" w:hAnsi="Times New Roman" w:cs="Times New Roman"/>
              </w:rPr>
              <w:t xml:space="preserve"> п/п</w:t>
            </w:r>
          </w:p>
        </w:tc>
        <w:tc>
          <w:tcPr>
            <w:tcW w:w="244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Цель, показатели результативности</w:t>
            </w:r>
          </w:p>
        </w:tc>
        <w:tc>
          <w:tcPr>
            <w:tcW w:w="120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Единица измерения</w:t>
            </w:r>
          </w:p>
        </w:tc>
        <w:tc>
          <w:tcPr>
            <w:tcW w:w="142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Источник информации</w:t>
            </w:r>
          </w:p>
        </w:tc>
        <w:tc>
          <w:tcPr>
            <w:tcW w:w="3736"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Годы реализации подпрограммы</w:t>
            </w:r>
          </w:p>
        </w:tc>
      </w:tr>
      <w:tr w:rsidR="00727062" w:rsidRPr="00727062">
        <w:tc>
          <w:tcPr>
            <w:tcW w:w="604" w:type="dxa"/>
            <w:vMerge/>
          </w:tcPr>
          <w:p w:rsidR="00785E0B" w:rsidRPr="00727062" w:rsidRDefault="00785E0B">
            <w:pPr>
              <w:rPr>
                <w:rFonts w:ascii="Times New Roman" w:hAnsi="Times New Roman" w:cs="Times New Roman"/>
              </w:rPr>
            </w:pPr>
          </w:p>
        </w:tc>
        <w:tc>
          <w:tcPr>
            <w:tcW w:w="2449" w:type="dxa"/>
            <w:vMerge/>
          </w:tcPr>
          <w:p w:rsidR="00785E0B" w:rsidRPr="00727062" w:rsidRDefault="00785E0B">
            <w:pPr>
              <w:rPr>
                <w:rFonts w:ascii="Times New Roman" w:hAnsi="Times New Roman" w:cs="Times New Roman"/>
              </w:rPr>
            </w:pPr>
          </w:p>
        </w:tc>
        <w:tc>
          <w:tcPr>
            <w:tcW w:w="1204" w:type="dxa"/>
            <w:vMerge/>
          </w:tcPr>
          <w:p w:rsidR="00785E0B" w:rsidRPr="00727062" w:rsidRDefault="00785E0B">
            <w:pPr>
              <w:rPr>
                <w:rFonts w:ascii="Times New Roman" w:hAnsi="Times New Roman" w:cs="Times New Roman"/>
              </w:rPr>
            </w:pPr>
          </w:p>
        </w:tc>
        <w:tc>
          <w:tcPr>
            <w:tcW w:w="1429" w:type="dxa"/>
            <w:vMerge/>
          </w:tcPr>
          <w:p w:rsidR="00785E0B" w:rsidRPr="00727062" w:rsidRDefault="00785E0B">
            <w:pPr>
              <w:rPr>
                <w:rFonts w:ascii="Times New Roman" w:hAnsi="Times New Roman" w:cs="Times New Roman"/>
              </w:rPr>
            </w:pP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2018</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8818"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8818"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1: повышение престижа предпринимателей в городском сообществе</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1.1.1</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проведенных мероприятий для субъектов малого и среднего предпринимательства</w:t>
            </w:r>
          </w:p>
        </w:tc>
        <w:tc>
          <w:tcPr>
            <w:tcW w:w="12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42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w:t>
            </w:r>
          </w:p>
        </w:tc>
        <w:tc>
          <w:tcPr>
            <w:tcW w:w="8818"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1.2.1</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12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42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1.2.2</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w:t>
            </w:r>
          </w:p>
        </w:tc>
        <w:tc>
          <w:tcPr>
            <w:tcW w:w="12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42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1.2.3</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w:t>
            </w:r>
          </w:p>
        </w:tc>
        <w:tc>
          <w:tcPr>
            <w:tcW w:w="12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42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54</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15</w:t>
            </w:r>
          </w:p>
        </w:tc>
      </w:tr>
      <w:tr w:rsidR="00727062" w:rsidRPr="00727062">
        <w:tc>
          <w:tcPr>
            <w:tcW w:w="6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1.2.4</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w:t>
            </w:r>
          </w:p>
        </w:tc>
        <w:tc>
          <w:tcPr>
            <w:tcW w:w="12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Тыс. руб.</w:t>
            </w:r>
          </w:p>
        </w:tc>
        <w:tc>
          <w:tcPr>
            <w:tcW w:w="142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102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4959,816</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2000,00</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2500,00</w:t>
            </w:r>
          </w:p>
        </w:tc>
        <w:tc>
          <w:tcPr>
            <w:tcW w:w="9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3000,00</w:t>
            </w:r>
          </w:p>
        </w:tc>
      </w:tr>
    </w:tbl>
    <w:p w:rsidR="00785E0B" w:rsidRPr="00727062" w:rsidRDefault="00785E0B">
      <w:pPr>
        <w:rPr>
          <w:rFonts w:ascii="Times New Roman" w:hAnsi="Times New Roman" w:cs="Times New Roman"/>
        </w:rPr>
        <w:sectPr w:rsidR="00785E0B" w:rsidRPr="00727062" w:rsidSect="009D7B62">
          <w:pgSz w:w="11905" w:h="16838"/>
          <w:pgMar w:top="1134" w:right="851" w:bottom="1134" w:left="1701" w:header="0" w:footer="0" w:gutter="0"/>
          <w:cols w:space="720"/>
        </w:sectPr>
      </w:pPr>
    </w:p>
    <w:p w:rsidR="00785E0B" w:rsidRPr="00727062" w:rsidRDefault="000C373F">
      <w:pPr>
        <w:pStyle w:val="ConsPlusNormal"/>
        <w:jc w:val="right"/>
        <w:outlineLvl w:val="2"/>
        <w:rPr>
          <w:rFonts w:ascii="Times New Roman" w:hAnsi="Times New Roman" w:cs="Times New Roman"/>
        </w:rPr>
      </w:pPr>
      <w:r w:rsidRPr="00727062">
        <w:rPr>
          <w:rFonts w:ascii="Times New Roman" w:hAnsi="Times New Roman" w:cs="Times New Roman"/>
        </w:rPr>
        <w:lastRenderedPageBreak/>
        <w:t>П</w:t>
      </w:r>
      <w:r w:rsidR="00D90174" w:rsidRPr="00727062">
        <w:rPr>
          <w:rFonts w:ascii="Times New Roman" w:hAnsi="Times New Roman" w:cs="Times New Roman"/>
        </w:rPr>
        <w:t>риложение №</w:t>
      </w:r>
      <w:r w:rsidR="00785E0B" w:rsidRPr="00727062">
        <w:rPr>
          <w:rFonts w:ascii="Times New Roman" w:hAnsi="Times New Roman" w:cs="Times New Roman"/>
        </w:rPr>
        <w:t xml:space="preserve"> 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субъектов малого</w:t>
      </w:r>
      <w:r w:rsidR="00D90174" w:rsidRPr="00727062">
        <w:rPr>
          <w:rFonts w:ascii="Times New Roman" w:hAnsi="Times New Roman" w:cs="Times New Roman"/>
        </w:rPr>
        <w:t xml:space="preserve"> </w:t>
      </w:r>
      <w:r w:rsidRPr="00727062">
        <w:rPr>
          <w:rFonts w:ascii="Times New Roman" w:hAnsi="Times New Roman" w:cs="Times New Roman"/>
        </w:rPr>
        <w:t>и среднего предпринимательства</w:t>
      </w:r>
      <w:r w:rsidR="00D90174" w:rsidRPr="00727062">
        <w:rPr>
          <w:rFonts w:ascii="Times New Roman" w:hAnsi="Times New Roman" w:cs="Times New Roman"/>
        </w:rPr>
        <w:t xml:space="preserve"> </w:t>
      </w:r>
      <w:r w:rsidRPr="00727062">
        <w:rPr>
          <w:rFonts w:ascii="Times New Roman" w:hAnsi="Times New Roman" w:cs="Times New Roman"/>
        </w:rPr>
        <w:t>в городе Канске"</w:t>
      </w:r>
    </w:p>
    <w:p w:rsidR="00D90174" w:rsidRPr="00727062" w:rsidRDefault="00D90174" w:rsidP="00D90174">
      <w:pPr>
        <w:pStyle w:val="ConsPlusNormal"/>
        <w:jc w:val="right"/>
        <w:rPr>
          <w:rFonts w:ascii="Times New Roman" w:hAnsi="Times New Roman" w:cs="Times New Roman"/>
        </w:rPr>
      </w:pPr>
      <w:r w:rsidRPr="00727062">
        <w:rPr>
          <w:rFonts w:ascii="Times New Roman" w:hAnsi="Times New Roman" w:cs="Times New Roman"/>
        </w:rPr>
        <w:t>(в ред.  Постановления администрации</w:t>
      </w:r>
      <w:r w:rsidR="005465EA">
        <w:rPr>
          <w:rFonts w:ascii="Times New Roman" w:hAnsi="Times New Roman" w:cs="Times New Roman"/>
        </w:rPr>
        <w:t xml:space="preserve"> города Канска от 01.03.2019 № 162</w:t>
      </w:r>
      <w:r w:rsidRPr="00727062">
        <w:rPr>
          <w:rFonts w:ascii="Times New Roman" w:hAnsi="Times New Roman" w:cs="Times New Roman"/>
        </w:rPr>
        <w:t>)</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10" w:name="P1064"/>
      <w:bookmarkEnd w:id="10"/>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МЕРОПРИЯТИЙ ПОДПРОГРАММЫ</w:t>
      </w:r>
    </w:p>
    <w:p w:rsidR="00785E0B" w:rsidRPr="00727062" w:rsidRDefault="00785E0B">
      <w:pPr>
        <w:pStyle w:val="ConsPlusNormal"/>
        <w:jc w:val="both"/>
        <w:rPr>
          <w:rFonts w:ascii="Times New Roman" w:hAnsi="Times New Roman" w:cs="Times New Roman"/>
        </w:rPr>
      </w:pPr>
    </w:p>
    <w:tbl>
      <w:tblPr>
        <w:tblW w:w="15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449"/>
        <w:gridCol w:w="1744"/>
        <w:gridCol w:w="694"/>
        <w:gridCol w:w="604"/>
        <w:gridCol w:w="1339"/>
        <w:gridCol w:w="484"/>
        <w:gridCol w:w="1144"/>
        <w:gridCol w:w="1144"/>
        <w:gridCol w:w="1144"/>
        <w:gridCol w:w="1414"/>
        <w:gridCol w:w="2449"/>
      </w:tblGrid>
      <w:tr w:rsidR="00727062" w:rsidRPr="00727062" w:rsidTr="000C373F">
        <w:tc>
          <w:tcPr>
            <w:tcW w:w="784" w:type="dxa"/>
            <w:vMerge w:val="restart"/>
          </w:tcPr>
          <w:p w:rsidR="00785E0B" w:rsidRPr="00727062" w:rsidRDefault="00D90174">
            <w:pPr>
              <w:pStyle w:val="ConsPlusNormal"/>
              <w:jc w:val="center"/>
              <w:rPr>
                <w:rFonts w:ascii="Times New Roman" w:hAnsi="Times New Roman" w:cs="Times New Roman"/>
              </w:rPr>
            </w:pPr>
            <w:r w:rsidRPr="00727062">
              <w:rPr>
                <w:rFonts w:ascii="Times New Roman" w:hAnsi="Times New Roman" w:cs="Times New Roman"/>
              </w:rPr>
              <w:t>№</w:t>
            </w:r>
            <w:r w:rsidR="00785E0B" w:rsidRPr="00727062">
              <w:rPr>
                <w:rFonts w:ascii="Times New Roman" w:hAnsi="Times New Roman" w:cs="Times New Roman"/>
              </w:rPr>
              <w:t xml:space="preserve"> п/п</w:t>
            </w:r>
          </w:p>
        </w:tc>
        <w:tc>
          <w:tcPr>
            <w:tcW w:w="244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Цели, задачи, мероприятия подпрограммы</w:t>
            </w:r>
          </w:p>
        </w:tc>
        <w:tc>
          <w:tcPr>
            <w:tcW w:w="174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3121"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Код бюджетной классификации</w:t>
            </w:r>
          </w:p>
        </w:tc>
        <w:tc>
          <w:tcPr>
            <w:tcW w:w="4846"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Расходы по годам реализации программы, рублей</w:t>
            </w:r>
          </w:p>
        </w:tc>
        <w:tc>
          <w:tcPr>
            <w:tcW w:w="2449"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27062" w:rsidRPr="00727062" w:rsidTr="000C373F">
        <w:tc>
          <w:tcPr>
            <w:tcW w:w="784" w:type="dxa"/>
            <w:vMerge/>
          </w:tcPr>
          <w:p w:rsidR="00785E0B" w:rsidRPr="00727062" w:rsidRDefault="00785E0B">
            <w:pPr>
              <w:rPr>
                <w:rFonts w:ascii="Times New Roman" w:hAnsi="Times New Roman" w:cs="Times New Roman"/>
              </w:rPr>
            </w:pPr>
          </w:p>
        </w:tc>
        <w:tc>
          <w:tcPr>
            <w:tcW w:w="2449" w:type="dxa"/>
            <w:vMerge/>
          </w:tcPr>
          <w:p w:rsidR="00785E0B" w:rsidRPr="00727062" w:rsidRDefault="00785E0B">
            <w:pPr>
              <w:rPr>
                <w:rFonts w:ascii="Times New Roman" w:hAnsi="Times New Roman" w:cs="Times New Roman"/>
              </w:rPr>
            </w:pPr>
          </w:p>
        </w:tc>
        <w:tc>
          <w:tcPr>
            <w:tcW w:w="1744" w:type="dxa"/>
            <w:vMerge/>
          </w:tcPr>
          <w:p w:rsidR="00785E0B" w:rsidRPr="00727062" w:rsidRDefault="00785E0B">
            <w:pPr>
              <w:rPr>
                <w:rFonts w:ascii="Times New Roman" w:hAnsi="Times New Roman" w:cs="Times New Roman"/>
              </w:rPr>
            </w:pP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Рз Пр</w:t>
            </w:r>
          </w:p>
        </w:tc>
        <w:tc>
          <w:tcPr>
            <w:tcW w:w="133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ЦСР</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ВР</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итого на очередной финансовый год и плановый период</w:t>
            </w:r>
          </w:p>
        </w:tc>
        <w:tc>
          <w:tcPr>
            <w:tcW w:w="2449" w:type="dxa"/>
            <w:vMerge/>
          </w:tcPr>
          <w:p w:rsidR="00785E0B" w:rsidRPr="00727062" w:rsidRDefault="00785E0B">
            <w:pPr>
              <w:rPr>
                <w:rFonts w:ascii="Times New Roman" w:hAnsi="Times New Roman" w:cs="Times New Roman"/>
              </w:rPr>
            </w:pPr>
          </w:p>
        </w:tc>
      </w:tr>
      <w:tr w:rsidR="00727062" w:rsidRPr="00727062" w:rsidTr="000C373F">
        <w:tc>
          <w:tcPr>
            <w:tcW w:w="78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2449"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c>
          <w:tcPr>
            <w:tcW w:w="1744"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Управление архитектуры и инвестиций администрации города Канска</w:t>
            </w:r>
          </w:p>
        </w:tc>
        <w:tc>
          <w:tcPr>
            <w:tcW w:w="694" w:type="dxa"/>
          </w:tcPr>
          <w:p w:rsidR="00785E0B" w:rsidRPr="00727062" w:rsidRDefault="00785E0B">
            <w:pPr>
              <w:pStyle w:val="ConsPlusNormal"/>
              <w:rPr>
                <w:rFonts w:ascii="Times New Roman" w:hAnsi="Times New Roman" w:cs="Times New Roman"/>
              </w:rPr>
            </w:pPr>
          </w:p>
        </w:tc>
        <w:tc>
          <w:tcPr>
            <w:tcW w:w="60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299500,00</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898500,00</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Создание благоприятных условий для интенсивного роста и устойчивого развития малого и среднего предпринимательства в городе Канске</w:t>
            </w:r>
          </w:p>
        </w:tc>
      </w:tr>
      <w:tr w:rsidR="00727062" w:rsidRPr="00727062" w:rsidTr="000C373F">
        <w:tc>
          <w:tcPr>
            <w:tcW w:w="78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2449"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Задача 1: повышение престижа предпринимателей в городском сообществе</w:t>
            </w:r>
          </w:p>
        </w:tc>
        <w:tc>
          <w:tcPr>
            <w:tcW w:w="1744"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Управление архитектуры и инвестиций администрации города Канска</w:t>
            </w:r>
          </w:p>
        </w:tc>
        <w:tc>
          <w:tcPr>
            <w:tcW w:w="694" w:type="dxa"/>
          </w:tcPr>
          <w:p w:rsidR="00785E0B" w:rsidRPr="00727062" w:rsidRDefault="00785E0B">
            <w:pPr>
              <w:pStyle w:val="ConsPlusNormal"/>
              <w:rPr>
                <w:rFonts w:ascii="Times New Roman" w:hAnsi="Times New Roman" w:cs="Times New Roman"/>
              </w:rPr>
            </w:pPr>
          </w:p>
        </w:tc>
        <w:tc>
          <w:tcPr>
            <w:tcW w:w="60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414" w:type="dxa"/>
          </w:tcPr>
          <w:p w:rsidR="00785E0B" w:rsidRPr="00727062" w:rsidRDefault="00785E0B">
            <w:pPr>
              <w:pStyle w:val="ConsPlusNormal"/>
              <w:rPr>
                <w:rFonts w:ascii="Times New Roman" w:hAnsi="Times New Roman" w:cs="Times New Roman"/>
              </w:rPr>
            </w:pP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Формирование и популяризация положительного имиджа субъектов малого и среднего предпринимательства, вовлечения граждан в предпринимательскую деятельность</w:t>
            </w:r>
          </w:p>
        </w:tc>
      </w:tr>
      <w:tr w:rsidR="00727062" w:rsidRPr="00727062" w:rsidTr="000C373F">
        <w:tc>
          <w:tcPr>
            <w:tcW w:w="78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1.1.1</w:t>
            </w:r>
          </w:p>
        </w:tc>
        <w:tc>
          <w:tcPr>
            <w:tcW w:w="2449"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Мероприятие 1.1. Организация и проведение мероприятий для субъектов малого и среднего предпринимательства</w:t>
            </w:r>
          </w:p>
        </w:tc>
        <w:tc>
          <w:tcPr>
            <w:tcW w:w="174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916</w:t>
            </w:r>
          </w:p>
        </w:tc>
        <w:tc>
          <w:tcPr>
            <w:tcW w:w="60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0412</w:t>
            </w:r>
          </w:p>
        </w:tc>
        <w:tc>
          <w:tcPr>
            <w:tcW w:w="133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0720080810</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244</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23500,00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23500,00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23500,00</w:t>
            </w:r>
          </w:p>
        </w:tc>
        <w:tc>
          <w:tcPr>
            <w:tcW w:w="141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70500,00</w:t>
            </w: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Проведение не менее 1 мероприятия для субъектов малого и среднего предпринимательства в год</w:t>
            </w:r>
          </w:p>
        </w:tc>
      </w:tr>
      <w:tr w:rsidR="00727062" w:rsidRPr="00727062" w:rsidTr="000C373F">
        <w:tc>
          <w:tcPr>
            <w:tcW w:w="78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w:t>
            </w:r>
          </w:p>
        </w:tc>
        <w:tc>
          <w:tcPr>
            <w:tcW w:w="2449" w:type="dxa"/>
          </w:tcPr>
          <w:p w:rsidR="00785E0B" w:rsidRPr="00727062" w:rsidRDefault="00785E0B">
            <w:pPr>
              <w:pStyle w:val="ConsPlusNormal"/>
              <w:rPr>
                <w:rFonts w:ascii="Times New Roman" w:hAnsi="Times New Roman" w:cs="Times New Roman"/>
                <w:sz w:val="19"/>
                <w:szCs w:val="19"/>
              </w:rPr>
            </w:pPr>
            <w:r w:rsidRPr="00727062">
              <w:rPr>
                <w:rFonts w:ascii="Times New Roman" w:hAnsi="Times New Roman" w:cs="Times New Roman"/>
                <w:sz w:val="19"/>
                <w:szCs w:val="19"/>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c>
          <w:tcPr>
            <w:tcW w:w="174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w:t>
            </w:r>
          </w:p>
        </w:tc>
        <w:tc>
          <w:tcPr>
            <w:tcW w:w="694" w:type="dxa"/>
          </w:tcPr>
          <w:p w:rsidR="00785E0B" w:rsidRPr="00727062" w:rsidRDefault="00785E0B">
            <w:pPr>
              <w:pStyle w:val="ConsPlusNormal"/>
              <w:rPr>
                <w:rFonts w:ascii="Times New Roman" w:hAnsi="Times New Roman" w:cs="Times New Roman"/>
              </w:rPr>
            </w:pPr>
          </w:p>
        </w:tc>
        <w:tc>
          <w:tcPr>
            <w:tcW w:w="60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414" w:type="dxa"/>
          </w:tcPr>
          <w:p w:rsidR="00785E0B" w:rsidRPr="00727062" w:rsidRDefault="00785E0B">
            <w:pPr>
              <w:pStyle w:val="ConsPlusNormal"/>
              <w:rPr>
                <w:rFonts w:ascii="Times New Roman" w:hAnsi="Times New Roman" w:cs="Times New Roman"/>
              </w:rPr>
            </w:pPr>
          </w:p>
        </w:tc>
        <w:tc>
          <w:tcPr>
            <w:tcW w:w="2449"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Повышение эффективности производства, сохранение имеющихся и создание новых рабочих мест за счет оказанной финансовой поддержки предпринимателям</w:t>
            </w:r>
          </w:p>
        </w:tc>
      </w:tr>
      <w:tr w:rsidR="00727062" w:rsidRPr="00727062" w:rsidTr="000C373F">
        <w:tc>
          <w:tcPr>
            <w:tcW w:w="78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1.2.1</w:t>
            </w:r>
          </w:p>
        </w:tc>
        <w:tc>
          <w:tcPr>
            <w:tcW w:w="2449" w:type="dxa"/>
          </w:tcPr>
          <w:p w:rsidR="0011404D" w:rsidRPr="00727062" w:rsidRDefault="0011404D">
            <w:pPr>
              <w:pStyle w:val="ConsPlusNormal"/>
              <w:rPr>
                <w:rFonts w:ascii="Times New Roman" w:hAnsi="Times New Roman" w:cs="Times New Roman"/>
                <w:sz w:val="19"/>
                <w:szCs w:val="19"/>
              </w:rPr>
            </w:pPr>
            <w:r w:rsidRPr="00727062">
              <w:rPr>
                <w:rFonts w:ascii="Times New Roman" w:hAnsi="Times New Roman" w:cs="Times New Roman"/>
                <w:sz w:val="19"/>
                <w:szCs w:val="19"/>
              </w:rPr>
              <w:t>Мероприятие 2.1. Реализация мероприятий, предусмотренных муниципальными программами развития субъектов малого и среднего предпринимательства, в том числе:</w:t>
            </w:r>
          </w:p>
        </w:tc>
        <w:tc>
          <w:tcPr>
            <w:tcW w:w="174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Управление архитектуры и инвестиций администрации города Канска</w:t>
            </w:r>
          </w:p>
        </w:tc>
        <w:tc>
          <w:tcPr>
            <w:tcW w:w="69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916</w:t>
            </w:r>
          </w:p>
        </w:tc>
        <w:tc>
          <w:tcPr>
            <w:tcW w:w="60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0412</w:t>
            </w:r>
          </w:p>
        </w:tc>
        <w:tc>
          <w:tcPr>
            <w:tcW w:w="1339"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07200L6070</w:t>
            </w:r>
          </w:p>
        </w:tc>
        <w:tc>
          <w:tcPr>
            <w:tcW w:w="48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810</w:t>
            </w: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276000,00</w:t>
            </w: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276000,00</w:t>
            </w: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276000,00</w:t>
            </w:r>
          </w:p>
        </w:tc>
        <w:tc>
          <w:tcPr>
            <w:tcW w:w="141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828000,00</w:t>
            </w:r>
          </w:p>
        </w:tc>
        <w:tc>
          <w:tcPr>
            <w:tcW w:w="2449" w:type="dxa"/>
            <w:vMerge w:val="restart"/>
          </w:tcPr>
          <w:p w:rsidR="0011404D" w:rsidRPr="00727062" w:rsidRDefault="0011404D">
            <w:pPr>
              <w:pStyle w:val="Default"/>
              <w:rPr>
                <w:color w:val="auto"/>
                <w:sz w:val="20"/>
                <w:szCs w:val="20"/>
              </w:rPr>
            </w:pPr>
            <w:r w:rsidRPr="00727062">
              <w:rPr>
                <w:color w:val="auto"/>
                <w:sz w:val="20"/>
                <w:szCs w:val="20"/>
              </w:rPr>
              <w:t xml:space="preserve">1. Количество субъектов малого и среднего предпринимательства, получивших муниципальную поддержку - не менее одного ежегодно. 2. Количество созданных рабочих мест за период реализации подпрограммы – не менее 2 единиц ежегодно. 3. Количество сохраненных рабочих мест в секторе малого и среднего предпринимательства за период реализации программы – не менее 15 единиц ежегодно. </w:t>
            </w:r>
          </w:p>
        </w:tc>
      </w:tr>
      <w:tr w:rsidR="00727062" w:rsidRPr="00727062" w:rsidTr="000C373F">
        <w:tc>
          <w:tcPr>
            <w:tcW w:w="78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1.2.1.1</w:t>
            </w:r>
          </w:p>
        </w:tc>
        <w:tc>
          <w:tcPr>
            <w:tcW w:w="2449" w:type="dxa"/>
          </w:tcPr>
          <w:p w:rsidR="0011404D" w:rsidRPr="00727062" w:rsidRDefault="0011404D">
            <w:pPr>
              <w:pStyle w:val="Default"/>
              <w:rPr>
                <w:color w:val="auto"/>
                <w:sz w:val="19"/>
                <w:szCs w:val="19"/>
              </w:rPr>
            </w:pPr>
            <w:r w:rsidRPr="00727062">
              <w:rPr>
                <w:color w:val="auto"/>
                <w:sz w:val="19"/>
                <w:szCs w:val="19"/>
              </w:rPr>
              <w:t xml:space="preserve">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w:t>
            </w:r>
          </w:p>
        </w:tc>
        <w:tc>
          <w:tcPr>
            <w:tcW w:w="1744" w:type="dxa"/>
          </w:tcPr>
          <w:p w:rsidR="0011404D" w:rsidRPr="00727062" w:rsidRDefault="0011404D">
            <w:pPr>
              <w:pStyle w:val="Default"/>
              <w:rPr>
                <w:color w:val="auto"/>
                <w:sz w:val="20"/>
                <w:szCs w:val="20"/>
              </w:rPr>
            </w:pPr>
            <w:r w:rsidRPr="00727062">
              <w:rPr>
                <w:color w:val="auto"/>
                <w:sz w:val="20"/>
                <w:szCs w:val="20"/>
              </w:rPr>
              <w:t xml:space="preserve">Управление архитектуры и инвестиций администрации города Канска </w:t>
            </w:r>
          </w:p>
        </w:tc>
        <w:tc>
          <w:tcPr>
            <w:tcW w:w="694" w:type="dxa"/>
          </w:tcPr>
          <w:p w:rsidR="0011404D" w:rsidRPr="00727062" w:rsidRDefault="0011404D">
            <w:pPr>
              <w:pStyle w:val="Default"/>
              <w:rPr>
                <w:color w:val="auto"/>
                <w:sz w:val="20"/>
                <w:szCs w:val="20"/>
              </w:rPr>
            </w:pPr>
            <w:r w:rsidRPr="00727062">
              <w:rPr>
                <w:color w:val="auto"/>
                <w:sz w:val="20"/>
                <w:szCs w:val="20"/>
              </w:rPr>
              <w:t xml:space="preserve">916 </w:t>
            </w:r>
          </w:p>
        </w:tc>
        <w:tc>
          <w:tcPr>
            <w:tcW w:w="604" w:type="dxa"/>
          </w:tcPr>
          <w:p w:rsidR="0011404D" w:rsidRPr="00727062" w:rsidRDefault="0011404D">
            <w:pPr>
              <w:pStyle w:val="Default"/>
              <w:rPr>
                <w:color w:val="auto"/>
                <w:sz w:val="20"/>
                <w:szCs w:val="20"/>
              </w:rPr>
            </w:pPr>
            <w:r w:rsidRPr="00727062">
              <w:rPr>
                <w:color w:val="auto"/>
                <w:sz w:val="20"/>
                <w:szCs w:val="20"/>
              </w:rPr>
              <w:t xml:space="preserve">0412 </w:t>
            </w:r>
          </w:p>
        </w:tc>
        <w:tc>
          <w:tcPr>
            <w:tcW w:w="1339" w:type="dxa"/>
          </w:tcPr>
          <w:p w:rsidR="0011404D" w:rsidRPr="00727062" w:rsidRDefault="0011404D">
            <w:pPr>
              <w:pStyle w:val="Default"/>
              <w:rPr>
                <w:color w:val="auto"/>
                <w:sz w:val="20"/>
                <w:szCs w:val="20"/>
              </w:rPr>
            </w:pPr>
            <w:r w:rsidRPr="00727062">
              <w:rPr>
                <w:color w:val="auto"/>
                <w:sz w:val="20"/>
                <w:szCs w:val="20"/>
              </w:rPr>
              <w:t xml:space="preserve">07200L6070 </w:t>
            </w:r>
          </w:p>
        </w:tc>
        <w:tc>
          <w:tcPr>
            <w:tcW w:w="484" w:type="dxa"/>
          </w:tcPr>
          <w:p w:rsidR="0011404D" w:rsidRPr="00727062" w:rsidRDefault="0011404D">
            <w:pPr>
              <w:pStyle w:val="Default"/>
              <w:rPr>
                <w:color w:val="auto"/>
                <w:sz w:val="20"/>
                <w:szCs w:val="20"/>
              </w:rPr>
            </w:pPr>
            <w:r w:rsidRPr="00727062">
              <w:rPr>
                <w:color w:val="auto"/>
                <w:sz w:val="20"/>
                <w:szCs w:val="20"/>
              </w:rPr>
              <w:t xml:space="preserve">810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414" w:type="dxa"/>
          </w:tcPr>
          <w:p w:rsidR="0011404D" w:rsidRPr="00727062" w:rsidRDefault="0011404D">
            <w:pPr>
              <w:pStyle w:val="Default"/>
              <w:rPr>
                <w:color w:val="auto"/>
                <w:sz w:val="20"/>
                <w:szCs w:val="20"/>
              </w:rPr>
            </w:pPr>
            <w:r w:rsidRPr="00727062">
              <w:rPr>
                <w:color w:val="auto"/>
                <w:sz w:val="20"/>
                <w:szCs w:val="20"/>
              </w:rPr>
              <w:t xml:space="preserve">0,00 </w:t>
            </w:r>
          </w:p>
        </w:tc>
        <w:tc>
          <w:tcPr>
            <w:tcW w:w="2449" w:type="dxa"/>
            <w:vMerge/>
          </w:tcPr>
          <w:p w:rsidR="0011404D" w:rsidRPr="00727062" w:rsidRDefault="0011404D">
            <w:pPr>
              <w:rPr>
                <w:rFonts w:ascii="Times New Roman" w:hAnsi="Times New Roman" w:cs="Times New Roman"/>
              </w:rPr>
            </w:pPr>
          </w:p>
        </w:tc>
      </w:tr>
      <w:tr w:rsidR="00727062" w:rsidRPr="00727062" w:rsidTr="000C373F">
        <w:tc>
          <w:tcPr>
            <w:tcW w:w="78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1.2.1.2</w:t>
            </w:r>
          </w:p>
        </w:tc>
        <w:tc>
          <w:tcPr>
            <w:tcW w:w="2449" w:type="dxa"/>
          </w:tcPr>
          <w:p w:rsidR="0011404D" w:rsidRPr="00727062" w:rsidRDefault="0011404D">
            <w:pPr>
              <w:pStyle w:val="Default"/>
              <w:rPr>
                <w:color w:val="auto"/>
                <w:sz w:val="19"/>
                <w:szCs w:val="19"/>
              </w:rPr>
            </w:pPr>
            <w:r w:rsidRPr="00727062">
              <w:rPr>
                <w:color w:val="auto"/>
                <w:sz w:val="19"/>
                <w:szCs w:val="19"/>
              </w:rPr>
              <w:t xml:space="preserve">Субсидии на возмещение </w:t>
            </w:r>
            <w:r w:rsidRPr="00727062">
              <w:rPr>
                <w:color w:val="auto"/>
                <w:sz w:val="19"/>
                <w:szCs w:val="19"/>
              </w:rPr>
              <w:lastRenderedPageBreak/>
              <w:t xml:space="preserve">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w:t>
            </w:r>
          </w:p>
        </w:tc>
        <w:tc>
          <w:tcPr>
            <w:tcW w:w="1744" w:type="dxa"/>
          </w:tcPr>
          <w:p w:rsidR="0011404D" w:rsidRPr="00727062" w:rsidRDefault="0011404D">
            <w:pPr>
              <w:pStyle w:val="Default"/>
              <w:rPr>
                <w:color w:val="auto"/>
                <w:sz w:val="20"/>
                <w:szCs w:val="20"/>
              </w:rPr>
            </w:pPr>
            <w:r w:rsidRPr="00727062">
              <w:rPr>
                <w:color w:val="auto"/>
                <w:sz w:val="20"/>
                <w:szCs w:val="20"/>
              </w:rPr>
              <w:lastRenderedPageBreak/>
              <w:t xml:space="preserve">Управление </w:t>
            </w:r>
            <w:r w:rsidRPr="00727062">
              <w:rPr>
                <w:color w:val="auto"/>
                <w:sz w:val="20"/>
                <w:szCs w:val="20"/>
              </w:rPr>
              <w:lastRenderedPageBreak/>
              <w:t xml:space="preserve">архитектуры и инвестиций администрации города Канска </w:t>
            </w:r>
          </w:p>
        </w:tc>
        <w:tc>
          <w:tcPr>
            <w:tcW w:w="694" w:type="dxa"/>
          </w:tcPr>
          <w:p w:rsidR="0011404D" w:rsidRPr="00727062" w:rsidRDefault="0011404D">
            <w:pPr>
              <w:pStyle w:val="Default"/>
              <w:rPr>
                <w:color w:val="auto"/>
                <w:sz w:val="20"/>
                <w:szCs w:val="20"/>
              </w:rPr>
            </w:pPr>
            <w:r w:rsidRPr="00727062">
              <w:rPr>
                <w:color w:val="auto"/>
                <w:sz w:val="20"/>
                <w:szCs w:val="20"/>
              </w:rPr>
              <w:lastRenderedPageBreak/>
              <w:t xml:space="preserve">916 </w:t>
            </w:r>
          </w:p>
        </w:tc>
        <w:tc>
          <w:tcPr>
            <w:tcW w:w="604" w:type="dxa"/>
          </w:tcPr>
          <w:p w:rsidR="0011404D" w:rsidRPr="00727062" w:rsidRDefault="0011404D">
            <w:pPr>
              <w:pStyle w:val="Default"/>
              <w:rPr>
                <w:color w:val="auto"/>
                <w:sz w:val="20"/>
                <w:szCs w:val="20"/>
              </w:rPr>
            </w:pPr>
            <w:r w:rsidRPr="00727062">
              <w:rPr>
                <w:color w:val="auto"/>
                <w:sz w:val="20"/>
                <w:szCs w:val="20"/>
              </w:rPr>
              <w:t xml:space="preserve">0412 </w:t>
            </w:r>
          </w:p>
        </w:tc>
        <w:tc>
          <w:tcPr>
            <w:tcW w:w="1339" w:type="dxa"/>
          </w:tcPr>
          <w:p w:rsidR="0011404D" w:rsidRPr="00727062" w:rsidRDefault="0011404D">
            <w:pPr>
              <w:pStyle w:val="Default"/>
              <w:rPr>
                <w:color w:val="auto"/>
                <w:sz w:val="20"/>
                <w:szCs w:val="20"/>
              </w:rPr>
            </w:pPr>
            <w:r w:rsidRPr="00727062">
              <w:rPr>
                <w:color w:val="auto"/>
                <w:sz w:val="20"/>
                <w:szCs w:val="20"/>
              </w:rPr>
              <w:t xml:space="preserve">07200L6070 </w:t>
            </w:r>
          </w:p>
        </w:tc>
        <w:tc>
          <w:tcPr>
            <w:tcW w:w="484" w:type="dxa"/>
          </w:tcPr>
          <w:p w:rsidR="0011404D" w:rsidRPr="00727062" w:rsidRDefault="0011404D">
            <w:pPr>
              <w:pStyle w:val="Default"/>
              <w:rPr>
                <w:color w:val="auto"/>
                <w:sz w:val="20"/>
                <w:szCs w:val="20"/>
              </w:rPr>
            </w:pPr>
            <w:r w:rsidRPr="00727062">
              <w:rPr>
                <w:color w:val="auto"/>
                <w:sz w:val="20"/>
                <w:szCs w:val="20"/>
              </w:rPr>
              <w:t xml:space="preserve">810 </w:t>
            </w:r>
          </w:p>
        </w:tc>
        <w:tc>
          <w:tcPr>
            <w:tcW w:w="1144" w:type="dxa"/>
          </w:tcPr>
          <w:p w:rsidR="0011404D" w:rsidRPr="00727062" w:rsidRDefault="0011404D">
            <w:pPr>
              <w:pStyle w:val="Default"/>
              <w:rPr>
                <w:color w:val="auto"/>
                <w:sz w:val="20"/>
                <w:szCs w:val="20"/>
              </w:rPr>
            </w:pPr>
            <w:r w:rsidRPr="00727062">
              <w:rPr>
                <w:color w:val="auto"/>
                <w:sz w:val="20"/>
                <w:szCs w:val="20"/>
              </w:rPr>
              <w:t xml:space="preserve">276 000,00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140 000,00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140 000,00 </w:t>
            </w:r>
          </w:p>
        </w:tc>
        <w:tc>
          <w:tcPr>
            <w:tcW w:w="1414" w:type="dxa"/>
          </w:tcPr>
          <w:p w:rsidR="0011404D" w:rsidRPr="00727062" w:rsidRDefault="0011404D">
            <w:pPr>
              <w:pStyle w:val="Default"/>
              <w:rPr>
                <w:color w:val="auto"/>
                <w:sz w:val="20"/>
                <w:szCs w:val="20"/>
              </w:rPr>
            </w:pPr>
            <w:r w:rsidRPr="00727062">
              <w:rPr>
                <w:color w:val="auto"/>
                <w:sz w:val="20"/>
                <w:szCs w:val="20"/>
              </w:rPr>
              <w:t xml:space="preserve">556 000,00 </w:t>
            </w:r>
          </w:p>
        </w:tc>
        <w:tc>
          <w:tcPr>
            <w:tcW w:w="2449" w:type="dxa"/>
            <w:vMerge/>
          </w:tcPr>
          <w:p w:rsidR="0011404D" w:rsidRPr="00727062" w:rsidRDefault="0011404D">
            <w:pPr>
              <w:rPr>
                <w:rFonts w:ascii="Times New Roman" w:hAnsi="Times New Roman" w:cs="Times New Roman"/>
              </w:rPr>
            </w:pPr>
          </w:p>
        </w:tc>
      </w:tr>
      <w:tr w:rsidR="00727062" w:rsidRPr="00727062" w:rsidTr="009D7B62">
        <w:trPr>
          <w:trHeight w:val="1382"/>
        </w:trPr>
        <w:tc>
          <w:tcPr>
            <w:tcW w:w="784" w:type="dxa"/>
          </w:tcPr>
          <w:tbl>
            <w:tblPr>
              <w:tblW w:w="0" w:type="auto"/>
              <w:tblBorders>
                <w:top w:val="nil"/>
                <w:left w:val="nil"/>
                <w:bottom w:val="nil"/>
                <w:right w:val="nil"/>
              </w:tblBorders>
              <w:tblLayout w:type="fixed"/>
              <w:tblLook w:val="0000" w:firstRow="0" w:lastRow="0" w:firstColumn="0" w:lastColumn="0" w:noHBand="0" w:noVBand="0"/>
            </w:tblPr>
            <w:tblGrid>
              <w:gridCol w:w="1118"/>
              <w:gridCol w:w="1118"/>
              <w:gridCol w:w="1118"/>
              <w:gridCol w:w="1118"/>
              <w:gridCol w:w="1118"/>
              <w:gridCol w:w="1118"/>
              <w:gridCol w:w="1118"/>
              <w:gridCol w:w="1118"/>
              <w:gridCol w:w="1118"/>
              <w:gridCol w:w="1118"/>
              <w:gridCol w:w="1118"/>
            </w:tblGrid>
            <w:tr w:rsidR="00727062" w:rsidRPr="00727062">
              <w:trPr>
                <w:trHeight w:val="665"/>
              </w:trPr>
              <w:tc>
                <w:tcPr>
                  <w:tcW w:w="1118" w:type="dxa"/>
                </w:tcPr>
                <w:p w:rsidR="0011404D" w:rsidRPr="00727062" w:rsidRDefault="0011404D" w:rsidP="009D7B62">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lastRenderedPageBreak/>
                    <w:t>1.2.1.3</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19"/>
                      <w:szCs w:val="19"/>
                    </w:rPr>
                  </w:pPr>
                  <w:r w:rsidRPr="00727062">
                    <w:rPr>
                      <w:rFonts w:ascii="Times New Roman" w:hAnsi="Times New Roman" w:cs="Times New Roman"/>
                      <w:sz w:val="19"/>
                      <w:szCs w:val="19"/>
                    </w:rPr>
                    <w:t xml:space="preserve">Субсидии на возмещение части затрат по приобретению оборудования за счет кредитов и займов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Управление архитектуры и инвестиций администрации города Канска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916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0412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07200L6070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810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0,00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36 000,00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36 000,00 </w:t>
                  </w:r>
                </w:p>
              </w:tc>
              <w:tc>
                <w:tcPr>
                  <w:tcW w:w="1118" w:type="dxa"/>
                </w:tcPr>
                <w:p w:rsidR="0011404D" w:rsidRPr="00727062" w:rsidRDefault="0011404D" w:rsidP="000C373F">
                  <w:pPr>
                    <w:autoSpaceDE w:val="0"/>
                    <w:autoSpaceDN w:val="0"/>
                    <w:adjustRightInd w:val="0"/>
                    <w:spacing w:after="0" w:line="240" w:lineRule="auto"/>
                    <w:rPr>
                      <w:rFonts w:ascii="Times New Roman" w:hAnsi="Times New Roman" w:cs="Times New Roman"/>
                      <w:sz w:val="20"/>
                      <w:szCs w:val="20"/>
                    </w:rPr>
                  </w:pPr>
                  <w:r w:rsidRPr="00727062">
                    <w:rPr>
                      <w:rFonts w:ascii="Times New Roman" w:hAnsi="Times New Roman" w:cs="Times New Roman"/>
                      <w:sz w:val="20"/>
                      <w:szCs w:val="20"/>
                    </w:rPr>
                    <w:t xml:space="preserve">72 000,00 </w:t>
                  </w:r>
                </w:p>
              </w:tc>
            </w:tr>
          </w:tbl>
          <w:p w:rsidR="0011404D" w:rsidRPr="00727062" w:rsidRDefault="0011404D">
            <w:pPr>
              <w:pStyle w:val="ConsPlusNormal"/>
              <w:rPr>
                <w:rFonts w:ascii="Times New Roman" w:hAnsi="Times New Roman" w:cs="Times New Roman"/>
              </w:rPr>
            </w:pPr>
          </w:p>
        </w:tc>
        <w:tc>
          <w:tcPr>
            <w:tcW w:w="2449" w:type="dxa"/>
          </w:tcPr>
          <w:p w:rsidR="0011404D" w:rsidRPr="00727062" w:rsidRDefault="0011404D">
            <w:pPr>
              <w:pStyle w:val="Default"/>
              <w:rPr>
                <w:color w:val="auto"/>
                <w:sz w:val="19"/>
                <w:szCs w:val="19"/>
              </w:rPr>
            </w:pPr>
            <w:r w:rsidRPr="00727062">
              <w:rPr>
                <w:color w:val="auto"/>
                <w:sz w:val="19"/>
                <w:szCs w:val="19"/>
              </w:rPr>
              <w:t xml:space="preserve">Субсидии на возмещение части затрат по приобретению оборудования за счет кредитов и займов </w:t>
            </w:r>
          </w:p>
        </w:tc>
        <w:tc>
          <w:tcPr>
            <w:tcW w:w="1744" w:type="dxa"/>
          </w:tcPr>
          <w:p w:rsidR="0011404D" w:rsidRPr="00727062" w:rsidRDefault="0011404D">
            <w:pPr>
              <w:pStyle w:val="Default"/>
              <w:rPr>
                <w:color w:val="auto"/>
                <w:sz w:val="20"/>
                <w:szCs w:val="20"/>
              </w:rPr>
            </w:pPr>
            <w:r w:rsidRPr="00727062">
              <w:rPr>
                <w:color w:val="auto"/>
                <w:sz w:val="20"/>
                <w:szCs w:val="20"/>
              </w:rPr>
              <w:t xml:space="preserve">Управление архитектуры и инвестиций администрации города Канска </w:t>
            </w:r>
          </w:p>
        </w:tc>
        <w:tc>
          <w:tcPr>
            <w:tcW w:w="694" w:type="dxa"/>
          </w:tcPr>
          <w:p w:rsidR="0011404D" w:rsidRPr="00727062" w:rsidRDefault="0011404D">
            <w:pPr>
              <w:pStyle w:val="Default"/>
              <w:rPr>
                <w:color w:val="auto"/>
                <w:sz w:val="20"/>
                <w:szCs w:val="20"/>
              </w:rPr>
            </w:pPr>
            <w:r w:rsidRPr="00727062">
              <w:rPr>
                <w:color w:val="auto"/>
                <w:sz w:val="20"/>
                <w:szCs w:val="20"/>
              </w:rPr>
              <w:t xml:space="preserve">916 </w:t>
            </w:r>
          </w:p>
        </w:tc>
        <w:tc>
          <w:tcPr>
            <w:tcW w:w="604" w:type="dxa"/>
          </w:tcPr>
          <w:p w:rsidR="0011404D" w:rsidRPr="00727062" w:rsidRDefault="0011404D">
            <w:pPr>
              <w:pStyle w:val="Default"/>
              <w:rPr>
                <w:color w:val="auto"/>
                <w:sz w:val="20"/>
                <w:szCs w:val="20"/>
              </w:rPr>
            </w:pPr>
            <w:r w:rsidRPr="00727062">
              <w:rPr>
                <w:color w:val="auto"/>
                <w:sz w:val="20"/>
                <w:szCs w:val="20"/>
              </w:rPr>
              <w:t xml:space="preserve">0412 </w:t>
            </w:r>
          </w:p>
        </w:tc>
        <w:tc>
          <w:tcPr>
            <w:tcW w:w="1339" w:type="dxa"/>
          </w:tcPr>
          <w:p w:rsidR="0011404D" w:rsidRPr="00727062" w:rsidRDefault="0011404D">
            <w:pPr>
              <w:pStyle w:val="Default"/>
              <w:rPr>
                <w:color w:val="auto"/>
                <w:sz w:val="20"/>
                <w:szCs w:val="20"/>
              </w:rPr>
            </w:pPr>
            <w:r w:rsidRPr="00727062">
              <w:rPr>
                <w:color w:val="auto"/>
                <w:sz w:val="20"/>
                <w:szCs w:val="20"/>
              </w:rPr>
              <w:t xml:space="preserve">07200L6070 </w:t>
            </w:r>
          </w:p>
        </w:tc>
        <w:tc>
          <w:tcPr>
            <w:tcW w:w="484" w:type="dxa"/>
          </w:tcPr>
          <w:p w:rsidR="0011404D" w:rsidRPr="00727062" w:rsidRDefault="0011404D">
            <w:pPr>
              <w:pStyle w:val="Default"/>
              <w:rPr>
                <w:color w:val="auto"/>
                <w:sz w:val="20"/>
                <w:szCs w:val="20"/>
              </w:rPr>
            </w:pPr>
            <w:r w:rsidRPr="00727062">
              <w:rPr>
                <w:color w:val="auto"/>
                <w:sz w:val="20"/>
                <w:szCs w:val="20"/>
              </w:rPr>
              <w:t xml:space="preserve">810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36 000,00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36 000,00 </w:t>
            </w:r>
          </w:p>
        </w:tc>
        <w:tc>
          <w:tcPr>
            <w:tcW w:w="1414" w:type="dxa"/>
          </w:tcPr>
          <w:p w:rsidR="0011404D" w:rsidRPr="00727062" w:rsidRDefault="0011404D">
            <w:pPr>
              <w:pStyle w:val="Default"/>
              <w:rPr>
                <w:color w:val="auto"/>
                <w:sz w:val="20"/>
                <w:szCs w:val="20"/>
              </w:rPr>
            </w:pPr>
            <w:r w:rsidRPr="00727062">
              <w:rPr>
                <w:color w:val="auto"/>
                <w:sz w:val="20"/>
                <w:szCs w:val="20"/>
              </w:rPr>
              <w:t xml:space="preserve">72 000,00 </w:t>
            </w:r>
          </w:p>
        </w:tc>
        <w:tc>
          <w:tcPr>
            <w:tcW w:w="2449" w:type="dxa"/>
            <w:vMerge/>
          </w:tcPr>
          <w:p w:rsidR="0011404D" w:rsidRPr="00727062" w:rsidRDefault="0011404D">
            <w:pPr>
              <w:rPr>
                <w:rFonts w:ascii="Times New Roman" w:hAnsi="Times New Roman" w:cs="Times New Roman"/>
              </w:rPr>
            </w:pPr>
          </w:p>
        </w:tc>
      </w:tr>
      <w:tr w:rsidR="00727062" w:rsidRPr="00727062" w:rsidTr="000C373F">
        <w:tc>
          <w:tcPr>
            <w:tcW w:w="78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1.2.1.4</w:t>
            </w:r>
          </w:p>
        </w:tc>
        <w:tc>
          <w:tcPr>
            <w:tcW w:w="2449" w:type="dxa"/>
          </w:tcPr>
          <w:p w:rsidR="0011404D" w:rsidRPr="00727062" w:rsidRDefault="0011404D">
            <w:pPr>
              <w:pStyle w:val="Default"/>
              <w:rPr>
                <w:color w:val="auto"/>
                <w:sz w:val="19"/>
                <w:szCs w:val="19"/>
              </w:rPr>
            </w:pPr>
            <w:r w:rsidRPr="00727062">
              <w:rPr>
                <w:color w:val="auto"/>
                <w:sz w:val="19"/>
                <w:szCs w:val="19"/>
              </w:rPr>
              <w:t xml:space="preserve">Субсидии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tc>
        <w:tc>
          <w:tcPr>
            <w:tcW w:w="1744" w:type="dxa"/>
          </w:tcPr>
          <w:p w:rsidR="0011404D" w:rsidRPr="00727062" w:rsidRDefault="0011404D">
            <w:pPr>
              <w:pStyle w:val="Default"/>
              <w:rPr>
                <w:color w:val="auto"/>
                <w:sz w:val="20"/>
                <w:szCs w:val="20"/>
              </w:rPr>
            </w:pPr>
            <w:r w:rsidRPr="00727062">
              <w:rPr>
                <w:color w:val="auto"/>
                <w:sz w:val="20"/>
                <w:szCs w:val="20"/>
              </w:rPr>
              <w:t xml:space="preserve">Управление архитектуры и инвестиций администрации города Канска </w:t>
            </w:r>
          </w:p>
        </w:tc>
        <w:tc>
          <w:tcPr>
            <w:tcW w:w="694" w:type="dxa"/>
          </w:tcPr>
          <w:p w:rsidR="0011404D" w:rsidRPr="00727062" w:rsidRDefault="0011404D">
            <w:pPr>
              <w:pStyle w:val="Default"/>
              <w:rPr>
                <w:color w:val="auto"/>
                <w:sz w:val="20"/>
                <w:szCs w:val="20"/>
              </w:rPr>
            </w:pPr>
            <w:r w:rsidRPr="00727062">
              <w:rPr>
                <w:color w:val="auto"/>
                <w:sz w:val="20"/>
                <w:szCs w:val="20"/>
              </w:rPr>
              <w:t xml:space="preserve">916 </w:t>
            </w:r>
          </w:p>
        </w:tc>
        <w:tc>
          <w:tcPr>
            <w:tcW w:w="604" w:type="dxa"/>
          </w:tcPr>
          <w:p w:rsidR="0011404D" w:rsidRPr="00727062" w:rsidRDefault="0011404D">
            <w:pPr>
              <w:pStyle w:val="Default"/>
              <w:rPr>
                <w:color w:val="auto"/>
                <w:sz w:val="20"/>
                <w:szCs w:val="20"/>
              </w:rPr>
            </w:pPr>
            <w:r w:rsidRPr="00727062">
              <w:rPr>
                <w:color w:val="auto"/>
                <w:sz w:val="20"/>
                <w:szCs w:val="20"/>
              </w:rPr>
              <w:t xml:space="preserve">0412 </w:t>
            </w:r>
          </w:p>
        </w:tc>
        <w:tc>
          <w:tcPr>
            <w:tcW w:w="1339" w:type="dxa"/>
          </w:tcPr>
          <w:p w:rsidR="0011404D" w:rsidRPr="00727062" w:rsidRDefault="0011404D">
            <w:pPr>
              <w:pStyle w:val="Default"/>
              <w:rPr>
                <w:color w:val="auto"/>
                <w:sz w:val="20"/>
                <w:szCs w:val="20"/>
              </w:rPr>
            </w:pPr>
            <w:r w:rsidRPr="00727062">
              <w:rPr>
                <w:color w:val="auto"/>
                <w:sz w:val="20"/>
                <w:szCs w:val="20"/>
              </w:rPr>
              <w:t xml:space="preserve">07200L6070 </w:t>
            </w:r>
          </w:p>
        </w:tc>
        <w:tc>
          <w:tcPr>
            <w:tcW w:w="484" w:type="dxa"/>
          </w:tcPr>
          <w:p w:rsidR="0011404D" w:rsidRPr="00727062" w:rsidRDefault="0011404D">
            <w:pPr>
              <w:pStyle w:val="Default"/>
              <w:rPr>
                <w:color w:val="auto"/>
                <w:sz w:val="20"/>
                <w:szCs w:val="20"/>
              </w:rPr>
            </w:pPr>
            <w:r w:rsidRPr="00727062">
              <w:rPr>
                <w:color w:val="auto"/>
                <w:sz w:val="20"/>
                <w:szCs w:val="20"/>
              </w:rPr>
              <w:t xml:space="preserve">810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100 000,00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100 000,00 </w:t>
            </w:r>
          </w:p>
        </w:tc>
        <w:tc>
          <w:tcPr>
            <w:tcW w:w="1414" w:type="dxa"/>
          </w:tcPr>
          <w:p w:rsidR="0011404D" w:rsidRPr="00727062" w:rsidRDefault="0011404D">
            <w:pPr>
              <w:pStyle w:val="Default"/>
              <w:rPr>
                <w:color w:val="auto"/>
                <w:sz w:val="20"/>
                <w:szCs w:val="20"/>
              </w:rPr>
            </w:pPr>
            <w:r w:rsidRPr="00727062">
              <w:rPr>
                <w:color w:val="auto"/>
                <w:sz w:val="20"/>
                <w:szCs w:val="20"/>
              </w:rPr>
              <w:t xml:space="preserve">200 000,00 </w:t>
            </w:r>
          </w:p>
        </w:tc>
        <w:tc>
          <w:tcPr>
            <w:tcW w:w="2449" w:type="dxa"/>
            <w:vMerge/>
          </w:tcPr>
          <w:p w:rsidR="0011404D" w:rsidRPr="00727062" w:rsidRDefault="0011404D">
            <w:pPr>
              <w:rPr>
                <w:rFonts w:ascii="Times New Roman" w:hAnsi="Times New Roman" w:cs="Times New Roman"/>
              </w:rPr>
            </w:pPr>
          </w:p>
        </w:tc>
      </w:tr>
      <w:tr w:rsidR="00727062" w:rsidRPr="00727062" w:rsidTr="000C373F">
        <w:tc>
          <w:tcPr>
            <w:tcW w:w="784"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1.2.1.5</w:t>
            </w:r>
          </w:p>
        </w:tc>
        <w:tc>
          <w:tcPr>
            <w:tcW w:w="2449" w:type="dxa"/>
          </w:tcPr>
          <w:p w:rsidR="0011404D" w:rsidRPr="00727062" w:rsidRDefault="0011404D">
            <w:pPr>
              <w:pStyle w:val="Default"/>
              <w:rPr>
                <w:color w:val="auto"/>
                <w:sz w:val="19"/>
                <w:szCs w:val="19"/>
              </w:rPr>
            </w:pPr>
            <w:r w:rsidRPr="00727062">
              <w:rPr>
                <w:color w:val="auto"/>
                <w:sz w:val="19"/>
                <w:szCs w:val="19"/>
              </w:rPr>
              <w:t xml:space="preserve">Субсидии на возмещение части затрат, связанных с продвижением товаров (работ, услуг) и/или повышением качества производимых товаров (работ, услуг) </w:t>
            </w:r>
          </w:p>
        </w:tc>
        <w:tc>
          <w:tcPr>
            <w:tcW w:w="1744" w:type="dxa"/>
          </w:tcPr>
          <w:p w:rsidR="0011404D" w:rsidRPr="00727062" w:rsidRDefault="0011404D">
            <w:pPr>
              <w:pStyle w:val="Default"/>
              <w:rPr>
                <w:color w:val="auto"/>
                <w:sz w:val="20"/>
                <w:szCs w:val="20"/>
              </w:rPr>
            </w:pPr>
            <w:r w:rsidRPr="00727062">
              <w:rPr>
                <w:color w:val="auto"/>
                <w:sz w:val="20"/>
                <w:szCs w:val="20"/>
              </w:rPr>
              <w:t xml:space="preserve">Управление архитектуры и инвестиций администрации города Канска </w:t>
            </w:r>
          </w:p>
        </w:tc>
        <w:tc>
          <w:tcPr>
            <w:tcW w:w="694" w:type="dxa"/>
          </w:tcPr>
          <w:p w:rsidR="0011404D" w:rsidRPr="00727062" w:rsidRDefault="0011404D">
            <w:pPr>
              <w:pStyle w:val="Default"/>
              <w:rPr>
                <w:color w:val="auto"/>
                <w:sz w:val="20"/>
                <w:szCs w:val="20"/>
              </w:rPr>
            </w:pPr>
            <w:r w:rsidRPr="00727062">
              <w:rPr>
                <w:color w:val="auto"/>
                <w:sz w:val="20"/>
                <w:szCs w:val="20"/>
              </w:rPr>
              <w:t xml:space="preserve">916 </w:t>
            </w:r>
          </w:p>
        </w:tc>
        <w:tc>
          <w:tcPr>
            <w:tcW w:w="604" w:type="dxa"/>
          </w:tcPr>
          <w:p w:rsidR="0011404D" w:rsidRPr="00727062" w:rsidRDefault="0011404D">
            <w:pPr>
              <w:pStyle w:val="Default"/>
              <w:rPr>
                <w:color w:val="auto"/>
                <w:sz w:val="20"/>
                <w:szCs w:val="20"/>
              </w:rPr>
            </w:pPr>
            <w:r w:rsidRPr="00727062">
              <w:rPr>
                <w:color w:val="auto"/>
                <w:sz w:val="20"/>
                <w:szCs w:val="20"/>
              </w:rPr>
              <w:t xml:space="preserve">0412 </w:t>
            </w:r>
          </w:p>
        </w:tc>
        <w:tc>
          <w:tcPr>
            <w:tcW w:w="1339" w:type="dxa"/>
          </w:tcPr>
          <w:p w:rsidR="0011404D" w:rsidRPr="00727062" w:rsidRDefault="0011404D">
            <w:pPr>
              <w:pStyle w:val="Default"/>
              <w:rPr>
                <w:color w:val="auto"/>
                <w:sz w:val="20"/>
                <w:szCs w:val="20"/>
              </w:rPr>
            </w:pPr>
            <w:r w:rsidRPr="00727062">
              <w:rPr>
                <w:color w:val="auto"/>
                <w:sz w:val="20"/>
                <w:szCs w:val="20"/>
              </w:rPr>
              <w:t xml:space="preserve">07200L6070 </w:t>
            </w:r>
          </w:p>
        </w:tc>
        <w:tc>
          <w:tcPr>
            <w:tcW w:w="484" w:type="dxa"/>
          </w:tcPr>
          <w:p w:rsidR="0011404D" w:rsidRPr="00727062" w:rsidRDefault="0011404D">
            <w:pPr>
              <w:pStyle w:val="Default"/>
              <w:rPr>
                <w:color w:val="auto"/>
                <w:sz w:val="20"/>
                <w:szCs w:val="20"/>
              </w:rPr>
            </w:pPr>
            <w:r w:rsidRPr="00727062">
              <w:rPr>
                <w:color w:val="auto"/>
                <w:sz w:val="20"/>
                <w:szCs w:val="20"/>
              </w:rPr>
              <w:t xml:space="preserve">810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144" w:type="dxa"/>
          </w:tcPr>
          <w:p w:rsidR="0011404D" w:rsidRPr="00727062" w:rsidRDefault="0011404D">
            <w:pPr>
              <w:pStyle w:val="Default"/>
              <w:rPr>
                <w:color w:val="auto"/>
                <w:sz w:val="20"/>
                <w:szCs w:val="20"/>
              </w:rPr>
            </w:pPr>
            <w:r w:rsidRPr="00727062">
              <w:rPr>
                <w:color w:val="auto"/>
                <w:sz w:val="20"/>
                <w:szCs w:val="20"/>
              </w:rPr>
              <w:t xml:space="preserve">0,00 </w:t>
            </w:r>
          </w:p>
        </w:tc>
        <w:tc>
          <w:tcPr>
            <w:tcW w:w="1414" w:type="dxa"/>
          </w:tcPr>
          <w:p w:rsidR="0011404D" w:rsidRPr="00727062" w:rsidRDefault="0011404D">
            <w:pPr>
              <w:pStyle w:val="Default"/>
              <w:rPr>
                <w:color w:val="auto"/>
                <w:sz w:val="20"/>
                <w:szCs w:val="20"/>
              </w:rPr>
            </w:pPr>
            <w:r w:rsidRPr="00727062">
              <w:rPr>
                <w:color w:val="auto"/>
                <w:sz w:val="20"/>
                <w:szCs w:val="20"/>
              </w:rPr>
              <w:t xml:space="preserve">0,00 </w:t>
            </w:r>
          </w:p>
        </w:tc>
        <w:tc>
          <w:tcPr>
            <w:tcW w:w="2449" w:type="dxa"/>
            <w:vMerge/>
          </w:tcPr>
          <w:p w:rsidR="0011404D" w:rsidRPr="00727062" w:rsidRDefault="0011404D">
            <w:pPr>
              <w:rPr>
                <w:rFonts w:ascii="Times New Roman" w:hAnsi="Times New Roman" w:cs="Times New Roman"/>
              </w:rPr>
            </w:pPr>
          </w:p>
        </w:tc>
      </w:tr>
      <w:tr w:rsidR="00727062" w:rsidRPr="00727062" w:rsidTr="000C373F">
        <w:tc>
          <w:tcPr>
            <w:tcW w:w="784" w:type="dxa"/>
          </w:tcPr>
          <w:p w:rsidR="0011404D" w:rsidRPr="00727062" w:rsidRDefault="0011404D">
            <w:pPr>
              <w:pStyle w:val="ConsPlusNormal"/>
              <w:rPr>
                <w:rFonts w:ascii="Times New Roman" w:hAnsi="Times New Roman" w:cs="Times New Roman"/>
              </w:rPr>
            </w:pPr>
          </w:p>
        </w:tc>
        <w:tc>
          <w:tcPr>
            <w:tcW w:w="2449" w:type="dxa"/>
          </w:tcPr>
          <w:p w:rsidR="0011404D" w:rsidRPr="00727062" w:rsidRDefault="0011404D">
            <w:pPr>
              <w:pStyle w:val="ConsPlusNormal"/>
              <w:rPr>
                <w:rFonts w:ascii="Times New Roman" w:hAnsi="Times New Roman" w:cs="Times New Roman"/>
              </w:rPr>
            </w:pPr>
            <w:r w:rsidRPr="00727062">
              <w:rPr>
                <w:rFonts w:ascii="Times New Roman" w:hAnsi="Times New Roman" w:cs="Times New Roman"/>
              </w:rPr>
              <w:t>Итого по подпрограмме:</w:t>
            </w:r>
          </w:p>
        </w:tc>
        <w:tc>
          <w:tcPr>
            <w:tcW w:w="1744" w:type="dxa"/>
          </w:tcPr>
          <w:p w:rsidR="0011404D" w:rsidRPr="00727062" w:rsidRDefault="0011404D">
            <w:pPr>
              <w:pStyle w:val="ConsPlusNormal"/>
              <w:rPr>
                <w:rFonts w:ascii="Times New Roman" w:hAnsi="Times New Roman" w:cs="Times New Roman"/>
              </w:rPr>
            </w:pPr>
          </w:p>
        </w:tc>
        <w:tc>
          <w:tcPr>
            <w:tcW w:w="694" w:type="dxa"/>
          </w:tcPr>
          <w:p w:rsidR="0011404D" w:rsidRPr="00727062" w:rsidRDefault="0011404D">
            <w:pPr>
              <w:pStyle w:val="ConsPlusNormal"/>
              <w:rPr>
                <w:rFonts w:ascii="Times New Roman" w:hAnsi="Times New Roman" w:cs="Times New Roman"/>
              </w:rPr>
            </w:pPr>
          </w:p>
        </w:tc>
        <w:tc>
          <w:tcPr>
            <w:tcW w:w="604" w:type="dxa"/>
          </w:tcPr>
          <w:p w:rsidR="0011404D" w:rsidRPr="00727062" w:rsidRDefault="0011404D">
            <w:pPr>
              <w:pStyle w:val="ConsPlusNormal"/>
              <w:rPr>
                <w:rFonts w:ascii="Times New Roman" w:hAnsi="Times New Roman" w:cs="Times New Roman"/>
              </w:rPr>
            </w:pPr>
          </w:p>
        </w:tc>
        <w:tc>
          <w:tcPr>
            <w:tcW w:w="1339" w:type="dxa"/>
          </w:tcPr>
          <w:p w:rsidR="0011404D" w:rsidRPr="00727062" w:rsidRDefault="0011404D">
            <w:pPr>
              <w:pStyle w:val="ConsPlusNormal"/>
              <w:rPr>
                <w:rFonts w:ascii="Times New Roman" w:hAnsi="Times New Roman" w:cs="Times New Roman"/>
              </w:rPr>
            </w:pPr>
          </w:p>
        </w:tc>
        <w:tc>
          <w:tcPr>
            <w:tcW w:w="484" w:type="dxa"/>
          </w:tcPr>
          <w:p w:rsidR="0011404D" w:rsidRPr="00727062" w:rsidRDefault="0011404D">
            <w:pPr>
              <w:pStyle w:val="ConsPlusNormal"/>
              <w:rPr>
                <w:rFonts w:ascii="Times New Roman" w:hAnsi="Times New Roman" w:cs="Times New Roman"/>
              </w:rPr>
            </w:pP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299500,00</w:t>
            </w:r>
          </w:p>
        </w:tc>
        <w:tc>
          <w:tcPr>
            <w:tcW w:w="114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299500,00</w:t>
            </w:r>
          </w:p>
        </w:tc>
        <w:tc>
          <w:tcPr>
            <w:tcW w:w="1414" w:type="dxa"/>
          </w:tcPr>
          <w:p w:rsidR="0011404D" w:rsidRPr="00727062" w:rsidRDefault="0011404D">
            <w:pPr>
              <w:pStyle w:val="ConsPlusNormal"/>
              <w:jc w:val="center"/>
              <w:rPr>
                <w:rFonts w:ascii="Times New Roman" w:hAnsi="Times New Roman" w:cs="Times New Roman"/>
              </w:rPr>
            </w:pPr>
            <w:r w:rsidRPr="00727062">
              <w:rPr>
                <w:rFonts w:ascii="Times New Roman" w:hAnsi="Times New Roman" w:cs="Times New Roman"/>
              </w:rPr>
              <w:t>898500,00</w:t>
            </w:r>
          </w:p>
        </w:tc>
        <w:tc>
          <w:tcPr>
            <w:tcW w:w="2449" w:type="dxa"/>
            <w:vMerge/>
          </w:tcPr>
          <w:p w:rsidR="0011404D" w:rsidRPr="00727062" w:rsidRDefault="0011404D">
            <w:pPr>
              <w:rPr>
                <w:rFonts w:ascii="Times New Roman" w:hAnsi="Times New Roman" w:cs="Times New Roman"/>
              </w:rPr>
            </w:pPr>
          </w:p>
        </w:tc>
      </w:tr>
    </w:tbl>
    <w:p w:rsidR="00785E0B" w:rsidRPr="00727062" w:rsidRDefault="00785E0B">
      <w:pPr>
        <w:rPr>
          <w:rFonts w:ascii="Times New Roman" w:hAnsi="Times New Roman" w:cs="Times New Roman"/>
        </w:rPr>
        <w:sectPr w:rsidR="00785E0B" w:rsidRPr="00727062" w:rsidSect="009D7B62">
          <w:pgSz w:w="16838" w:h="11905" w:orient="landscape"/>
          <w:pgMar w:top="1135" w:right="1134" w:bottom="850" w:left="1134" w:header="0" w:footer="0" w:gutter="0"/>
          <w:cols w:space="720"/>
        </w:sectPr>
      </w:pPr>
    </w:p>
    <w:p w:rsidR="00785E0B" w:rsidRPr="00727062" w:rsidRDefault="00D90174">
      <w:pPr>
        <w:pStyle w:val="ConsPlusNormal"/>
        <w:jc w:val="right"/>
        <w:outlineLvl w:val="1"/>
        <w:rPr>
          <w:rFonts w:ascii="Times New Roman" w:hAnsi="Times New Roman" w:cs="Times New Roman"/>
        </w:rPr>
      </w:pPr>
      <w:r w:rsidRPr="00727062">
        <w:rPr>
          <w:rFonts w:ascii="Times New Roman" w:hAnsi="Times New Roman" w:cs="Times New Roman"/>
        </w:rPr>
        <w:lastRenderedPageBreak/>
        <w:t>Приложение №</w:t>
      </w:r>
      <w:r w:rsidR="00785E0B" w:rsidRPr="00727062">
        <w:rPr>
          <w:rFonts w:ascii="Times New Roman" w:hAnsi="Times New Roman" w:cs="Times New Roman"/>
        </w:rPr>
        <w:t xml:space="preserve"> 5</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муниципальной программе</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города Канска</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"Развитие инвестиционной</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деятельности, малого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и среднего предпринимательства"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11" w:name="P1199"/>
      <w:bookmarkEnd w:id="11"/>
      <w:r w:rsidRPr="00727062">
        <w:rPr>
          <w:rFonts w:ascii="Times New Roman" w:hAnsi="Times New Roman" w:cs="Times New Roman"/>
        </w:rPr>
        <w:t>ПОДПРОГРАММА 3</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"ПОДДЕРЖКА СОЦИАЛЬНО ОРИЕНТИРОВАННЫХ НЕКОММЕРЧЕСКИХ</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ОРГАНИЗАЦИЙ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1. ПАСПОРТ</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ПОДПРОГРАММЫ "ПОДДЕРЖКА СОЦИАЛЬНО ОРИЕНТИРОВАННЫХ</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НЕКОММЕРЧЕСКИХ ОРГАНИЗАЦИЙ ГОРОДА КАНСКА"</w:t>
      </w: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Наименование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Подпрограмма 3 "Поддержка социально ориентированных некоммерческих организаций города Канска" (далее - подпрограмма)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Наименование муниципальной программы города Канска, в рамках которой реализуется подпрограмма</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Муниципальная программа города Канска "Развитие инвестиционной деятельности, малого и среднего предпринимательства"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Исполнители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и задачи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Задачи:</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 Развитие системы механизмов консультационной, имущественной и организационно-технической поддержки социально ориентированных некоммерческих организаций (далее - СОНКО) путем создания и поддержки муниципального ресурсного центра поддержки общественных инициатив;</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 Предоставление СОНКО на конкурсной основе муниципальных грантов в форме субсидий;</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3. Создание условий для доступа некоммерческих организаций к предоставлению услуг в социальной сфере</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785E0B" w:rsidRPr="00727062" w:rsidRDefault="00A14511">
            <w:pPr>
              <w:pStyle w:val="ConsPlusNormal"/>
              <w:rPr>
                <w:rFonts w:ascii="Times New Roman" w:hAnsi="Times New Roman" w:cs="Times New Roman"/>
              </w:rPr>
            </w:pPr>
            <w:hyperlink w:anchor="P1326"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и значения показателей результативности подпрограммы представлен в приложении N 1 к подпрограмме</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Сроки реализации подпрограммы</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2017 - 2021, без деления на этапы</w:t>
            </w:r>
          </w:p>
        </w:tc>
      </w:tr>
      <w:tr w:rsidR="00727062" w:rsidRPr="00727062">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Информация по ресурсному обеспечению подпрограммы, в том числе </w:t>
            </w:r>
            <w:r w:rsidRPr="00727062">
              <w:rPr>
                <w:rFonts w:ascii="Times New Roman" w:hAnsi="Times New Roman" w:cs="Times New Roman"/>
              </w:rPr>
              <w:lastRenderedPageBreak/>
              <w:t>в разбивке по всем источникам финансирования на очередной финансовый год и плановый период</w:t>
            </w:r>
          </w:p>
        </w:tc>
        <w:tc>
          <w:tcPr>
            <w:tcW w:w="6236"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Объем финансирования составляет 300000,00 руб. за счет средств городского бюджета, в том числе:</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2019 год - 100000,00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2020 год - 100000,00 руб.;</w:t>
            </w:r>
          </w:p>
          <w:p w:rsidR="00785E0B" w:rsidRPr="00727062" w:rsidRDefault="00785E0B">
            <w:pPr>
              <w:pStyle w:val="ConsPlusNormal"/>
              <w:rPr>
                <w:rFonts w:ascii="Times New Roman" w:hAnsi="Times New Roman" w:cs="Times New Roman"/>
              </w:rPr>
            </w:pPr>
            <w:r w:rsidRPr="00727062">
              <w:rPr>
                <w:rFonts w:ascii="Times New Roman" w:hAnsi="Times New Roman" w:cs="Times New Roman"/>
              </w:rPr>
              <w:t>2021 год - 100000,00 руб.</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2. МЕРОПРИЯТИЯ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 xml:space="preserve">Нормативно-правовое регулирование поддержки социально ориентированных некоммерческих организаций в Красноярском крае, в том числе и города Канска, осуществляется общими нормами Федерального </w:t>
      </w:r>
      <w:hyperlink r:id="rId36" w:history="1">
        <w:r w:rsidRPr="00727062">
          <w:rPr>
            <w:rFonts w:ascii="Times New Roman" w:hAnsi="Times New Roman" w:cs="Times New Roman"/>
          </w:rPr>
          <w:t>закона</w:t>
        </w:r>
      </w:hyperlink>
      <w:r w:rsidR="00D90174" w:rsidRPr="00727062">
        <w:rPr>
          <w:rFonts w:ascii="Times New Roman" w:hAnsi="Times New Roman" w:cs="Times New Roman"/>
        </w:rPr>
        <w:t xml:space="preserve"> от 12.01.1996 №</w:t>
      </w:r>
      <w:r w:rsidRPr="00727062">
        <w:rPr>
          <w:rFonts w:ascii="Times New Roman" w:hAnsi="Times New Roman" w:cs="Times New Roman"/>
        </w:rPr>
        <w:t xml:space="preserve"> 7-ФЗ "О некоммерческих организациях", </w:t>
      </w:r>
      <w:hyperlink r:id="rId37" w:history="1">
        <w:r w:rsidRPr="00727062">
          <w:rPr>
            <w:rFonts w:ascii="Times New Roman" w:hAnsi="Times New Roman" w:cs="Times New Roman"/>
          </w:rPr>
          <w:t>Постановлением</w:t>
        </w:r>
      </w:hyperlink>
      <w:r w:rsidRPr="00727062">
        <w:rPr>
          <w:rFonts w:ascii="Times New Roman" w:hAnsi="Times New Roman" w:cs="Times New Roman"/>
        </w:rPr>
        <w:t xml:space="preserve"> Правительства Российской Ф</w:t>
      </w:r>
      <w:r w:rsidR="00D90174" w:rsidRPr="00727062">
        <w:rPr>
          <w:rFonts w:ascii="Times New Roman" w:hAnsi="Times New Roman" w:cs="Times New Roman"/>
        </w:rPr>
        <w:t>едерации от 23 августа 2011 г. №</w:t>
      </w:r>
      <w:r w:rsidRPr="00727062">
        <w:rPr>
          <w:rFonts w:ascii="Times New Roman" w:hAnsi="Times New Roman" w:cs="Times New Roman"/>
        </w:rPr>
        <w:t xml:space="preserve"> 713 "О предоставлении поддержки социально ориентированным некоммерческим организациям",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услуг населению в социальной сфере, на 2016 - 2020 годы, утвержденного поручением Правительства Российской</w:t>
      </w:r>
      <w:r w:rsidR="00D90174" w:rsidRPr="00727062">
        <w:rPr>
          <w:rFonts w:ascii="Times New Roman" w:hAnsi="Times New Roman" w:cs="Times New Roman"/>
        </w:rPr>
        <w:t xml:space="preserve"> Федерации от 23 мая 2016 года №</w:t>
      </w:r>
      <w:r w:rsidRPr="00727062">
        <w:rPr>
          <w:rFonts w:ascii="Times New Roman" w:hAnsi="Times New Roman" w:cs="Times New Roman"/>
        </w:rPr>
        <w:t xml:space="preserve"> 3468п-П44, </w:t>
      </w:r>
      <w:hyperlink r:id="rId38" w:history="1">
        <w:r w:rsidRPr="00727062">
          <w:rPr>
            <w:rFonts w:ascii="Times New Roman" w:hAnsi="Times New Roman" w:cs="Times New Roman"/>
          </w:rPr>
          <w:t>плана</w:t>
        </w:r>
      </w:hyperlink>
      <w:r w:rsidRPr="00727062">
        <w:rPr>
          <w:rFonts w:ascii="Times New Roman" w:hAnsi="Times New Roman" w:cs="Times New Roman"/>
        </w:rPr>
        <w:t xml:space="preserve"> мероприятий "Поддержка доступа негосударственных организаций к предоставлению услуг в социальной сфере", утвержденного Распоряжением Правительства Российской</w:t>
      </w:r>
      <w:r w:rsidR="00D90174" w:rsidRPr="00727062">
        <w:rPr>
          <w:rFonts w:ascii="Times New Roman" w:hAnsi="Times New Roman" w:cs="Times New Roman"/>
        </w:rPr>
        <w:t xml:space="preserve"> Федерации от 8 июня 2016 года №</w:t>
      </w:r>
      <w:r w:rsidRPr="00727062">
        <w:rPr>
          <w:rFonts w:ascii="Times New Roman" w:hAnsi="Times New Roman" w:cs="Times New Roman"/>
        </w:rPr>
        <w:t xml:space="preserve"> 1144-р, </w:t>
      </w:r>
      <w:hyperlink r:id="rId39" w:history="1">
        <w:r w:rsidRPr="00727062">
          <w:rPr>
            <w:rFonts w:ascii="Times New Roman" w:hAnsi="Times New Roman" w:cs="Times New Roman"/>
          </w:rPr>
          <w:t>Постановлением</w:t>
        </w:r>
      </w:hyperlink>
      <w:r w:rsidRPr="00727062">
        <w:rPr>
          <w:rFonts w:ascii="Times New Roman" w:hAnsi="Times New Roman" w:cs="Times New Roman"/>
        </w:rPr>
        <w:t xml:space="preserve"> Правительства Кр</w:t>
      </w:r>
      <w:r w:rsidR="00D90174" w:rsidRPr="00727062">
        <w:rPr>
          <w:rFonts w:ascii="Times New Roman" w:hAnsi="Times New Roman" w:cs="Times New Roman"/>
        </w:rPr>
        <w:t>асноярского края от 30.09.2013 №</w:t>
      </w:r>
      <w:r w:rsidRPr="00727062">
        <w:rPr>
          <w:rFonts w:ascii="Times New Roman" w:hAnsi="Times New Roman" w:cs="Times New Roman"/>
        </w:rPr>
        <w:t xml:space="preserve"> 509-п "Об утверждении государственной программы Красноярского края "Содействие развитию гражданского общества".</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Реализация подпрограммы "Поддержка социально ориентированных некоммерческих организаций города Канска"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закреплении механизма социального партнерства городе Канске, поскольку:</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Среди некоммерческих организаций особую актуальность и значимость для территорий приобретает деятельность социально ориентированные некоммерческие организации. Эти организации помогают решать ряд важных общественных задач, таких как социальная адаптация людей с ограниченными возможностями здоровья и ветеранов, развитие системы социальной помощи гражданам, правовая защита граждан, проведение мероприятий, направленных на защиту прав и свобод человека, на развитие личности, на организацию досуга и т.д.</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По информации Управления министерства юстиции Российской Федерации по Красноярскому краю на сегодняшний день на территории города Канска действует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грантовых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 xml:space="preserve">На базе центра представители СОНКО, гражданские активисты, социальные предприниматели могут получать не только консультационно-методическую поддержку в рамках </w:t>
      </w:r>
      <w:r w:rsidRPr="00727062">
        <w:rPr>
          <w:rFonts w:ascii="Times New Roman" w:hAnsi="Times New Roman" w:cs="Times New Roman"/>
        </w:rPr>
        <w:lastRenderedPageBreak/>
        <w:t>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С 2017 года таким общественным объединением является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Благодаря деятельности Муниципального ресурсного центра общественных инициатив некоммерческие организации стали активнее участвовать в различных грантовых конкурсах. Количество заявленных на конкурсы разного уровня проектов увеличилось с 4 в 2015 году до 26 в 2018 году. В общей сложности в 2018 году за счет грантовых средств было привлечено более 1 млн рублей.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За счет средств муниципального бюджета впервые в 2017 году был проведен конкурсный отбор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Максимальный размер субсидии,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23.11.2016 N 1192 "Об утверждении муниципальной программы города Канска "Развитие инвестиционной деятельности, малого и среднего предпринимательства". В 2018 году эта сумма составила 37 тыс. рублей. В 2017 году на конкурс было представлено два проекта - "Happy Kids" (Местная общественная организация ветеранов (пенсионеров) войны, труда, вооруженных сил и правоохранительных органов) и "Гонка героев" (АНО "Федерация тактического пейнтбола Красноярского края"). Оба проекта были поддержаны на общую сумму 37 тыс. рублей. Также в 2018 году поддержаны два проекта АНО "Центр поддержки общественных инициатив "Луч" с проектами "Своя тропа" и "Фестиваль "Мыльное нашествие" на общую сумму 37 тыс. рублей. С 2017 года администрация города Канска участвует в конкурсном отборе муниципальных программ поддержки социально ориентированных некоммерческих организаций.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За 2018 год Муниципальным ресурсным центром поддержки общественных инициатив были достигнуты следующие значения показателей результативности исполнения мероприятий:</w:t>
      </w:r>
    </w:p>
    <w:p w:rsidR="00785E0B" w:rsidRPr="00727062" w:rsidRDefault="00785E0B">
      <w:pPr>
        <w:pStyle w:val="ConsPlusNormal"/>
        <w:jc w:val="both"/>
        <w:rPr>
          <w:rFonts w:ascii="Times New Roman" w:hAnsi="Times New Roman" w:cs="Times New Roman"/>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30"/>
        <w:gridCol w:w="2835"/>
      </w:tblGrid>
      <w:tr w:rsidR="00727062" w:rsidRPr="00727062" w:rsidTr="00D90174">
        <w:tc>
          <w:tcPr>
            <w:tcW w:w="673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Наименование показателя эффективности</w:t>
            </w:r>
          </w:p>
        </w:tc>
        <w:tc>
          <w:tcPr>
            <w:tcW w:w="283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После реализации мероприятий по повышению открытости местного самоуправления</w:t>
            </w:r>
          </w:p>
        </w:tc>
      </w:tr>
      <w:tr w:rsidR="00727062" w:rsidRPr="00727062" w:rsidTr="00D90174">
        <w:tc>
          <w:tcPr>
            <w:tcW w:w="673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283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поддержанных общественных инициатив и обращений представителей СО НКО, в том числе через работу ресурсных центров</w:t>
            </w:r>
          </w:p>
        </w:tc>
        <w:tc>
          <w:tcPr>
            <w:tcW w:w="283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11</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Численность активных граждан, представителей СО НКО, получивших консультационную поддержку за текущий год</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более 1500 человек</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Численность активных граждан, представителей СО НКО, получивших образовательные услуги за год</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более 500 человек</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Уровень прироста жителей города Канска, принявших участие в ходе реализации социальных проектов и общественно значимых мероприятий за текущий год</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более 4000 человек</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Количество жителей города Канска, вовлеченных во взаимодействие с органами Красноярского края и органами местного самоуправления </w:t>
            </w:r>
            <w:r w:rsidRPr="00727062">
              <w:rPr>
                <w:rFonts w:ascii="Times New Roman" w:hAnsi="Times New Roman" w:cs="Times New Roman"/>
              </w:rPr>
              <w:lastRenderedPageBreak/>
              <w:t>города Канска в рамках мероприятий муниципального ресурсного центра поддержки общественных инициатив за текущий год</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 xml:space="preserve">более 2000 (в рамках реализации проектов </w:t>
            </w:r>
            <w:r w:rsidRPr="00727062">
              <w:rPr>
                <w:rFonts w:ascii="Times New Roman" w:hAnsi="Times New Roman" w:cs="Times New Roman"/>
              </w:rPr>
              <w:lastRenderedPageBreak/>
              <w:t>"Школа Управдома", "Школа лидеров")</w:t>
            </w:r>
          </w:p>
        </w:tc>
      </w:tr>
      <w:tr w:rsidR="00727062" w:rsidRPr="00727062" w:rsidTr="00D90174">
        <w:tc>
          <w:tcPr>
            <w:tcW w:w="6730"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Уровень активных граждан, представителей СО НКО, получивших консультационную поддержку за текущий год</w:t>
            </w:r>
          </w:p>
        </w:tc>
        <w:tc>
          <w:tcPr>
            <w:tcW w:w="2835"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более 2000 человек</w:t>
            </w:r>
          </w:p>
        </w:tc>
      </w:tr>
    </w:tbl>
    <w:p w:rsidR="00785E0B" w:rsidRPr="00727062" w:rsidRDefault="00785E0B">
      <w:pPr>
        <w:pStyle w:val="ConsPlusNormal"/>
        <w:jc w:val="both"/>
        <w:rPr>
          <w:rFonts w:ascii="Times New Roman" w:hAnsi="Times New Roman" w:cs="Times New Roman"/>
        </w:rPr>
      </w:pP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 xml:space="preserve">Отсутствие ресурсов - правового, финансового, социального - порождает высокую зависимость общественного сектора от государства и бизнеса. Фактически на сегодняшний день он вообще не обладает способностью самостоятельно формулировать свои интересы, активно действовать и достигать поставленных целей. Также он не может в полной мере решать и те функции, которые ему готово передать государство в соответствии с Федеральным </w:t>
      </w:r>
      <w:hyperlink r:id="rId40" w:history="1">
        <w:r w:rsidRPr="00727062">
          <w:rPr>
            <w:rFonts w:ascii="Times New Roman" w:hAnsi="Times New Roman" w:cs="Times New Roman"/>
          </w:rPr>
          <w:t>законом</w:t>
        </w:r>
      </w:hyperlink>
      <w:r w:rsidR="00D90174" w:rsidRPr="00727062">
        <w:rPr>
          <w:rFonts w:ascii="Times New Roman" w:hAnsi="Times New Roman" w:cs="Times New Roman"/>
        </w:rPr>
        <w:t xml:space="preserve"> от 28.12.2013 №</w:t>
      </w:r>
      <w:r w:rsidRPr="00727062">
        <w:rPr>
          <w:rFonts w:ascii="Times New Roman" w:hAnsi="Times New Roman" w:cs="Times New Roman"/>
        </w:rPr>
        <w:t xml:space="preserve"> 442-ФЗ "Об основах социального обслуживания граждан в Российской Федерации" - стать поставщиками социальных услуг.</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В условиях современной социально-экономической ситуации особенно актуальной становится поддержка СОНКО, не только потому, что они выполняют роль посредника между властью и народным волеизъявлением, в полной мере актуализируя ценности, способствующие гуманизации общественных и социальных отношений, и тем самым стабилизируют общество, но и являются носителями идей построения гражданского общества, гарантами свободы и социального комфорта личности в нем.</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Реализация настоящей подпрограммы позволит создать благоприятные условия для развития СОНКО на территории города Канска, повысить эффективность участия СОНКО в реализации поставленных перед органами местного самоуправления задач, а также увеличить активность населения города в решении общественно значимых вопросов. А также позволит достичь следующих результатов:</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содействие формированию информационного пространства, развитие системы механизмов информационной поддержки социально ориентированных некоммерческих организаций;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развитие системы механизмов поддержки социально ориентированных некоммерческих организаций;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предоставление на конкурсной основе социально ориентированным некоммерческим организациям грантовой поддержки в форме субсидий;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создание условий для доступа некоммерческих организаций к предоставлению услуг в социальной сфере.</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Планируется, что количество поддержанных социальных проектов СОНКО составит 8 единиц за период реализации подпрограммы.</w:t>
      </w:r>
    </w:p>
    <w:p w:rsidR="00785E0B" w:rsidRPr="00727062" w:rsidRDefault="00A14511" w:rsidP="00D90174">
      <w:pPr>
        <w:pStyle w:val="ConsPlusNormal"/>
        <w:ind w:firstLine="539"/>
        <w:jc w:val="both"/>
        <w:rPr>
          <w:rFonts w:ascii="Times New Roman" w:hAnsi="Times New Roman" w:cs="Times New Roman"/>
        </w:rPr>
      </w:pPr>
      <w:hyperlink w:anchor="P1371" w:history="1">
        <w:r w:rsidR="00785E0B" w:rsidRPr="00727062">
          <w:rPr>
            <w:rFonts w:ascii="Times New Roman" w:hAnsi="Times New Roman" w:cs="Times New Roman"/>
          </w:rPr>
          <w:t>Перечень</w:t>
        </w:r>
      </w:hyperlink>
      <w:r w:rsidR="00785E0B" w:rsidRPr="00727062">
        <w:rPr>
          <w:rFonts w:ascii="Times New Roman" w:hAnsi="Times New Roman" w:cs="Times New Roman"/>
        </w:rPr>
        <w:t xml:space="preserve"> мероприятий подпрограммы представлен в приложении N 2 к настоящей подпрограмме.</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3. МЕХАНИЗМ РЕАЛИЗАЦИИ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администрацией города Канска.</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Постановка цели подпрограммы и формирование механизма ее достижения осуществляется в соответствии со следующими законодательными актами:</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 xml:space="preserve">Федеральный </w:t>
      </w:r>
      <w:hyperlink r:id="rId41" w:history="1">
        <w:r w:rsidRPr="00727062">
          <w:rPr>
            <w:rFonts w:ascii="Times New Roman" w:hAnsi="Times New Roman" w:cs="Times New Roman"/>
          </w:rPr>
          <w:t>закон</w:t>
        </w:r>
      </w:hyperlink>
      <w:r w:rsidR="00D90174" w:rsidRPr="00727062">
        <w:rPr>
          <w:rFonts w:ascii="Times New Roman" w:hAnsi="Times New Roman" w:cs="Times New Roman"/>
        </w:rPr>
        <w:t xml:space="preserve"> от 12.01.1996 №</w:t>
      </w:r>
      <w:r w:rsidRPr="00727062">
        <w:rPr>
          <w:rFonts w:ascii="Times New Roman" w:hAnsi="Times New Roman" w:cs="Times New Roman"/>
        </w:rPr>
        <w:t xml:space="preserve"> 7-ФЗ "О некоммерческих организациях";</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 xml:space="preserve">Федеральный </w:t>
      </w:r>
      <w:hyperlink r:id="rId42" w:history="1">
        <w:r w:rsidRPr="00727062">
          <w:rPr>
            <w:rFonts w:ascii="Times New Roman" w:hAnsi="Times New Roman" w:cs="Times New Roman"/>
          </w:rPr>
          <w:t>закон</w:t>
        </w:r>
      </w:hyperlink>
      <w:r w:rsidR="00D90174" w:rsidRPr="00727062">
        <w:rPr>
          <w:rFonts w:ascii="Times New Roman" w:hAnsi="Times New Roman" w:cs="Times New Roman"/>
        </w:rPr>
        <w:t xml:space="preserve"> от 06.10.2003 № </w:t>
      </w:r>
      <w:r w:rsidRPr="00727062">
        <w:rPr>
          <w:rFonts w:ascii="Times New Roman" w:hAnsi="Times New Roman" w:cs="Times New Roman"/>
        </w:rPr>
        <w:t>131-ФЗ "Об общих принципах организации местного самоуправления в Российской Федерации";</w:t>
      </w:r>
    </w:p>
    <w:p w:rsidR="00785E0B" w:rsidRPr="00727062" w:rsidRDefault="00A14511" w:rsidP="00D90174">
      <w:pPr>
        <w:pStyle w:val="ConsPlusNormal"/>
        <w:ind w:firstLine="540"/>
        <w:jc w:val="both"/>
        <w:rPr>
          <w:rFonts w:ascii="Times New Roman" w:hAnsi="Times New Roman" w:cs="Times New Roman"/>
        </w:rPr>
      </w:pPr>
      <w:hyperlink r:id="rId43" w:history="1">
        <w:r w:rsidR="00785E0B" w:rsidRPr="00727062">
          <w:rPr>
            <w:rFonts w:ascii="Times New Roman" w:hAnsi="Times New Roman" w:cs="Times New Roman"/>
          </w:rPr>
          <w:t>Закон</w:t>
        </w:r>
      </w:hyperlink>
      <w:r w:rsidR="00785E0B" w:rsidRPr="00727062">
        <w:rPr>
          <w:rFonts w:ascii="Times New Roman" w:hAnsi="Times New Roman" w:cs="Times New Roman"/>
        </w:rPr>
        <w:t xml:space="preserve"> Кр</w:t>
      </w:r>
      <w:r w:rsidR="00D90174" w:rsidRPr="00727062">
        <w:rPr>
          <w:rFonts w:ascii="Times New Roman" w:hAnsi="Times New Roman" w:cs="Times New Roman"/>
        </w:rPr>
        <w:t>асноярского края от 07.02.2013 №</w:t>
      </w:r>
      <w:r w:rsidR="00785E0B" w:rsidRPr="00727062">
        <w:rPr>
          <w:rFonts w:ascii="Times New Roman" w:hAnsi="Times New Roman" w:cs="Times New Roman"/>
        </w:rPr>
        <w:t xml:space="preserve"> 4-1041 "О государственной поддержке социально ориентированных некоммерческих организаций в Красноярском крае".</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В подпрограмму могут вноситься изменения с учетом возникновения проблем и изменения приоритетов в реформировании экономики города Канска.</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lastRenderedPageBreak/>
        <w:t>Администрация города Канска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подпрограммы, расходования финансовых средств, на основе показателей и индикаторов определяются промежуточные результаты реализации подпрограммы.</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Администрация города Канска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Реализация подпрограммы предусматривает планомерное проведение мероприятий, направленных на поддержку СОНКО, осуществляющих деятельность в городе Канске в течение всего срока реализации подпрограммы:</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1. Информационная поддержка СОНКО осуществляется в целях создания условий для свободного доступа к информации о деятельности СОНКО на территории муниципального образования город Канск, повышения информированности СОНКО о мерах государственной и муниципальной поддержки и осуществляется путем:</w:t>
      </w:r>
    </w:p>
    <w:p w:rsidR="00785E0B" w:rsidRPr="00727062" w:rsidRDefault="00785E0B" w:rsidP="00D90174">
      <w:pPr>
        <w:pStyle w:val="ConsPlusNormal"/>
        <w:ind w:firstLine="540"/>
        <w:jc w:val="both"/>
        <w:rPr>
          <w:rFonts w:ascii="Times New Roman" w:hAnsi="Times New Roman" w:cs="Times New Roman"/>
        </w:rPr>
      </w:pPr>
      <w:bookmarkStart w:id="12" w:name="P1284"/>
      <w:bookmarkEnd w:id="12"/>
      <w:r w:rsidRPr="00727062">
        <w:rPr>
          <w:rFonts w:ascii="Times New Roman" w:hAnsi="Times New Roman" w:cs="Times New Roman"/>
        </w:rPr>
        <w:t>1.1. Размещения информационных материалов на официальном сайте муниципального образования город Канск;</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1.2. Размещения в средствах массовой информации города Канска информации о деятельности СОНКО, а также актуальной для СОНКО информации;</w:t>
      </w:r>
    </w:p>
    <w:p w:rsidR="00785E0B" w:rsidRPr="00727062" w:rsidRDefault="00785E0B" w:rsidP="00D90174">
      <w:pPr>
        <w:pStyle w:val="ConsPlusNormal"/>
        <w:ind w:firstLine="540"/>
        <w:jc w:val="both"/>
        <w:rPr>
          <w:rFonts w:ascii="Times New Roman" w:hAnsi="Times New Roman" w:cs="Times New Roman"/>
        </w:rPr>
      </w:pPr>
      <w:bookmarkStart w:id="13" w:name="P1286"/>
      <w:bookmarkEnd w:id="13"/>
      <w:r w:rsidRPr="00727062">
        <w:rPr>
          <w:rFonts w:ascii="Times New Roman" w:hAnsi="Times New Roman" w:cs="Times New Roman"/>
        </w:rPr>
        <w:t>1.3. Создания условий для свободного доступа к информации о деятельности СОНКО;</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2. Предоставление на конкурсной основе финансовой поддержки СОНКО, осуществляющих деятельность на территории г. Канска, в том числе на реализацию общественно значимых проектов;</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3. Обеспечение деятельности муниципального ресурсного центра поддержки общественных инициатив;</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 Консультационная, имущественная и организационно-техническая поддержка СОНКО через муниципальный ресурсный центр поддержки общественных инициатив путем:</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4.1. Организации и проведения "круглых столов", конференций, общественных слушаний, информационно-методических семинаров по вопросам деятельности СОНКО и оказания государственной и муниципальной поддержки;</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4.2. Разработки и издания методических материалов для СОНКО;</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4.3. Содействия развитию кадрового потенциала СОНКО: проведение мероприятий по подготовке, переподготовке и повышению квалификации руководителей, сотрудников, добровольцев СОНКО, негосударственных организаций, социальных предпринимателей, осуществляющих деятельность в социальной сфере;</w:t>
      </w:r>
    </w:p>
    <w:p w:rsidR="00785E0B" w:rsidRPr="00727062" w:rsidRDefault="00785E0B" w:rsidP="00D90174">
      <w:pPr>
        <w:pStyle w:val="ConsPlusNormal"/>
        <w:ind w:firstLine="540"/>
        <w:jc w:val="both"/>
        <w:rPr>
          <w:rFonts w:ascii="Times New Roman" w:hAnsi="Times New Roman" w:cs="Times New Roman"/>
        </w:rPr>
      </w:pPr>
      <w:bookmarkStart w:id="14" w:name="P1293"/>
      <w:bookmarkEnd w:id="14"/>
      <w:r w:rsidRPr="00727062">
        <w:rPr>
          <w:rFonts w:ascii="Times New Roman" w:hAnsi="Times New Roman" w:cs="Times New Roman"/>
        </w:rPr>
        <w:t>4.4. Содействия в проведении СОНКО форумов, конференций, семинаров, "круглых столов" и других информационно-методических мероприятий с предоставлением на безвозмездной основе помещения центра для проведения мероприятий НКО и имеющегося в наличии оборудования;</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4.5. Консультирования представителей негосударственных (немуниципальных) организаций по вопросу обеспечения поэтапного доступа СОНКО, негосударственных организаций, социальных предпринимателей, осуществляющих свою деятельность в социальной сфере, к бюджетным средствам, выделяемым на предоставление социальных услуг населению в городе Канске, использованию различных форм поддержки СОНКО;</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4.6. Подготовки пакета документов для перехода на платные услуги и для вхождения в реестр исполнителей общественно полезных услуг (при поддержке Краевого центра поддержки общественных инициатив).</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Информация по всем формам поддержки отражается в электронном журнале учета операций по ведению реестра СОНКО - получателей поддержки, оказываемой администрацией города Канска. Реестр СОНКО - получателей поддержки, администрацией города Канска, размещается на официальном сайте администрации города Канска в разделе "Активные граждане".</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 xml:space="preserve">Мероприятия, обозначенные в </w:t>
      </w:r>
      <w:hyperlink w:anchor="P1284" w:history="1">
        <w:r w:rsidRPr="00727062">
          <w:rPr>
            <w:rFonts w:ascii="Times New Roman" w:hAnsi="Times New Roman" w:cs="Times New Roman"/>
          </w:rPr>
          <w:t>пунктах 1.1</w:t>
        </w:r>
      </w:hyperlink>
      <w:r w:rsidRPr="00727062">
        <w:rPr>
          <w:rFonts w:ascii="Times New Roman" w:hAnsi="Times New Roman" w:cs="Times New Roman"/>
        </w:rPr>
        <w:t xml:space="preserve">, </w:t>
      </w:r>
      <w:hyperlink w:anchor="P1286" w:history="1">
        <w:r w:rsidRPr="00727062">
          <w:rPr>
            <w:rFonts w:ascii="Times New Roman" w:hAnsi="Times New Roman" w:cs="Times New Roman"/>
          </w:rPr>
          <w:t>1.3</w:t>
        </w:r>
      </w:hyperlink>
      <w:r w:rsidRPr="00727062">
        <w:rPr>
          <w:rFonts w:ascii="Times New Roman" w:hAnsi="Times New Roman" w:cs="Times New Roman"/>
        </w:rPr>
        <w:t xml:space="preserve">, и </w:t>
      </w:r>
      <w:hyperlink w:anchor="P1293" w:history="1">
        <w:r w:rsidRPr="00727062">
          <w:rPr>
            <w:rFonts w:ascii="Times New Roman" w:hAnsi="Times New Roman" w:cs="Times New Roman"/>
          </w:rPr>
          <w:t>4.4</w:t>
        </w:r>
      </w:hyperlink>
      <w:r w:rsidRPr="00727062">
        <w:rPr>
          <w:rFonts w:ascii="Times New Roman" w:hAnsi="Times New Roman" w:cs="Times New Roman"/>
        </w:rPr>
        <w:t xml:space="preserve"> данного раздела, осуществляются без финансирования на весь период действия подпрограммы.</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 xml:space="preserve">В рамках подпрограммы осуществляется создание и поддержка муниципального ресурсного центра поддержки общественных инициатив, также на конкурсной основе осуществляется </w:t>
      </w:r>
      <w:r w:rsidRPr="00727062">
        <w:rPr>
          <w:rFonts w:ascii="Times New Roman" w:hAnsi="Times New Roman" w:cs="Times New Roman"/>
        </w:rPr>
        <w:lastRenderedPageBreak/>
        <w:t xml:space="preserve">муниципальная поддержка социально ориентированных некоммерческих организации, в целях осуществления ими видов деятельности, предусмотренных </w:t>
      </w:r>
      <w:hyperlink r:id="rId44" w:history="1">
        <w:r w:rsidRPr="00727062">
          <w:rPr>
            <w:rFonts w:ascii="Times New Roman" w:hAnsi="Times New Roman" w:cs="Times New Roman"/>
          </w:rPr>
          <w:t>статьей 31.1</w:t>
        </w:r>
      </w:hyperlink>
      <w:r w:rsidRPr="00727062">
        <w:rPr>
          <w:rFonts w:ascii="Times New Roman" w:hAnsi="Times New Roman" w:cs="Times New Roman"/>
        </w:rPr>
        <w:t xml:space="preserve"> Фед</w:t>
      </w:r>
      <w:r w:rsidR="00D90174" w:rsidRPr="00727062">
        <w:rPr>
          <w:rFonts w:ascii="Times New Roman" w:hAnsi="Times New Roman" w:cs="Times New Roman"/>
        </w:rPr>
        <w:t>ерального закона от 12.01.1996 №</w:t>
      </w:r>
      <w:r w:rsidRPr="00727062">
        <w:rPr>
          <w:rFonts w:ascii="Times New Roman" w:hAnsi="Times New Roman" w:cs="Times New Roman"/>
        </w:rPr>
        <w:t xml:space="preserve"> 7-ФЗ "О некоммерческих организациях". Оказание финансовой поддержки СОНКО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СОНКО услуг физическим и юридическим лицам, в соответствии с решением о бюджете муниципального образования город Канск на очередной финансовый год и плановый период.</w:t>
      </w:r>
    </w:p>
    <w:p w:rsidR="00785E0B" w:rsidRPr="00727062" w:rsidRDefault="00785E0B" w:rsidP="00D90174">
      <w:pPr>
        <w:pStyle w:val="ConsPlusNormal"/>
        <w:ind w:firstLine="540"/>
        <w:jc w:val="both"/>
        <w:rPr>
          <w:rFonts w:ascii="Times New Roman" w:hAnsi="Times New Roman" w:cs="Times New Roman"/>
        </w:rPr>
      </w:pPr>
      <w:r w:rsidRPr="00727062">
        <w:rPr>
          <w:rFonts w:ascii="Times New Roman" w:hAnsi="Times New Roman" w:cs="Times New Roman"/>
        </w:rPr>
        <w:t>Мероприятия подпрограммы предусматривают порядок определения объема субсидий, предоставляемых СОНКО, условия и порядок предоставления субсидий, критерии отбора СОНКО,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Канска.</w:t>
      </w:r>
    </w:p>
    <w:p w:rsidR="00785E0B" w:rsidRPr="00727062" w:rsidRDefault="00785E0B" w:rsidP="00D90174">
      <w:pPr>
        <w:pStyle w:val="ConsPlusNormal"/>
        <w:jc w:val="both"/>
        <w:rPr>
          <w:rFonts w:ascii="Times New Roman" w:hAnsi="Times New Roman" w:cs="Times New Roman"/>
        </w:rPr>
      </w:pPr>
    </w:p>
    <w:p w:rsidR="00785E0B" w:rsidRPr="00727062" w:rsidRDefault="00785E0B">
      <w:pPr>
        <w:pStyle w:val="ConsPlusTitle"/>
        <w:jc w:val="center"/>
        <w:outlineLvl w:val="2"/>
        <w:rPr>
          <w:rFonts w:ascii="Times New Roman" w:hAnsi="Times New Roman" w:cs="Times New Roman"/>
        </w:rPr>
      </w:pPr>
      <w:r w:rsidRPr="00727062">
        <w:rPr>
          <w:rFonts w:ascii="Times New Roman" w:hAnsi="Times New Roman" w:cs="Times New Roman"/>
        </w:rPr>
        <w:t>4. УПРАВЛЕНИЕ ПОДПРОГРАММОЙ И КОНТРОЛЬ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ЗА ИСПОЛНЕНИЕМ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Управление и контроль за ходом реализации подпрограммы осуществляет Администрация города Канска.</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Администрация города Канска выполняет следующие функции:</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общий контроль и руководство за ходом реализации подпрограммы;</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общая координация деятельности участников подпрограммы в пределах компетенции;</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нормативное правовое обеспечение реализации подпрограммы;</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мониторинг результатов и оценка эффективности реализации подпрограммных мероприятий.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Администрация города Канска анализирует, корректирует ход выполнения подпрограммы и вносит предложения по совершенствованию реализации подпрограммы.</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Реализация и финансирование подпрограммы осуществляется в соответствии с перечнем подпрограммных мероприятий.</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785E0B" w:rsidRPr="00727062" w:rsidRDefault="00785E0B" w:rsidP="00D90174">
      <w:pPr>
        <w:pStyle w:val="ConsPlusNormal"/>
        <w:ind w:firstLine="539"/>
        <w:jc w:val="both"/>
        <w:rPr>
          <w:rFonts w:ascii="Times New Roman" w:hAnsi="Times New Roman" w:cs="Times New Roman"/>
        </w:rPr>
      </w:pPr>
      <w:r w:rsidRPr="00727062">
        <w:rPr>
          <w:rFonts w:ascii="Times New Roman" w:hAnsi="Times New Roman" w:cs="Times New Roman"/>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D90174" w:rsidRPr="00727062" w:rsidRDefault="00D90174">
      <w:pPr>
        <w:pStyle w:val="ConsPlusNormal"/>
        <w:jc w:val="right"/>
        <w:outlineLvl w:val="2"/>
        <w:rPr>
          <w:rFonts w:ascii="Times New Roman" w:hAnsi="Times New Roman" w:cs="Times New Roman"/>
        </w:rPr>
      </w:pPr>
    </w:p>
    <w:p w:rsidR="00785E0B" w:rsidRPr="00727062" w:rsidRDefault="00D90174">
      <w:pPr>
        <w:pStyle w:val="ConsPlusNormal"/>
        <w:jc w:val="right"/>
        <w:outlineLvl w:val="2"/>
        <w:rPr>
          <w:rFonts w:ascii="Times New Roman" w:hAnsi="Times New Roman" w:cs="Times New Roman"/>
        </w:rPr>
      </w:pPr>
      <w:r w:rsidRPr="00727062">
        <w:rPr>
          <w:rFonts w:ascii="Times New Roman" w:hAnsi="Times New Roman" w:cs="Times New Roman"/>
        </w:rPr>
        <w:lastRenderedPageBreak/>
        <w:t>Приложение №</w:t>
      </w:r>
      <w:r w:rsidR="00785E0B" w:rsidRPr="00727062">
        <w:rPr>
          <w:rFonts w:ascii="Times New Roman" w:hAnsi="Times New Roman" w:cs="Times New Roman"/>
        </w:rPr>
        <w:t xml:space="preserve"> 1</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3</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"Поддержка социально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ориентированных некоммерческих</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организаций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15" w:name="P1326"/>
      <w:bookmarkEnd w:id="15"/>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И ЗНАЧЕНИЯ ПОКАЗАТЕЛЕЙ РЕЗУЛЬТАТИВНОСТИ ПОДПРОГРАММЫ</w:t>
      </w:r>
    </w:p>
    <w:p w:rsidR="00785E0B" w:rsidRPr="00727062" w:rsidRDefault="00785E0B">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1304"/>
        <w:gridCol w:w="1531"/>
        <w:gridCol w:w="794"/>
        <w:gridCol w:w="850"/>
        <w:gridCol w:w="850"/>
        <w:gridCol w:w="850"/>
      </w:tblGrid>
      <w:tr w:rsidR="00727062" w:rsidRPr="00727062">
        <w:tc>
          <w:tcPr>
            <w:tcW w:w="62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N п/п</w:t>
            </w:r>
          </w:p>
        </w:tc>
        <w:tc>
          <w:tcPr>
            <w:tcW w:w="2268"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Цель, показатели результативности</w:t>
            </w:r>
          </w:p>
        </w:tc>
        <w:tc>
          <w:tcPr>
            <w:tcW w:w="130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Единица измерения</w:t>
            </w:r>
          </w:p>
        </w:tc>
        <w:tc>
          <w:tcPr>
            <w:tcW w:w="1531"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Источник информации</w:t>
            </w:r>
          </w:p>
        </w:tc>
        <w:tc>
          <w:tcPr>
            <w:tcW w:w="3344"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Годы реализации подпрограммы</w:t>
            </w:r>
          </w:p>
        </w:tc>
      </w:tr>
      <w:tr w:rsidR="00727062" w:rsidRPr="00727062">
        <w:tc>
          <w:tcPr>
            <w:tcW w:w="624" w:type="dxa"/>
            <w:vMerge/>
          </w:tcPr>
          <w:p w:rsidR="00785E0B" w:rsidRPr="00727062" w:rsidRDefault="00785E0B">
            <w:pPr>
              <w:rPr>
                <w:rFonts w:ascii="Times New Roman" w:hAnsi="Times New Roman" w:cs="Times New Roman"/>
              </w:rPr>
            </w:pPr>
          </w:p>
        </w:tc>
        <w:tc>
          <w:tcPr>
            <w:tcW w:w="2268" w:type="dxa"/>
            <w:vMerge/>
          </w:tcPr>
          <w:p w:rsidR="00785E0B" w:rsidRPr="00727062" w:rsidRDefault="00785E0B">
            <w:pPr>
              <w:rPr>
                <w:rFonts w:ascii="Times New Roman" w:hAnsi="Times New Roman" w:cs="Times New Roman"/>
              </w:rPr>
            </w:pPr>
          </w:p>
        </w:tc>
        <w:tc>
          <w:tcPr>
            <w:tcW w:w="1304" w:type="dxa"/>
            <w:vMerge/>
          </w:tcPr>
          <w:p w:rsidR="00785E0B" w:rsidRPr="00727062" w:rsidRDefault="00785E0B">
            <w:pPr>
              <w:rPr>
                <w:rFonts w:ascii="Times New Roman" w:hAnsi="Times New Roman" w:cs="Times New Roman"/>
              </w:rPr>
            </w:pPr>
          </w:p>
        </w:tc>
        <w:tc>
          <w:tcPr>
            <w:tcW w:w="1531" w:type="dxa"/>
            <w:vMerge/>
          </w:tcPr>
          <w:p w:rsidR="00785E0B" w:rsidRPr="00727062" w:rsidRDefault="00785E0B">
            <w:pPr>
              <w:rPr>
                <w:rFonts w:ascii="Times New Roman" w:hAnsi="Times New Roman" w:cs="Times New Roman"/>
              </w:rPr>
            </w:pPr>
          </w:p>
        </w:tc>
        <w:tc>
          <w:tcPr>
            <w:tcW w:w="7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2018</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r>
      <w:tr w:rsidR="00727062" w:rsidRPr="00727062">
        <w:tc>
          <w:tcPr>
            <w:tcW w:w="62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w:t>
            </w:r>
          </w:p>
        </w:tc>
        <w:tc>
          <w:tcPr>
            <w:tcW w:w="8447"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727062" w:rsidRPr="00727062">
        <w:tc>
          <w:tcPr>
            <w:tcW w:w="62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w:t>
            </w:r>
          </w:p>
        </w:tc>
        <w:tc>
          <w:tcPr>
            <w:tcW w:w="8447"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1: развитие системы механизмов консультационной, имущественной и организационно-технической поддержки СОНКО путем создания и (или) поддержки муниципального ресурсного центра поддержки общественных инициатив</w:t>
            </w:r>
          </w:p>
        </w:tc>
      </w:tr>
      <w:tr w:rsidR="00727062" w:rsidRPr="00727062">
        <w:tc>
          <w:tcPr>
            <w:tcW w:w="62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1.1.1</w:t>
            </w:r>
          </w:p>
        </w:tc>
        <w:tc>
          <w:tcPr>
            <w:tcW w:w="2268"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созданных и (или) поддержанных муниципальных ресурсных центров поддержки общественных инициатив</w:t>
            </w:r>
          </w:p>
        </w:tc>
        <w:tc>
          <w:tcPr>
            <w:tcW w:w="13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53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7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w:t>
            </w:r>
          </w:p>
        </w:tc>
      </w:tr>
      <w:tr w:rsidR="00727062" w:rsidRPr="00727062">
        <w:tc>
          <w:tcPr>
            <w:tcW w:w="62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w:t>
            </w:r>
          </w:p>
        </w:tc>
        <w:tc>
          <w:tcPr>
            <w:tcW w:w="8447" w:type="dxa"/>
            <w:gridSpan w:val="7"/>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2: предоставление СОНКО на конкурсной основе муниципальных грантов в форме субсидий</w:t>
            </w:r>
          </w:p>
        </w:tc>
      </w:tr>
      <w:tr w:rsidR="00727062" w:rsidRPr="00727062">
        <w:tc>
          <w:tcPr>
            <w:tcW w:w="62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1.2.1</w:t>
            </w:r>
          </w:p>
        </w:tc>
        <w:tc>
          <w:tcPr>
            <w:tcW w:w="2268"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некоммерческих социально ориентированных организаций, получивших муниципальную поддержку (ежегодно)</w:t>
            </w:r>
          </w:p>
        </w:tc>
        <w:tc>
          <w:tcPr>
            <w:tcW w:w="130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Ед.</w:t>
            </w:r>
          </w:p>
        </w:tc>
        <w:tc>
          <w:tcPr>
            <w:tcW w:w="1531"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отчетность</w:t>
            </w:r>
          </w:p>
        </w:tc>
        <w:tc>
          <w:tcPr>
            <w:tcW w:w="7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c>
          <w:tcPr>
            <w:tcW w:w="850"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w:t>
            </w: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jc w:val="both"/>
        <w:rPr>
          <w:rFonts w:ascii="Times New Roman" w:hAnsi="Times New Roman" w:cs="Times New Roman"/>
        </w:rPr>
      </w:pPr>
    </w:p>
    <w:p w:rsidR="00785E0B" w:rsidRPr="00727062" w:rsidRDefault="00D90174">
      <w:pPr>
        <w:pStyle w:val="ConsPlusNormal"/>
        <w:jc w:val="right"/>
        <w:outlineLvl w:val="2"/>
        <w:rPr>
          <w:rFonts w:ascii="Times New Roman" w:hAnsi="Times New Roman" w:cs="Times New Roman"/>
        </w:rPr>
      </w:pPr>
      <w:r w:rsidRPr="00727062">
        <w:rPr>
          <w:rFonts w:ascii="Times New Roman" w:hAnsi="Times New Roman" w:cs="Times New Roman"/>
        </w:rPr>
        <w:t xml:space="preserve">Приложение № </w:t>
      </w:r>
      <w:r w:rsidR="00785E0B" w:rsidRPr="00727062">
        <w:rPr>
          <w:rFonts w:ascii="Times New Roman" w:hAnsi="Times New Roman" w:cs="Times New Roman"/>
        </w:rPr>
        <w:t>2</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к подпрограмме 3</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"Поддержка социально</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ориентированных некоммерческих</w:t>
      </w:r>
    </w:p>
    <w:p w:rsidR="00785E0B" w:rsidRPr="00727062" w:rsidRDefault="00785E0B">
      <w:pPr>
        <w:pStyle w:val="ConsPlusNormal"/>
        <w:jc w:val="right"/>
        <w:rPr>
          <w:rFonts w:ascii="Times New Roman" w:hAnsi="Times New Roman" w:cs="Times New Roman"/>
        </w:rPr>
      </w:pPr>
      <w:r w:rsidRPr="00727062">
        <w:rPr>
          <w:rFonts w:ascii="Times New Roman" w:hAnsi="Times New Roman" w:cs="Times New Roman"/>
        </w:rPr>
        <w:t>организаций города Канска"</w:t>
      </w:r>
    </w:p>
    <w:p w:rsidR="00785E0B" w:rsidRPr="00727062" w:rsidRDefault="00785E0B">
      <w:pPr>
        <w:pStyle w:val="ConsPlusNormal"/>
        <w:jc w:val="both"/>
        <w:rPr>
          <w:rFonts w:ascii="Times New Roman" w:hAnsi="Times New Roman" w:cs="Times New Roman"/>
        </w:rPr>
      </w:pPr>
    </w:p>
    <w:p w:rsidR="00785E0B" w:rsidRPr="00727062" w:rsidRDefault="00785E0B">
      <w:pPr>
        <w:pStyle w:val="ConsPlusTitle"/>
        <w:jc w:val="center"/>
        <w:rPr>
          <w:rFonts w:ascii="Times New Roman" w:hAnsi="Times New Roman" w:cs="Times New Roman"/>
        </w:rPr>
      </w:pPr>
      <w:bookmarkStart w:id="16" w:name="P1371"/>
      <w:bookmarkEnd w:id="16"/>
      <w:r w:rsidRPr="00727062">
        <w:rPr>
          <w:rFonts w:ascii="Times New Roman" w:hAnsi="Times New Roman" w:cs="Times New Roman"/>
        </w:rPr>
        <w:t>ПЕРЕЧЕНЬ</w:t>
      </w:r>
    </w:p>
    <w:p w:rsidR="00785E0B" w:rsidRPr="00727062" w:rsidRDefault="00785E0B">
      <w:pPr>
        <w:pStyle w:val="ConsPlusTitle"/>
        <w:jc w:val="center"/>
        <w:rPr>
          <w:rFonts w:ascii="Times New Roman" w:hAnsi="Times New Roman" w:cs="Times New Roman"/>
        </w:rPr>
      </w:pPr>
      <w:r w:rsidRPr="00727062">
        <w:rPr>
          <w:rFonts w:ascii="Times New Roman" w:hAnsi="Times New Roman" w:cs="Times New Roman"/>
        </w:rPr>
        <w:t>МЕРОПРИЯТИЙ ПОДПРОГРАММЫ</w:t>
      </w:r>
    </w:p>
    <w:p w:rsidR="00785E0B" w:rsidRPr="00727062" w:rsidRDefault="00785E0B">
      <w:pPr>
        <w:pStyle w:val="ConsPlusNormal"/>
        <w:jc w:val="both"/>
        <w:rPr>
          <w:rFonts w:ascii="Times New Roman" w:hAnsi="Times New Roman" w:cs="Times New Roman"/>
        </w:rPr>
      </w:pPr>
    </w:p>
    <w:p w:rsidR="00785E0B" w:rsidRPr="00727062" w:rsidRDefault="00785E0B">
      <w:pPr>
        <w:rPr>
          <w:rFonts w:ascii="Times New Roman" w:hAnsi="Times New Roman" w:cs="Times New Roman"/>
        </w:rPr>
        <w:sectPr w:rsidR="00785E0B" w:rsidRPr="0072706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774"/>
        <w:gridCol w:w="694"/>
        <w:gridCol w:w="634"/>
        <w:gridCol w:w="1339"/>
        <w:gridCol w:w="484"/>
        <w:gridCol w:w="1144"/>
        <w:gridCol w:w="1144"/>
        <w:gridCol w:w="1144"/>
        <w:gridCol w:w="1605"/>
        <w:gridCol w:w="2410"/>
      </w:tblGrid>
      <w:tr w:rsidR="00727062" w:rsidRPr="00727062" w:rsidTr="00D90174">
        <w:tc>
          <w:tcPr>
            <w:tcW w:w="215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lastRenderedPageBreak/>
              <w:t>Цели, задачи, мероприятия подпрограммы</w:t>
            </w:r>
          </w:p>
        </w:tc>
        <w:tc>
          <w:tcPr>
            <w:tcW w:w="1774"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3151"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Код бюджетной классификации</w:t>
            </w:r>
          </w:p>
        </w:tc>
        <w:tc>
          <w:tcPr>
            <w:tcW w:w="5037" w:type="dxa"/>
            <w:gridSpan w:val="4"/>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Расходы по годам реализации программы, рублей</w:t>
            </w:r>
          </w:p>
        </w:tc>
        <w:tc>
          <w:tcPr>
            <w:tcW w:w="2410" w:type="dxa"/>
            <w:vMerge w:val="restart"/>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Ожидаемый результат от реализации подпрограммного мероприятия (количественные или качественные показатели)</w:t>
            </w:r>
          </w:p>
        </w:tc>
      </w:tr>
      <w:tr w:rsidR="00727062" w:rsidRPr="00727062" w:rsidTr="00D90174">
        <w:tc>
          <w:tcPr>
            <w:tcW w:w="2154" w:type="dxa"/>
            <w:vMerge/>
          </w:tcPr>
          <w:p w:rsidR="00785E0B" w:rsidRPr="00727062" w:rsidRDefault="00785E0B">
            <w:pPr>
              <w:rPr>
                <w:rFonts w:ascii="Times New Roman" w:hAnsi="Times New Roman" w:cs="Times New Roman"/>
              </w:rPr>
            </w:pPr>
          </w:p>
        </w:tc>
        <w:tc>
          <w:tcPr>
            <w:tcW w:w="1774" w:type="dxa"/>
            <w:vMerge/>
          </w:tcPr>
          <w:p w:rsidR="00785E0B" w:rsidRPr="00727062" w:rsidRDefault="00785E0B">
            <w:pPr>
              <w:rPr>
                <w:rFonts w:ascii="Times New Roman" w:hAnsi="Times New Roman" w:cs="Times New Roman"/>
              </w:rPr>
            </w:pP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ГРБС</w:t>
            </w:r>
          </w:p>
        </w:tc>
        <w:tc>
          <w:tcPr>
            <w:tcW w:w="6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РзПр</w:t>
            </w:r>
          </w:p>
        </w:tc>
        <w:tc>
          <w:tcPr>
            <w:tcW w:w="133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ЦСР</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ВР</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2019</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2021</w:t>
            </w:r>
          </w:p>
        </w:tc>
        <w:tc>
          <w:tcPr>
            <w:tcW w:w="160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итого на период</w:t>
            </w:r>
          </w:p>
        </w:tc>
        <w:tc>
          <w:tcPr>
            <w:tcW w:w="2410" w:type="dxa"/>
            <w:vMerge/>
          </w:tcPr>
          <w:p w:rsidR="00785E0B" w:rsidRPr="00727062" w:rsidRDefault="00785E0B">
            <w:pPr>
              <w:rPr>
                <w:rFonts w:ascii="Times New Roman" w:hAnsi="Times New Roman" w:cs="Times New Roman"/>
              </w:rPr>
            </w:pP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c>
          <w:tcPr>
            <w:tcW w:w="177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c>
          <w:tcPr>
            <w:tcW w:w="694" w:type="dxa"/>
          </w:tcPr>
          <w:p w:rsidR="00785E0B" w:rsidRPr="00727062" w:rsidRDefault="00785E0B">
            <w:pPr>
              <w:pStyle w:val="ConsPlusNormal"/>
              <w:rPr>
                <w:rFonts w:ascii="Times New Roman" w:hAnsi="Times New Roman" w:cs="Times New Roman"/>
              </w:rPr>
            </w:pPr>
          </w:p>
        </w:tc>
        <w:tc>
          <w:tcPr>
            <w:tcW w:w="63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60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300000,00</w:t>
            </w:r>
          </w:p>
        </w:tc>
        <w:tc>
          <w:tcPr>
            <w:tcW w:w="2410" w:type="dxa"/>
          </w:tcPr>
          <w:p w:rsidR="00785E0B" w:rsidRPr="00727062" w:rsidRDefault="00785E0B">
            <w:pPr>
              <w:pStyle w:val="ConsPlusNormal"/>
              <w:rPr>
                <w:rFonts w:ascii="Times New Roman" w:hAnsi="Times New Roman" w:cs="Times New Roman"/>
              </w:rPr>
            </w:pP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Задача 1. Развитие системы механизмов консультационной, имущественной и организационно-технической поддержки СО НКО путем создания и поддержки муниципального ресурсного центра поддержки общественных инициатив</w:t>
            </w:r>
          </w:p>
        </w:tc>
        <w:tc>
          <w:tcPr>
            <w:tcW w:w="177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c>
          <w:tcPr>
            <w:tcW w:w="694" w:type="dxa"/>
          </w:tcPr>
          <w:p w:rsidR="00785E0B" w:rsidRPr="00727062" w:rsidRDefault="00785E0B">
            <w:pPr>
              <w:pStyle w:val="ConsPlusNormal"/>
              <w:rPr>
                <w:rFonts w:ascii="Times New Roman" w:hAnsi="Times New Roman" w:cs="Times New Roman"/>
              </w:rPr>
            </w:pPr>
          </w:p>
        </w:tc>
        <w:tc>
          <w:tcPr>
            <w:tcW w:w="63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605" w:type="dxa"/>
          </w:tcPr>
          <w:p w:rsidR="00785E0B" w:rsidRPr="00727062" w:rsidRDefault="00785E0B">
            <w:pPr>
              <w:pStyle w:val="ConsPlusNormal"/>
              <w:rPr>
                <w:rFonts w:ascii="Times New Roman" w:hAnsi="Times New Roman" w:cs="Times New Roman"/>
              </w:rPr>
            </w:pPr>
          </w:p>
        </w:tc>
        <w:tc>
          <w:tcPr>
            <w:tcW w:w="2410"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созданных и поддержанных муниципальных ресурсных центров поддержки общественных инициатив - 1 центр</w:t>
            </w: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 xml:space="preserve">Мероприятие 1.1. </w:t>
            </w:r>
            <w:r w:rsidRPr="00727062">
              <w:rPr>
                <w:rFonts w:ascii="Times New Roman" w:hAnsi="Times New Roman" w:cs="Times New Roman"/>
              </w:rPr>
              <w:lastRenderedPageBreak/>
              <w:t>Финансирование создания и обеспечение деятельности муниципальных ресурсных центров поддержки общественных инициатив</w:t>
            </w:r>
          </w:p>
        </w:tc>
        <w:tc>
          <w:tcPr>
            <w:tcW w:w="177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 xml:space="preserve">Администрация </w:t>
            </w:r>
            <w:r w:rsidRPr="00727062">
              <w:rPr>
                <w:rFonts w:ascii="Times New Roman" w:hAnsi="Times New Roman" w:cs="Times New Roman"/>
              </w:rPr>
              <w:lastRenderedPageBreak/>
              <w:t>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lastRenderedPageBreak/>
              <w:t>901</w:t>
            </w:r>
          </w:p>
        </w:tc>
        <w:tc>
          <w:tcPr>
            <w:tcW w:w="6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0113</w:t>
            </w:r>
          </w:p>
        </w:tc>
        <w:tc>
          <w:tcPr>
            <w:tcW w:w="133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07300S6400</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630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63000,00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63000,00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63000,00</w:t>
            </w:r>
          </w:p>
        </w:tc>
        <w:tc>
          <w:tcPr>
            <w:tcW w:w="160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189000,00</w:t>
            </w:r>
          </w:p>
        </w:tc>
        <w:tc>
          <w:tcPr>
            <w:tcW w:w="2410" w:type="dxa"/>
            <w:vMerge/>
          </w:tcPr>
          <w:p w:rsidR="00785E0B" w:rsidRPr="00727062" w:rsidRDefault="00785E0B">
            <w:pPr>
              <w:rPr>
                <w:rFonts w:ascii="Times New Roman" w:hAnsi="Times New Roman" w:cs="Times New Roman"/>
              </w:rPr>
            </w:pP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lastRenderedPageBreak/>
              <w:t>Задача 2. Предоставление СО НКО на конкурсной основе муниципальных грантов в форме субсидий</w:t>
            </w:r>
          </w:p>
        </w:tc>
        <w:tc>
          <w:tcPr>
            <w:tcW w:w="177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c>
          <w:tcPr>
            <w:tcW w:w="694" w:type="dxa"/>
          </w:tcPr>
          <w:p w:rsidR="00785E0B" w:rsidRPr="00727062" w:rsidRDefault="00785E0B">
            <w:pPr>
              <w:pStyle w:val="ConsPlusNormal"/>
              <w:rPr>
                <w:rFonts w:ascii="Times New Roman" w:hAnsi="Times New Roman" w:cs="Times New Roman"/>
              </w:rPr>
            </w:pPr>
          </w:p>
        </w:tc>
        <w:tc>
          <w:tcPr>
            <w:tcW w:w="63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rPr>
                <w:rFonts w:ascii="Times New Roman" w:hAnsi="Times New Roman" w:cs="Times New Roman"/>
              </w:rPr>
            </w:pPr>
          </w:p>
        </w:tc>
        <w:tc>
          <w:tcPr>
            <w:tcW w:w="1605" w:type="dxa"/>
          </w:tcPr>
          <w:p w:rsidR="00785E0B" w:rsidRPr="00727062" w:rsidRDefault="00785E0B">
            <w:pPr>
              <w:pStyle w:val="ConsPlusNormal"/>
              <w:rPr>
                <w:rFonts w:ascii="Times New Roman" w:hAnsi="Times New Roman" w:cs="Times New Roman"/>
              </w:rPr>
            </w:pPr>
          </w:p>
        </w:tc>
        <w:tc>
          <w:tcPr>
            <w:tcW w:w="2410" w:type="dxa"/>
            <w:vMerge w:val="restart"/>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Количество социально ориентированных некоммерческих организации, получивших муниципальную поддержку, - 2 проекта ежегодно</w:t>
            </w: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Мероприятие 2.1. Реализация муниципальных программ поддержки социально ориентированных некоммерческих организаций на конкурсной основе</w:t>
            </w:r>
          </w:p>
        </w:tc>
        <w:tc>
          <w:tcPr>
            <w:tcW w:w="177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Администрация города Канска</w:t>
            </w:r>
          </w:p>
        </w:tc>
        <w:tc>
          <w:tcPr>
            <w:tcW w:w="69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901</w:t>
            </w:r>
          </w:p>
        </w:tc>
        <w:tc>
          <w:tcPr>
            <w:tcW w:w="63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0113</w:t>
            </w:r>
          </w:p>
        </w:tc>
        <w:tc>
          <w:tcPr>
            <w:tcW w:w="1339"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07300S5790</w:t>
            </w:r>
          </w:p>
        </w:tc>
        <w:tc>
          <w:tcPr>
            <w:tcW w:w="48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630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37000,00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37000,00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37000,00</w:t>
            </w:r>
          </w:p>
        </w:tc>
        <w:tc>
          <w:tcPr>
            <w:tcW w:w="160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111000,00</w:t>
            </w:r>
          </w:p>
        </w:tc>
        <w:tc>
          <w:tcPr>
            <w:tcW w:w="2410" w:type="dxa"/>
            <w:vMerge/>
          </w:tcPr>
          <w:p w:rsidR="00785E0B" w:rsidRPr="00727062" w:rsidRDefault="00785E0B">
            <w:pPr>
              <w:rPr>
                <w:rFonts w:ascii="Times New Roman" w:hAnsi="Times New Roman" w:cs="Times New Roman"/>
              </w:rPr>
            </w:pPr>
          </w:p>
        </w:tc>
      </w:tr>
      <w:tr w:rsidR="00727062" w:rsidRPr="00727062" w:rsidTr="00D90174">
        <w:tc>
          <w:tcPr>
            <w:tcW w:w="2154" w:type="dxa"/>
          </w:tcPr>
          <w:p w:rsidR="00785E0B" w:rsidRPr="00727062" w:rsidRDefault="00785E0B">
            <w:pPr>
              <w:pStyle w:val="ConsPlusNormal"/>
              <w:rPr>
                <w:rFonts w:ascii="Times New Roman" w:hAnsi="Times New Roman" w:cs="Times New Roman"/>
              </w:rPr>
            </w:pPr>
            <w:r w:rsidRPr="00727062">
              <w:rPr>
                <w:rFonts w:ascii="Times New Roman" w:hAnsi="Times New Roman" w:cs="Times New Roman"/>
              </w:rPr>
              <w:t>Итого по подпрограмме:</w:t>
            </w:r>
          </w:p>
        </w:tc>
        <w:tc>
          <w:tcPr>
            <w:tcW w:w="1774" w:type="dxa"/>
          </w:tcPr>
          <w:p w:rsidR="00785E0B" w:rsidRPr="00727062" w:rsidRDefault="00785E0B">
            <w:pPr>
              <w:pStyle w:val="ConsPlusNormal"/>
              <w:rPr>
                <w:rFonts w:ascii="Times New Roman" w:hAnsi="Times New Roman" w:cs="Times New Roman"/>
              </w:rPr>
            </w:pPr>
          </w:p>
        </w:tc>
        <w:tc>
          <w:tcPr>
            <w:tcW w:w="694" w:type="dxa"/>
          </w:tcPr>
          <w:p w:rsidR="00785E0B" w:rsidRPr="00727062" w:rsidRDefault="00785E0B">
            <w:pPr>
              <w:pStyle w:val="ConsPlusNormal"/>
              <w:rPr>
                <w:rFonts w:ascii="Times New Roman" w:hAnsi="Times New Roman" w:cs="Times New Roman"/>
              </w:rPr>
            </w:pPr>
          </w:p>
        </w:tc>
        <w:tc>
          <w:tcPr>
            <w:tcW w:w="634" w:type="dxa"/>
          </w:tcPr>
          <w:p w:rsidR="00785E0B" w:rsidRPr="00727062" w:rsidRDefault="00785E0B">
            <w:pPr>
              <w:pStyle w:val="ConsPlusNormal"/>
              <w:rPr>
                <w:rFonts w:ascii="Times New Roman" w:hAnsi="Times New Roman" w:cs="Times New Roman"/>
              </w:rPr>
            </w:pPr>
          </w:p>
        </w:tc>
        <w:tc>
          <w:tcPr>
            <w:tcW w:w="1339" w:type="dxa"/>
          </w:tcPr>
          <w:p w:rsidR="00785E0B" w:rsidRPr="00727062" w:rsidRDefault="00785E0B">
            <w:pPr>
              <w:pStyle w:val="ConsPlusNormal"/>
              <w:rPr>
                <w:rFonts w:ascii="Times New Roman" w:hAnsi="Times New Roman" w:cs="Times New Roman"/>
              </w:rPr>
            </w:pPr>
          </w:p>
        </w:tc>
        <w:tc>
          <w:tcPr>
            <w:tcW w:w="484" w:type="dxa"/>
          </w:tcPr>
          <w:p w:rsidR="00785E0B" w:rsidRPr="00727062" w:rsidRDefault="00785E0B">
            <w:pPr>
              <w:pStyle w:val="ConsPlusNormal"/>
              <w:rPr>
                <w:rFonts w:ascii="Times New Roman" w:hAnsi="Times New Roman" w:cs="Times New Roman"/>
              </w:rPr>
            </w:pP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144"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100000,00</w:t>
            </w:r>
          </w:p>
        </w:tc>
        <w:tc>
          <w:tcPr>
            <w:tcW w:w="1605" w:type="dxa"/>
          </w:tcPr>
          <w:p w:rsidR="00785E0B" w:rsidRPr="00727062" w:rsidRDefault="00785E0B">
            <w:pPr>
              <w:pStyle w:val="ConsPlusNormal"/>
              <w:jc w:val="center"/>
              <w:rPr>
                <w:rFonts w:ascii="Times New Roman" w:hAnsi="Times New Roman" w:cs="Times New Roman"/>
              </w:rPr>
            </w:pPr>
            <w:r w:rsidRPr="00727062">
              <w:rPr>
                <w:rFonts w:ascii="Times New Roman" w:hAnsi="Times New Roman" w:cs="Times New Roman"/>
              </w:rPr>
              <w:t>300000,00</w:t>
            </w:r>
          </w:p>
        </w:tc>
        <w:tc>
          <w:tcPr>
            <w:tcW w:w="2410" w:type="dxa"/>
          </w:tcPr>
          <w:p w:rsidR="00785E0B" w:rsidRPr="00727062" w:rsidRDefault="00785E0B">
            <w:pPr>
              <w:pStyle w:val="ConsPlusNormal"/>
              <w:rPr>
                <w:rFonts w:ascii="Times New Roman" w:hAnsi="Times New Roman" w:cs="Times New Roman"/>
              </w:rPr>
            </w:pPr>
          </w:p>
        </w:tc>
      </w:tr>
    </w:tbl>
    <w:p w:rsidR="00785E0B" w:rsidRPr="00727062" w:rsidRDefault="00785E0B">
      <w:pPr>
        <w:pStyle w:val="ConsPlusNormal"/>
        <w:jc w:val="both"/>
        <w:rPr>
          <w:rFonts w:ascii="Times New Roman" w:hAnsi="Times New Roman" w:cs="Times New Roman"/>
        </w:rPr>
      </w:pPr>
    </w:p>
    <w:p w:rsidR="00785E0B" w:rsidRPr="00727062" w:rsidRDefault="00785E0B">
      <w:pPr>
        <w:pStyle w:val="ConsPlusNormal"/>
        <w:rPr>
          <w:rFonts w:ascii="Times New Roman" w:hAnsi="Times New Roman" w:cs="Times New Roman"/>
        </w:rPr>
      </w:pPr>
    </w:p>
    <w:p w:rsidR="00785E0B" w:rsidRPr="00727062" w:rsidRDefault="00785E0B">
      <w:pPr>
        <w:pStyle w:val="ConsPlusNormal"/>
        <w:pBdr>
          <w:top w:val="single" w:sz="6" w:space="0" w:color="auto"/>
        </w:pBdr>
        <w:spacing w:before="100" w:after="100"/>
        <w:jc w:val="both"/>
        <w:rPr>
          <w:rFonts w:ascii="Times New Roman" w:hAnsi="Times New Roman" w:cs="Times New Roman"/>
          <w:sz w:val="2"/>
          <w:szCs w:val="2"/>
        </w:rPr>
      </w:pPr>
    </w:p>
    <w:p w:rsidR="00E40C8C" w:rsidRPr="00727062" w:rsidRDefault="00E40C8C">
      <w:pPr>
        <w:rPr>
          <w:rFonts w:ascii="Times New Roman" w:hAnsi="Times New Roman" w:cs="Times New Roman"/>
        </w:rPr>
      </w:pPr>
    </w:p>
    <w:sectPr w:rsidR="00E40C8C" w:rsidRPr="00727062" w:rsidSect="00785E0B">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11" w:rsidRDefault="00A14511" w:rsidP="009D7B62">
      <w:pPr>
        <w:spacing w:after="0" w:line="240" w:lineRule="auto"/>
      </w:pPr>
      <w:r>
        <w:separator/>
      </w:r>
    </w:p>
  </w:endnote>
  <w:endnote w:type="continuationSeparator" w:id="0">
    <w:p w:rsidR="00A14511" w:rsidRDefault="00A14511" w:rsidP="009D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11" w:rsidRDefault="00A14511" w:rsidP="009D7B62">
      <w:pPr>
        <w:spacing w:after="0" w:line="240" w:lineRule="auto"/>
      </w:pPr>
      <w:r>
        <w:separator/>
      </w:r>
    </w:p>
  </w:footnote>
  <w:footnote w:type="continuationSeparator" w:id="0">
    <w:p w:rsidR="00A14511" w:rsidRDefault="00A14511" w:rsidP="009D7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0B"/>
    <w:rsid w:val="000C373F"/>
    <w:rsid w:val="0011404D"/>
    <w:rsid w:val="001773A6"/>
    <w:rsid w:val="0020495B"/>
    <w:rsid w:val="005465EA"/>
    <w:rsid w:val="006357EE"/>
    <w:rsid w:val="00727062"/>
    <w:rsid w:val="007377D8"/>
    <w:rsid w:val="00785E0B"/>
    <w:rsid w:val="009D7B62"/>
    <w:rsid w:val="00A14511"/>
    <w:rsid w:val="00D90174"/>
    <w:rsid w:val="00E40C8C"/>
    <w:rsid w:val="00FF1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941A2-F5C0-4B77-9CDC-6949FB10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85E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85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5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773A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D7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B62"/>
  </w:style>
  <w:style w:type="paragraph" w:styleId="a5">
    <w:name w:val="footer"/>
    <w:basedOn w:val="a"/>
    <w:link w:val="a6"/>
    <w:uiPriority w:val="99"/>
    <w:unhideWhenUsed/>
    <w:rsid w:val="009D7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B62"/>
  </w:style>
  <w:style w:type="paragraph" w:styleId="a7">
    <w:name w:val="Balloon Text"/>
    <w:basedOn w:val="a"/>
    <w:link w:val="a8"/>
    <w:uiPriority w:val="99"/>
    <w:semiHidden/>
    <w:unhideWhenUsed/>
    <w:rsid w:val="006357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9318A83213D472A8702AC4D2944309D027D24A11056058569C5A45961521D33004C070CC9376BCCA855E30AE5105B3AEB3D2B536251C9056B23532bEjCG" TargetMode="External"/><Relationship Id="rId13" Type="http://schemas.openxmlformats.org/officeDocument/2006/relationships/hyperlink" Target="consultantplus://offline/ref=279318A83213D472A8702AC4D2944309D027D24A120C6055529D5A45961521D33004C070CC9376BCCA855E30AE5105B3AEB3D2B536251C9056B23532bEjCG" TargetMode="External"/><Relationship Id="rId18" Type="http://schemas.openxmlformats.org/officeDocument/2006/relationships/hyperlink" Target="consultantplus://offline/ref=279318A83213D472A8702AC4D2944309D027D24A120D6B5E5D9D5A45961521D33004C070CC9376BCCA855E30AE5105B3AEB3D2B536251C9056B23532bEjCG" TargetMode="External"/><Relationship Id="rId26" Type="http://schemas.openxmlformats.org/officeDocument/2006/relationships/hyperlink" Target="consultantplus://offline/ref=279318A83213D472A87034C9C4F81C06D02D884F130E680A09CF5C12C945278662449E298ED365BDC99B5C30AAb5j3G" TargetMode="External"/><Relationship Id="rId39" Type="http://schemas.openxmlformats.org/officeDocument/2006/relationships/hyperlink" Target="consultantplus://offline/ref=279318A83213D472A8702AC4D2944309D027D24A120E635A53935A45961521D33004C070DE932EB0CB814030A84453E2EBbEjFG" TargetMode="External"/><Relationship Id="rId3" Type="http://schemas.openxmlformats.org/officeDocument/2006/relationships/webSettings" Target="webSettings.xml"/><Relationship Id="rId21" Type="http://schemas.openxmlformats.org/officeDocument/2006/relationships/hyperlink" Target="consultantplus://offline/ref=279318A83213D472A8702AC4D2944309D027D24A120D6A545C9A5A45961521D33004C070CC9376BCCA855E32A35105B3AEB3D2B536251C9056B23532bEjCG" TargetMode="External"/><Relationship Id="rId34" Type="http://schemas.openxmlformats.org/officeDocument/2006/relationships/hyperlink" Target="consultantplus://offline/ref=279318A83213D472A87034C9C4F81C06D02D8946100E680A09CF5C12C945278662449E298ED365BDC99B5C30AAb5j3G" TargetMode="External"/><Relationship Id="rId42" Type="http://schemas.openxmlformats.org/officeDocument/2006/relationships/hyperlink" Target="consultantplus://offline/ref=279318A83213D472A87034C9C4F81C06D02D8B41160E680A09CF5C12C945278662449E298ED365BDC99B5C30AAb5j3G" TargetMode="External"/><Relationship Id="rId7" Type="http://schemas.openxmlformats.org/officeDocument/2006/relationships/hyperlink" Target="consultantplus://offline/ref=279318A83213D472A8702AC4D2944309D027D24A11046B5D579C5A45961521D33004C070CC9376BCCA855E35AB5105B3AEB3D2B536251C9056B23532bEjCG" TargetMode="External"/><Relationship Id="rId12" Type="http://schemas.openxmlformats.org/officeDocument/2006/relationships/hyperlink" Target="consultantplus://offline/ref=279318A83213D472A8702AC4D2944309D027D24A120C6258569F5A45961521D33004C070CC9376BCCA855E30AE5105B3AEB3D2B536251C9056B23532bEjCG" TargetMode="External"/><Relationship Id="rId17" Type="http://schemas.openxmlformats.org/officeDocument/2006/relationships/hyperlink" Target="consultantplus://offline/ref=279318A83213D472A8702AC4D2944309D027D24A120D6558539E5A45961521D33004C070CC9376BCCA855E30AE5105B3AEB3D2B536251C9056B23532bEjCG" TargetMode="External"/><Relationship Id="rId25" Type="http://schemas.openxmlformats.org/officeDocument/2006/relationships/hyperlink" Target="consultantplus://offline/ref=279318A83213D472A87034C9C4F81C06D02D884F130C680A09CF5C12C94527867044C6258FD479B5CB8E0A61EF0F5CE3EEF8DFB72C391C92b4j1G" TargetMode="External"/><Relationship Id="rId33" Type="http://schemas.openxmlformats.org/officeDocument/2006/relationships/hyperlink" Target="consultantplus://offline/ref=279318A83213D472A8702AC4D2944309D027D24A120E635A53935A45961521D33004C070DE932EB0CB814030A84453E2EBbEjFG" TargetMode="External"/><Relationship Id="rId38" Type="http://schemas.openxmlformats.org/officeDocument/2006/relationships/hyperlink" Target="consultantplus://offline/ref=279318A83213D472A87034C9C4F81C06D2258540160B680A09CF5C12C94527867044C6258FD77BBCCE8E0A61EF0F5CE3EEF8DFB72C391C92b4j1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79318A83213D472A8702AC4D2944309D027D24A120D635A57985A45961521D33004C070CC9376BCCA855E30AE5105B3AEB3D2B536251C9056B23532bEjCG" TargetMode="External"/><Relationship Id="rId20" Type="http://schemas.openxmlformats.org/officeDocument/2006/relationships/hyperlink" Target="consultantplus://offline/ref=279318A83213D472A8702AC4D2944309D027D24A120D615F539E5A45961521D33004C070DE932EB0CB814030A84453E2EBbEjFG" TargetMode="External"/><Relationship Id="rId29" Type="http://schemas.openxmlformats.org/officeDocument/2006/relationships/hyperlink" Target="consultantplus://offline/ref=279318A83213D472A8702AC4D2944309D027D24A120D6A545C9A5A45961521D33004C070DE932EB0CB814030A84453E2EBbEjFG" TargetMode="External"/><Relationship Id="rId41" Type="http://schemas.openxmlformats.org/officeDocument/2006/relationships/hyperlink" Target="consultantplus://offline/ref=279318A83213D472A87034C9C4F81C06D02C8C4F1409680A09CF5C12C945278662449E298ED365BDC99B5C30AAb5j3G"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consultantplus://offline/ref=279318A83213D472A8702AC4D2944309D027D24A120C625C519C5A45961521D33004C070CC9376BCCA855E30AE5105B3AEB3D2B536251C9056B23532bEjCG" TargetMode="External"/><Relationship Id="rId24" Type="http://schemas.openxmlformats.org/officeDocument/2006/relationships/hyperlink" Target="consultantplus://offline/ref=279318A83213D472A8702AC4D2944309D027D24A120D6B5E5D9D5A45961521D33004C070CC9376BCCA855E30AD5105B3AEB3D2B536251C9056B23532bEjCG" TargetMode="External"/><Relationship Id="rId32" Type="http://schemas.openxmlformats.org/officeDocument/2006/relationships/hyperlink" Target="consultantplus://offline/ref=279318A83213D472A87034C9C4F81C06D22585451004680A09CF5C12C945278662449E298ED365BDC99B5C30AAb5j3G" TargetMode="External"/><Relationship Id="rId37" Type="http://schemas.openxmlformats.org/officeDocument/2006/relationships/hyperlink" Target="consultantplus://offline/ref=279318A83213D472A87034C9C4F81C06D22585451004680A09CF5C12C945278662449E298ED365BDC99B5C30AAb5j3G" TargetMode="External"/><Relationship Id="rId40" Type="http://schemas.openxmlformats.org/officeDocument/2006/relationships/hyperlink" Target="consultantplus://offline/ref=279318A83213D472A87034C9C4F81C06D124854E100B680A09CF5C12C945278662449E298ED365BDC99B5C30AAb5j3G"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79318A83213D472A8702AC4D2944309D027D24A120C6B55539E5A45961521D33004C070CC9376BCCA855E30AE5105B3AEB3D2B536251C9056B23532bEjCG" TargetMode="External"/><Relationship Id="rId23" Type="http://schemas.openxmlformats.org/officeDocument/2006/relationships/hyperlink" Target="consultantplus://offline/ref=279318A83213D472A8702AC4D2944309D027D24A120D6A5F5C9D5A45961521D33004C070CC9376BCCA855D35AA5105B3AEB3D2B536251C9056B23532bEjCG" TargetMode="External"/><Relationship Id="rId28" Type="http://schemas.openxmlformats.org/officeDocument/2006/relationships/hyperlink" Target="consultantplus://offline/ref=279318A83213D472A87034C9C4F81C06D02C8C4F1409680A09CF5C12C945278662449E298ED365BDC99B5C30AAb5j3G" TargetMode="External"/><Relationship Id="rId36" Type="http://schemas.openxmlformats.org/officeDocument/2006/relationships/hyperlink" Target="consultantplus://offline/ref=279318A83213D472A87034C9C4F81C06D02C8C4F1409680A09CF5C12C945278662449E298ED365BDC99B5C30AAb5j3G" TargetMode="External"/><Relationship Id="rId10" Type="http://schemas.openxmlformats.org/officeDocument/2006/relationships/hyperlink" Target="consultantplus://offline/ref=279318A83213D472A8702AC4D2944309D027D24A11056B55549E5A45961521D33004C070CC9376BCCA855E30AE5105B3AEB3D2B536251C9056B23532bEjCG" TargetMode="External"/><Relationship Id="rId19" Type="http://schemas.openxmlformats.org/officeDocument/2006/relationships/hyperlink" Target="consultantplus://offline/ref=279318A83213D472A87034C9C4F81C06D02D884F130C680A09CF5C12C94527867044C6258FD479B5CB8E0A61EF0F5CE3EEF8DFB72C391C92b4j1G" TargetMode="External"/><Relationship Id="rId31" Type="http://schemas.openxmlformats.org/officeDocument/2006/relationships/hyperlink" Target="consultantplus://offline/ref=279318A83213D472A87034C9C4F81C06D02C8C4F1409680A09CF5C12C945278662449E298ED365BDC99B5C30AAb5j3G" TargetMode="External"/><Relationship Id="rId44" Type="http://schemas.openxmlformats.org/officeDocument/2006/relationships/hyperlink" Target="consultantplus://offline/ref=279318A83213D472A87034C9C4F81C06D02C8C4F1409680A09CF5C12C94527867044C6258CD370E99BC10B3DAA5E4FE2E9F8DDB433b3j2G" TargetMode="External"/><Relationship Id="rId4" Type="http://schemas.openxmlformats.org/officeDocument/2006/relationships/footnotes" Target="footnotes.xml"/><Relationship Id="rId9" Type="http://schemas.openxmlformats.org/officeDocument/2006/relationships/hyperlink" Target="consultantplus://offline/ref=279318A83213D472A8702AC4D2944309D027D24A11056654529C5A45961521D33004C070CC9376BCCA855E30AE5105B3AEB3D2B536251C9056B23532bEjCG" TargetMode="External"/><Relationship Id="rId14" Type="http://schemas.openxmlformats.org/officeDocument/2006/relationships/hyperlink" Target="consultantplus://offline/ref=279318A83213D472A8702AC4D2944309D027D24A120C645A559F5A45961521D33004C070CC9376BCCA855E30AE5105B3AEB3D2B536251C9056B23532bEjCG" TargetMode="External"/><Relationship Id="rId22" Type="http://schemas.openxmlformats.org/officeDocument/2006/relationships/hyperlink" Target="consultantplus://offline/ref=279318A83213D472A8702AC4D2944309D027D24A120D6A5F5C9D5A45961521D33004C070CC9376BCCA855C35AA5105B3AEB3D2B536251C9056B23532bEjCG" TargetMode="External"/><Relationship Id="rId27" Type="http://schemas.openxmlformats.org/officeDocument/2006/relationships/hyperlink" Target="consultantplus://offline/ref=279318A83213D472A87034C9C4F81C06D02D88441605680A09CF5C12C945278662449E298ED365BDC99B5C30AAb5j3G" TargetMode="External"/><Relationship Id="rId30" Type="http://schemas.openxmlformats.org/officeDocument/2006/relationships/hyperlink" Target="consultantplus://offline/ref=279318A83213D472A8702AC4D2944309D027D24A120D615F539E5A45961521D33004C070DE932EB0CB814030A84453E2EBbEjFG" TargetMode="External"/><Relationship Id="rId35" Type="http://schemas.openxmlformats.org/officeDocument/2006/relationships/hyperlink" Target="consultantplus://offline/ref=279318A83213D472A8702AC4D2944309D027D24A120D615F539E5A45961521D33004C070CC9376BCCA845E38AE5105B3AEB3D2B536251C9056B23532bEjCG" TargetMode="External"/><Relationship Id="rId43" Type="http://schemas.openxmlformats.org/officeDocument/2006/relationships/hyperlink" Target="consultantplus://offline/ref=279318A83213D472A8702AC4D2944309D027D24A11086755559C5A45961521D33004C070DE932EB0CB814030A84453E2EBbE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10502</Words>
  <Characters>80869</Characters>
  <Application>Microsoft Office Word</Application>
  <DocSecurity>0</DocSecurity>
  <Lines>1225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Машталлер Юлия Евгеньевна</cp:lastModifiedBy>
  <cp:revision>2</cp:revision>
  <dcterms:created xsi:type="dcterms:W3CDTF">2019-04-01T02:07:00Z</dcterms:created>
  <dcterms:modified xsi:type="dcterms:W3CDTF">2019-04-01T02:07:00Z</dcterms:modified>
</cp:coreProperties>
</file>