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3A648" w14:textId="04A16F6F" w:rsidR="00174558" w:rsidRPr="00121B63" w:rsidRDefault="00174558" w:rsidP="00174558">
      <w:pPr>
        <w:pStyle w:val="a3"/>
        <w:tabs>
          <w:tab w:val="left" w:pos="993"/>
        </w:tabs>
        <w:ind w:left="-567" w:firstLine="567"/>
        <w:jc w:val="both"/>
        <w:rPr>
          <w:rFonts w:ascii="Arial" w:hAnsi="Arial" w:cs="Arial"/>
          <w:sz w:val="28"/>
          <w:szCs w:val="28"/>
          <w:u w:val="single"/>
        </w:rPr>
      </w:pPr>
      <w:r w:rsidRPr="00121B63">
        <w:rPr>
          <w:rFonts w:ascii="Arial" w:hAnsi="Arial" w:cs="Arial"/>
          <w:sz w:val="28"/>
          <w:szCs w:val="28"/>
          <w:u w:val="single"/>
        </w:rPr>
        <w:t xml:space="preserve">Срок, в течение которого победитель (победители) </w:t>
      </w:r>
      <w:r w:rsidR="007C3AF0" w:rsidRPr="00121B63">
        <w:rPr>
          <w:rFonts w:ascii="Arial" w:hAnsi="Arial" w:cs="Arial"/>
          <w:sz w:val="28"/>
          <w:szCs w:val="28"/>
          <w:u w:val="single"/>
        </w:rPr>
        <w:t>Отбора</w:t>
      </w:r>
      <w:r w:rsidRPr="00121B63">
        <w:rPr>
          <w:rFonts w:ascii="Arial" w:hAnsi="Arial" w:cs="Arial"/>
          <w:sz w:val="28"/>
          <w:szCs w:val="28"/>
          <w:u w:val="single"/>
        </w:rPr>
        <w:t xml:space="preserve"> должен подписать соглашение о предоставлении субсидии</w:t>
      </w:r>
    </w:p>
    <w:p w14:paraId="48C7751F" w14:textId="26AAEFEB" w:rsidR="002A3667" w:rsidRPr="00121B63" w:rsidRDefault="002A3667">
      <w:pPr>
        <w:rPr>
          <w:rFonts w:ascii="Arial" w:hAnsi="Arial" w:cs="Arial"/>
        </w:rPr>
      </w:pPr>
    </w:p>
    <w:p w14:paraId="483A60A4" w14:textId="77777777" w:rsidR="00AF1C35" w:rsidRPr="00AF1C35" w:rsidRDefault="00AF1C35" w:rsidP="00AF1C35">
      <w:pPr>
        <w:keepNext/>
        <w:tabs>
          <w:tab w:val="left" w:pos="1701"/>
        </w:tabs>
        <w:spacing w:after="0" w:line="240" w:lineRule="auto"/>
        <w:ind w:firstLine="709"/>
        <w:jc w:val="both"/>
        <w:rPr>
          <w:rFonts w:ascii="Arial" w:eastAsia="Calibri" w:hAnsi="Arial" w:cs="Arial"/>
          <w:lang w:eastAsia="ru-RU"/>
        </w:rPr>
      </w:pPr>
      <w:r w:rsidRPr="00AF1C35">
        <w:rPr>
          <w:rFonts w:ascii="Arial" w:eastAsia="Calibri" w:hAnsi="Arial" w:cs="Arial"/>
          <w:lang w:eastAsia="ru-RU"/>
        </w:rPr>
        <w:t>Администрация г. Канска в течение 5 рабочих дней с даты принятия решения о предоставлении субсидии заключает с каждым получателем субсидии соглашение о предоставлении субсидии, в соответствии с типовой формой утвержденной финансовым органом. В соглашении устанавливаются значения результатов предоставления субсидии для обеспечения достижения целей, показателей и результатов муниципальной программы.</w:t>
      </w:r>
    </w:p>
    <w:p w14:paraId="029A4B9F" w14:textId="77777777" w:rsidR="00AF1C35" w:rsidRPr="00AF1C35" w:rsidRDefault="00AF1C35" w:rsidP="00AF1C35">
      <w:pPr>
        <w:keepNext/>
        <w:tabs>
          <w:tab w:val="left" w:pos="1701"/>
        </w:tabs>
        <w:spacing w:after="0" w:line="240" w:lineRule="auto"/>
        <w:ind w:firstLine="709"/>
        <w:jc w:val="both"/>
        <w:rPr>
          <w:rFonts w:ascii="Arial" w:eastAsia="Calibri" w:hAnsi="Arial" w:cs="Arial"/>
          <w:lang w:eastAsia="ru-RU"/>
        </w:rPr>
      </w:pPr>
      <w:r w:rsidRPr="00AF1C35">
        <w:rPr>
          <w:rFonts w:ascii="Arial" w:eastAsia="Calibri" w:hAnsi="Arial" w:cs="Arial"/>
          <w:lang w:eastAsia="ru-RU"/>
        </w:rPr>
        <w:t xml:space="preserve">При условии, что источником финансового обеспечения расходных обязательств города Канска по предоставлению субсидий будут являться межбюджетные трансферты, имеющие целевое назначение, из федерального бюджета бюджету г. Канска, с получателем субсидии, соглашение в соответствии с типовой формой, установленной Министерством финансов Российской Федерации, с соблюдением требований о защите государственной тайны и иной охраняемой законом тайны, заключается в государственной интегрированной информационной системе управления общественными финансами «Электронный бюджет». </w:t>
      </w:r>
    </w:p>
    <w:p w14:paraId="7453D6A5" w14:textId="77777777" w:rsidR="00AF1C35" w:rsidRPr="00AF1C35" w:rsidRDefault="00AF1C35" w:rsidP="00AF1C35">
      <w:pPr>
        <w:keepNext/>
        <w:tabs>
          <w:tab w:val="left" w:pos="1701"/>
        </w:tabs>
        <w:spacing w:after="0" w:line="240" w:lineRule="auto"/>
        <w:ind w:firstLine="709"/>
        <w:jc w:val="both"/>
        <w:rPr>
          <w:rFonts w:ascii="Arial" w:eastAsia="Calibri" w:hAnsi="Arial" w:cs="Arial"/>
          <w:lang w:eastAsia="ru-RU"/>
        </w:rPr>
      </w:pPr>
      <w:r w:rsidRPr="00AF1C35">
        <w:rPr>
          <w:rFonts w:ascii="Arial" w:eastAsia="Calibri" w:hAnsi="Arial" w:cs="Arial"/>
          <w:lang w:eastAsia="ru-RU"/>
        </w:rPr>
        <w:t xml:space="preserve">В случае уменьшения Администрации г. Канска, как получателю бюджетных средств, ранее доведенных лимитов бюджетных обязательств, приводящего к невозможности предоставления субсидий в размере, определенном ранее в соглашении с получателем субсидии, с таким получателем согласовываются новые условия соглашения или решается вопрос о расторжении соглашения при </w:t>
      </w:r>
      <w:proofErr w:type="spellStart"/>
      <w:r w:rsidRPr="00AF1C35">
        <w:rPr>
          <w:rFonts w:ascii="Arial" w:eastAsia="Calibri" w:hAnsi="Arial" w:cs="Arial"/>
          <w:lang w:eastAsia="ru-RU"/>
        </w:rPr>
        <w:t>недостижении</w:t>
      </w:r>
      <w:proofErr w:type="spellEnd"/>
      <w:r w:rsidRPr="00AF1C35">
        <w:rPr>
          <w:rFonts w:ascii="Arial" w:eastAsia="Calibri" w:hAnsi="Arial" w:cs="Arial"/>
          <w:lang w:eastAsia="ru-RU"/>
        </w:rPr>
        <w:t xml:space="preserve"> согласия по новым условиям.</w:t>
      </w:r>
    </w:p>
    <w:p w14:paraId="4F5E6783" w14:textId="77777777" w:rsidR="00AF1C35" w:rsidRPr="00AF1C35" w:rsidRDefault="00AF1C35" w:rsidP="00AF1C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AF1C35">
        <w:rPr>
          <w:rFonts w:ascii="Arial" w:hAnsi="Arial" w:cs="Arial"/>
          <w:lang w:eastAsia="ru-RU"/>
        </w:rPr>
        <w:t>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14:paraId="73B5E8D3" w14:textId="77777777" w:rsidR="00AF1C35" w:rsidRPr="00AF1C35" w:rsidRDefault="00AF1C35" w:rsidP="00AF1C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AF1C35">
        <w:rPr>
          <w:rFonts w:ascii="Arial" w:hAnsi="Arial" w:cs="Arial"/>
          <w:lang w:eastAsia="ru-RU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</w:t>
      </w:r>
      <w:r w:rsidRPr="00AF1C35">
        <w:rPr>
          <w:rFonts w:ascii="Arial" w:hAnsi="Arial" w:cs="Arial"/>
          <w:color w:val="0D0D0D"/>
          <w:lang w:eastAsia="ru-RU"/>
        </w:rPr>
        <w:t xml:space="preserve">соответствии с </w:t>
      </w:r>
      <w:hyperlink r:id="rId5" w:history="1">
        <w:r w:rsidRPr="00AF1C35">
          <w:rPr>
            <w:rFonts w:ascii="Arial" w:hAnsi="Arial" w:cs="Arial"/>
            <w:color w:val="0D0D0D"/>
            <w:lang w:eastAsia="ru-RU"/>
          </w:rPr>
          <w:t>абзацем вторым пункта 5 статьи 23</w:t>
        </w:r>
      </w:hyperlink>
      <w:r w:rsidRPr="00AF1C35">
        <w:rPr>
          <w:rFonts w:ascii="Arial" w:hAnsi="Arial" w:cs="Arial"/>
          <w:lang w:eastAsia="ru-RU"/>
        </w:rPr>
        <w:t xml:space="preserve">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</w:p>
    <w:p w14:paraId="24B1D77F" w14:textId="77777777" w:rsidR="00AF1C35" w:rsidRPr="00AF1C35" w:rsidRDefault="00AF1C35" w:rsidP="00AF1C35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AF1C35">
        <w:rPr>
          <w:rFonts w:ascii="Arial" w:hAnsi="Arial" w:cs="Arial"/>
          <w:lang w:eastAsia="ru-RU"/>
        </w:rPr>
        <w:t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</w:t>
      </w:r>
      <w:bookmarkStart w:id="0" w:name="_GoBack"/>
      <w:bookmarkEnd w:id="0"/>
      <w:r w:rsidRPr="00AF1C35">
        <w:rPr>
          <w:rFonts w:ascii="Arial" w:hAnsi="Arial" w:cs="Arial"/>
          <w:lang w:eastAsia="ru-RU"/>
        </w:rPr>
        <w:t xml:space="preserve">рмерского) хозяйства в соответствии </w:t>
      </w:r>
      <w:r w:rsidRPr="00AF1C35">
        <w:rPr>
          <w:rFonts w:ascii="Arial" w:hAnsi="Arial" w:cs="Arial"/>
          <w:color w:val="0D0D0D"/>
          <w:lang w:eastAsia="ru-RU"/>
        </w:rPr>
        <w:t xml:space="preserve">с </w:t>
      </w:r>
      <w:hyperlink r:id="rId6" w:history="1">
        <w:r w:rsidRPr="00AF1C35">
          <w:rPr>
            <w:rFonts w:ascii="Arial" w:hAnsi="Arial" w:cs="Arial"/>
            <w:color w:val="0D0D0D"/>
            <w:lang w:eastAsia="ru-RU"/>
          </w:rPr>
          <w:t>абзацем вторым пункта 5 статьи 23</w:t>
        </w:r>
      </w:hyperlink>
      <w:r w:rsidRPr="00AF1C35">
        <w:rPr>
          <w:rFonts w:ascii="Arial" w:hAnsi="Arial" w:cs="Arial"/>
          <w:color w:val="0D0D0D"/>
          <w:lang w:eastAsia="ru-RU"/>
        </w:rPr>
        <w:t xml:space="preserve"> Гражданского кодекса Российской Федерации, передающего свои права другому гражданину в соответствии со </w:t>
      </w:r>
      <w:hyperlink r:id="rId7" w:history="1">
        <w:r w:rsidRPr="00AF1C35">
          <w:rPr>
            <w:rFonts w:ascii="Arial" w:hAnsi="Arial" w:cs="Arial"/>
            <w:color w:val="0D0D0D"/>
            <w:lang w:eastAsia="ru-RU"/>
          </w:rPr>
          <w:t>статьей 18</w:t>
        </w:r>
      </w:hyperlink>
      <w:r w:rsidRPr="00AF1C35">
        <w:rPr>
          <w:rFonts w:ascii="Arial" w:hAnsi="Arial" w:cs="Arial"/>
          <w:lang w:eastAsia="ru-RU"/>
        </w:rPr>
        <w:t xml:space="preserve"> Федерального закона «О крестьянском (фермерском) хозяйстве»,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</w:p>
    <w:p w14:paraId="3B92495F" w14:textId="674CA4D7" w:rsidR="00AF1C35" w:rsidRDefault="00AF1C35" w:rsidP="00AF1C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F55BF">
        <w:rPr>
          <w:rFonts w:ascii="Arial" w:eastAsia="Calibri" w:hAnsi="Arial" w:cs="Arial"/>
          <w:sz w:val="24"/>
          <w:szCs w:val="24"/>
          <w:lang w:eastAsia="ru-RU"/>
        </w:rPr>
        <w:t>Соглашение с получателем субсидии должно содержать обязательства, определенные пунктом 2.4 Порядка</w:t>
      </w:r>
      <w:r>
        <w:rPr>
          <w:rFonts w:ascii="Arial" w:eastAsia="Calibri" w:hAnsi="Arial" w:cs="Arial"/>
          <w:sz w:val="24"/>
          <w:szCs w:val="24"/>
          <w:lang w:eastAsia="ru-RU"/>
        </w:rPr>
        <w:t>, утвержденного постановлением администрации г. Канска от 22.02.2022 № 142</w:t>
      </w:r>
      <w:r>
        <w:rPr>
          <w:rFonts w:ascii="Arial" w:eastAsia="Calibri" w:hAnsi="Arial" w:cs="Arial"/>
          <w:sz w:val="24"/>
          <w:szCs w:val="24"/>
          <w:lang w:eastAsia="ru-RU"/>
        </w:rPr>
        <w:t>.</w:t>
      </w:r>
    </w:p>
    <w:p w14:paraId="78C00459" w14:textId="28D08A95" w:rsidR="007C3AF0" w:rsidRPr="00121B63" w:rsidRDefault="007C3AF0" w:rsidP="007C3AF0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B63">
        <w:rPr>
          <w:rFonts w:ascii="Arial" w:eastAsia="Times New Roman" w:hAnsi="Arial" w:cs="Arial"/>
          <w:sz w:val="24"/>
          <w:szCs w:val="24"/>
          <w:lang w:eastAsia="ru-RU"/>
        </w:rPr>
        <w:t xml:space="preserve">Для получателей поддержки, заключивших соглашение о предоставлении субсидии, будет предусмотрена возможность изменения условий соглашения. </w:t>
      </w:r>
      <w:proofErr w:type="spellStart"/>
      <w:r w:rsidRPr="00121B63">
        <w:rPr>
          <w:rFonts w:ascii="Arial" w:eastAsia="Times New Roman" w:hAnsi="Arial" w:cs="Arial"/>
          <w:sz w:val="24"/>
          <w:szCs w:val="24"/>
          <w:lang w:eastAsia="ru-RU"/>
        </w:rPr>
        <w:t>Самозанятому</w:t>
      </w:r>
      <w:proofErr w:type="spellEnd"/>
      <w:r w:rsidRPr="00121B63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гражданину, индивидуальному предпринимателю, призванному на военную службу по мобилизации в Вооруженные Силы Российской Федерации (далее - </w:t>
      </w:r>
      <w:r w:rsidRPr="00121B6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ВСР) или заключившему контракт о добровольном содействии в выполнении задач, возложенных на ВСР, либо юридическому лицу, в котором одно и то же физическое лицо является единственным учредителем (участником) юридического лица и его руководителем, призваны на военную службу по мобилизации в ВСР или заключили контракт о добровольном содействии в выполнении задач, возложенных на ВСР (далее – участие в специальной военной операции), на период их участия в специальной военной операции в части:</w:t>
      </w:r>
    </w:p>
    <w:p w14:paraId="7973D0E6" w14:textId="77777777" w:rsidR="007C3AF0" w:rsidRPr="00121B63" w:rsidRDefault="007C3AF0" w:rsidP="007C3AF0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B63">
        <w:rPr>
          <w:rFonts w:ascii="Arial" w:eastAsia="Times New Roman" w:hAnsi="Arial" w:cs="Arial"/>
          <w:sz w:val="24"/>
          <w:szCs w:val="24"/>
          <w:lang w:eastAsia="ru-RU"/>
        </w:rPr>
        <w:t>-  продления сроков достижения значений результатов их предоставления либо корректировки значений результатов в сторону их уменьшения;</w:t>
      </w:r>
    </w:p>
    <w:p w14:paraId="6B221072" w14:textId="77777777" w:rsidR="007C3AF0" w:rsidRPr="00121B63" w:rsidRDefault="007C3AF0" w:rsidP="007C3AF0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B63">
        <w:rPr>
          <w:rFonts w:ascii="Arial" w:eastAsia="Times New Roman" w:hAnsi="Arial" w:cs="Arial"/>
          <w:sz w:val="24"/>
          <w:szCs w:val="24"/>
          <w:lang w:eastAsia="ru-RU"/>
        </w:rPr>
        <w:t>- продления сроков предоставления отчетности;</w:t>
      </w:r>
    </w:p>
    <w:p w14:paraId="14DDE039" w14:textId="77777777" w:rsidR="007C3AF0" w:rsidRPr="00121B63" w:rsidRDefault="007C3AF0" w:rsidP="007C3AF0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B63">
        <w:rPr>
          <w:rFonts w:ascii="Arial" w:eastAsia="Times New Roman" w:hAnsi="Arial" w:cs="Arial"/>
          <w:sz w:val="24"/>
          <w:szCs w:val="24"/>
          <w:lang w:eastAsia="ru-RU"/>
        </w:rPr>
        <w:t>- не наложения штрафных санкций за нарушения, связанные с участием в специальной военной операции.</w:t>
      </w:r>
    </w:p>
    <w:p w14:paraId="3BC08FAA" w14:textId="77777777" w:rsidR="00767E6C" w:rsidRPr="00121B63" w:rsidRDefault="00767E6C" w:rsidP="007C3AF0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5544FD0" w14:textId="209A7198" w:rsidR="00767E6C" w:rsidRPr="00121B63" w:rsidRDefault="00767E6C" w:rsidP="007C3AF0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1B63">
        <w:rPr>
          <w:rFonts w:ascii="Arial" w:eastAsia="Times New Roman" w:hAnsi="Arial" w:cs="Arial"/>
          <w:sz w:val="24"/>
          <w:szCs w:val="24"/>
          <w:lang w:eastAsia="ru-RU"/>
        </w:rPr>
        <w:t>Администрация г. Канска в соответствии с соглашением о предоставлении субсидии не позднее десятого рабочего дня после принятия решения о предоставлении субсидии перечисляет денежные средства на расчетные или корреспондентские счета, открытые получателями субсидий в учреждениях Центрального банка Российской Федерации или кредитных организациях.</w:t>
      </w:r>
    </w:p>
    <w:p w14:paraId="1C64AB24" w14:textId="77777777" w:rsidR="002B1D33" w:rsidRPr="00121B63" w:rsidRDefault="002B1D33" w:rsidP="0056332D">
      <w:pPr>
        <w:tabs>
          <w:tab w:val="left" w:pos="1418"/>
        </w:tabs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C2E171" w14:textId="77777777" w:rsidR="00174558" w:rsidRPr="00121B63" w:rsidRDefault="00174558" w:rsidP="00174558">
      <w:pPr>
        <w:ind w:firstLine="709"/>
        <w:rPr>
          <w:rFonts w:ascii="Arial" w:hAnsi="Arial" w:cs="Arial"/>
        </w:rPr>
      </w:pPr>
    </w:p>
    <w:sectPr w:rsidR="00174558" w:rsidRPr="0012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36A96"/>
    <w:multiLevelType w:val="multilevel"/>
    <w:tmpl w:val="8984163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34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6D2A332A"/>
    <w:multiLevelType w:val="hybridMultilevel"/>
    <w:tmpl w:val="0074CBF4"/>
    <w:lvl w:ilvl="0" w:tplc="D95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46"/>
    <w:rsid w:val="000351ED"/>
    <w:rsid w:val="00121B63"/>
    <w:rsid w:val="00174558"/>
    <w:rsid w:val="002A3667"/>
    <w:rsid w:val="002B1D33"/>
    <w:rsid w:val="0056332D"/>
    <w:rsid w:val="00767E6C"/>
    <w:rsid w:val="007C3AF0"/>
    <w:rsid w:val="00870DC8"/>
    <w:rsid w:val="00AF1C35"/>
    <w:rsid w:val="00E4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285A"/>
  <w15:docId w15:val="{6958E081-CD9B-41D5-97D3-E6B151F6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174558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94431&amp;date=31.01.2024&amp;dst=100104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2991&amp;date=31.01.2024&amp;dst=217&amp;field=134" TargetMode="External"/><Relationship Id="rId5" Type="http://schemas.openxmlformats.org/officeDocument/2006/relationships/hyperlink" Target="https://login.consultant.ru/link/?req=doc&amp;base=LAW&amp;n=452991&amp;date=31.01.2024&amp;dst=217&amp;fie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Людмила Юрьевна</dc:creator>
  <cp:keywords/>
  <dc:description/>
  <cp:lastModifiedBy>User</cp:lastModifiedBy>
  <cp:revision>8</cp:revision>
  <dcterms:created xsi:type="dcterms:W3CDTF">2022-06-01T07:43:00Z</dcterms:created>
  <dcterms:modified xsi:type="dcterms:W3CDTF">2024-02-28T14:39:00Z</dcterms:modified>
</cp:coreProperties>
</file>