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E5" w:rsidRPr="006178E0" w:rsidRDefault="008965E5" w:rsidP="008965E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6178E0">
        <w:rPr>
          <w:rFonts w:ascii="Arial" w:hAnsi="Arial" w:cs="Arial"/>
          <w:sz w:val="24"/>
          <w:szCs w:val="24"/>
        </w:rPr>
        <w:t>Приложение № 3</w:t>
      </w:r>
    </w:p>
    <w:p w:rsidR="008965E5" w:rsidRPr="006178E0" w:rsidRDefault="008965E5" w:rsidP="008965E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78E0">
        <w:rPr>
          <w:rFonts w:ascii="Arial" w:hAnsi="Arial" w:cs="Arial"/>
          <w:sz w:val="24"/>
          <w:szCs w:val="24"/>
        </w:rPr>
        <w:t>к Постановлению</w:t>
      </w:r>
    </w:p>
    <w:p w:rsidR="008965E5" w:rsidRPr="006178E0" w:rsidRDefault="008965E5" w:rsidP="008965E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78E0">
        <w:rPr>
          <w:rFonts w:ascii="Arial" w:hAnsi="Arial" w:cs="Arial"/>
          <w:sz w:val="24"/>
          <w:szCs w:val="24"/>
        </w:rPr>
        <w:t>администрации г. Канска</w:t>
      </w:r>
    </w:p>
    <w:p w:rsidR="008965E5" w:rsidRPr="002F337D" w:rsidRDefault="008965E5" w:rsidP="008965E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78E0">
        <w:rPr>
          <w:rFonts w:ascii="Arial" w:hAnsi="Arial" w:cs="Arial"/>
          <w:sz w:val="24"/>
          <w:szCs w:val="24"/>
        </w:rPr>
        <w:t>от 27 марта 2019 г. № 245</w:t>
      </w:r>
    </w:p>
    <w:p w:rsidR="008965E5" w:rsidRPr="002F337D" w:rsidRDefault="008965E5" w:rsidP="008965E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965E5" w:rsidRDefault="008965E5" w:rsidP="008965E5">
      <w:pPr>
        <w:pStyle w:val="ConsPlusNormal"/>
        <w:jc w:val="right"/>
      </w:pPr>
    </w:p>
    <w:p w:rsidR="008965E5" w:rsidRDefault="008965E5" w:rsidP="008965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hyperlink w:anchor="P1157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</w:t>
      </w:r>
    </w:p>
    <w:p w:rsidR="008965E5" w:rsidRDefault="008965E5" w:rsidP="008965E5">
      <w:pPr>
        <w:pStyle w:val="ConsPlusNormal"/>
        <w:jc w:val="center"/>
        <w:rPr>
          <w:rFonts w:ascii="Arial" w:hAnsi="Arial" w:cs="Arial"/>
          <w:sz w:val="20"/>
        </w:rPr>
      </w:pPr>
      <w:r w:rsidRPr="002B4F18">
        <w:rPr>
          <w:rFonts w:ascii="Arial" w:hAnsi="Arial" w:cs="Arial"/>
          <w:sz w:val="20"/>
        </w:rPr>
        <w:t xml:space="preserve">(в ред. </w:t>
      </w:r>
      <w:hyperlink r:id="rId5" w:history="1">
        <w:r w:rsidRPr="002B4F18">
          <w:rPr>
            <w:rFonts w:ascii="Arial" w:hAnsi="Arial" w:cs="Arial"/>
            <w:sz w:val="20"/>
          </w:rPr>
          <w:t>Постановления</w:t>
        </w:r>
      </w:hyperlink>
      <w:r w:rsidRPr="002B4F18">
        <w:rPr>
          <w:rFonts w:ascii="Arial" w:hAnsi="Arial" w:cs="Arial"/>
          <w:sz w:val="20"/>
        </w:rPr>
        <w:t xml:space="preserve"> администрации г. Канска Красноярского </w:t>
      </w:r>
      <w:r w:rsidRPr="00B511C7">
        <w:rPr>
          <w:rFonts w:ascii="Arial" w:hAnsi="Arial" w:cs="Arial"/>
          <w:sz w:val="20"/>
        </w:rPr>
        <w:t>края от 04.06.2020 № 492</w:t>
      </w:r>
      <w:r>
        <w:rPr>
          <w:rFonts w:ascii="Arial" w:hAnsi="Arial" w:cs="Arial"/>
          <w:sz w:val="20"/>
        </w:rPr>
        <w:t>, от 14.07.2020 № 597</w:t>
      </w:r>
      <w:r w:rsidRPr="00B511C7">
        <w:rPr>
          <w:rFonts w:ascii="Arial" w:hAnsi="Arial" w:cs="Arial"/>
          <w:sz w:val="20"/>
        </w:rPr>
        <w:t>)</w:t>
      </w:r>
    </w:p>
    <w:p w:rsidR="008965E5" w:rsidRPr="00B511C7" w:rsidRDefault="008965E5" w:rsidP="008965E5">
      <w:pPr>
        <w:pStyle w:val="ConsPlusNormal"/>
        <w:jc w:val="center"/>
        <w:rPr>
          <w:rFonts w:ascii="Arial" w:hAnsi="Arial" w:cs="Arial"/>
          <w:sz w:val="20"/>
        </w:rPr>
      </w:pPr>
    </w:p>
    <w:p w:rsidR="008965E5" w:rsidRPr="002F337D" w:rsidRDefault="008965E5" w:rsidP="008965E5">
      <w:pPr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Общие положения о предоставлении субсидии</w:t>
      </w:r>
    </w:p>
    <w:p w:rsidR="008965E5" w:rsidRPr="002F337D" w:rsidRDefault="008965E5" w:rsidP="008965E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 (далее – Порядок) разработан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предпринимательства», утвержденной постановлением администрации г. Канска от </w:t>
      </w:r>
      <w:smartTag w:uri="urn:schemas-microsoft-com:office:smarttags" w:element="date">
        <w:smartTagPr>
          <w:attr w:name="Year" w:val="2016"/>
          <w:attr w:name="Day" w:val="23"/>
          <w:attr w:name="Month" w:val="11"/>
          <w:attr w:name="ls" w:val="trans"/>
        </w:smartTagPr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23.11.2016</w:t>
        </w:r>
      </w:smartTag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№ 1192.</w:t>
      </w:r>
    </w:p>
    <w:p w:rsidR="008965E5" w:rsidRPr="002F337D" w:rsidRDefault="008965E5" w:rsidP="008965E5">
      <w:pPr>
        <w:numPr>
          <w:ilvl w:val="2"/>
          <w:numId w:val="4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устанавливает механизмы, условия и порядок предоставления субсидий субъектам малого и среднего предпринимательства в целях возмещения части затрат по приобретению оборудования за счет кредитов и займов (далее – субсидия).</w:t>
      </w:r>
    </w:p>
    <w:p w:rsidR="008965E5" w:rsidRPr="002F337D" w:rsidRDefault="008965E5" w:rsidP="008965E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Используемые в настоящем Порядке понятия: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аналогичная поддержка – средства из бюджета города Канска на цели, предусмотренные </w:t>
      </w:r>
      <w:hyperlink w:anchor="P1169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пунктом 1.1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>.1 настоящего Порядка, на основании нормативных правовых актов или муниципальных правовых актов;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</w:t>
      </w:r>
      <w:hyperlink r:id="rId6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законе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24.07.2007</w:t>
        </w:r>
      </w:smartTag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№ 209-ФЗ «О развитии малого и среднего предпринимательства в Российской Федерации»;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физические лица и (или) организация непосредственно и (или) косвенно участвуют в другой организации;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одно физическое лицо подчиняется другому физическому лицу по должностному положению;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период реализации инвестиционного проекта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заявленный проект – представленный паспорт инвестиционного проекта, по форме согласно приложению №7 к настоящему Постановлению; 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бизнес-план – документ, содержащий комплекс технико-экономических расчетов, а также описание практических действий и мероприятий для реализации предполагаемого инвестиционного проекта;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технико-экономическое обоснование (далее – ТЭО) – документ, в котором представлена информация о текущем и планируемом состоянии производства, подтверждающий целесообразность затрат по приобретению оборудования за счет кредитов и займов, в целях реализации проекта; 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заявитель – субъект малого или среднего предпринимательства, обратившийся за предоставлением субсидии;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заявка на участие в конкурсном отборе (далее – заявка) – комплект документов, поданный заявителем для принятия решения о предоставлении субсидии;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конкурс на предоставление субсидии (далее – конкурс) – процедура, предусматривающая оценку поданных заявок для принятия решения о предоставлении субсидии;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получатель субсидии – заявитель, в отношении которого принято решение о предоставлении субсидии;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– десятой амортизационным группам Классификации основных средств, включаемых в амортизационные группы, утвержденной Постановлением Правительства РФ от 01.01.2002 № 1;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оборудования;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рабочая группа при Координационном совете по содействию развитию малого и среднего предпринимательства, конкуренции на территории города Канска (далее – рабочая группа) – рабочая группа, созданная для оперативной и качественной подготовки материалов, проектов, правовых актов города Канска по рассмотрению вопросов в пределах своей компетенции, утвержденная постановлением администрации города Канска;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городская комиссия по решению вопросов предоставления субсидий субъектам малого и среднего предпринимательства (далее – комиссия) – орган, созданный для обеспечения деятельности администрации города Канска в рамках реализации подпрограммы «Развитие субъектов малого и среднего предпринимательства в городе Канске» муниципальной программы города Канска «Развитие инвестиционной деятельности, малого и среднего предпринимательства» в соответствии с постановлением администрации           города Канска;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соглашение о предоставлении субсидии – соглашение о предоставлении из бюджета города Канска субсидии, заключаемое между получателем субсидии и администрацией города Канска Красноярского края (далее – Администрация города Канска), в соответствии с типовой формой утвержденной финансовым органом.</w:t>
      </w:r>
    </w:p>
    <w:p w:rsidR="008965E5" w:rsidRPr="002F337D" w:rsidRDefault="008965E5" w:rsidP="008965E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Предоставление субсидий получателям субсидии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а также за счет средств, привлеченных из краевого бюджета,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потенциала.</w:t>
      </w:r>
    </w:p>
    <w:p w:rsidR="008965E5" w:rsidRPr="002F337D" w:rsidRDefault="008965E5" w:rsidP="008965E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Субсидии предоставляются субъектам малого и среднего предпринимательства на конкурсной основе за счет бюджетных средств, предусмотренных на реализацию данного мероприятия.</w:t>
      </w:r>
    </w:p>
    <w:p w:rsidR="008965E5" w:rsidRPr="002F337D" w:rsidRDefault="008965E5" w:rsidP="008965E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организатором конкурса является Администрация города Канска.</w:t>
      </w:r>
    </w:p>
    <w:p w:rsidR="008965E5" w:rsidRPr="002F337D" w:rsidRDefault="008965E5" w:rsidP="008965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2. Условия предоставления субсидии</w:t>
      </w:r>
    </w:p>
    <w:p w:rsidR="008965E5" w:rsidRPr="002F337D" w:rsidRDefault="008965E5" w:rsidP="008965E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субъектам малого и среднего предпринимательства, зарегистрированным и осуществляющим предпринимательскую деятельность на территории города Канска, при условии предоставления документов, подтверждающих осуществление расходов по приобретению оборудования за счет кредитов и займов на реализацию</w:t>
      </w:r>
      <w:r w:rsidRPr="002F337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проектов, в том числе, платежных поручений, инкассовых поручений, платежных требований, платежных ордеров в размере не менее 100% произведенных затрат.</w:t>
      </w:r>
    </w:p>
    <w:p w:rsidR="008965E5" w:rsidRPr="002F337D" w:rsidRDefault="008965E5" w:rsidP="008965E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предоставляются субъектам малого и среднего предпринимательства, осуществляющим реализацию проектов по одному или нескольким видам деятельности, хотя бы один из которых относится к категории «А» или категории «В» Перечня видов деятельности, указанных в приложении № 6 к настоящему постановлению (далее – Перечень видов деятельности). </w:t>
      </w:r>
    </w:p>
    <w:p w:rsidR="008965E5" w:rsidRPr="002F337D" w:rsidRDefault="008965E5" w:rsidP="008965E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предоставляются в размере 50% от суммы фактически произведенных и документально подтвержденных затрат, но не более 10,0 млн. рублей одному получателю поддержки и не более суммы, выделенной на данное мероприятие в результате конкурсного отбора в соответствии с </w:t>
      </w:r>
      <w:hyperlink r:id="rId7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Красноярского края от </w:t>
      </w:r>
      <w:smartTag w:uri="urn:schemas-microsoft-com:office:smarttags" w:element="date">
        <w:smartTagPr>
          <w:attr w:name="Year" w:val="2013"/>
          <w:attr w:name="Day" w:val="30"/>
          <w:attr w:name="Month" w:val="09"/>
          <w:attr w:name="ls" w:val="trans"/>
        </w:smartTagPr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30.09.2013</w:t>
        </w:r>
      </w:smartTag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№ 505-п «Об утверждении государственной программы Красноярского края «Развитие инвестиционной деятельности, малого и среднего предпринимательства»», а также не более суммы, указанной на данное мероприятие муниципальной программ</w:t>
      </w:r>
      <w:hyperlink r:id="rId8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ой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Канска «Развитие инвестиционной деятельности, малого и среднего предпринимательства», утвержденной постановлением администрации  г. Канска Красноярского края от </w:t>
      </w:r>
      <w:smartTag w:uri="urn:schemas-microsoft-com:office:smarttags" w:element="date">
        <w:smartTagPr>
          <w:attr w:name="Year" w:val="2016"/>
          <w:attr w:name="Day" w:val="23"/>
          <w:attr w:name="Month" w:val="11"/>
          <w:attr w:name="ls" w:val="trans"/>
        </w:smartTagPr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23.11.2016</w:t>
        </w:r>
      </w:smartTag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№ 1192.</w:t>
      </w:r>
    </w:p>
    <w:p w:rsidR="008965E5" w:rsidRPr="002F337D" w:rsidRDefault="008965E5" w:rsidP="008965E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на возмещение части затрат по приобретению оборудования за счет кредита, полученного субъектом малого или среднего предпринимательства в банке (займа, полученного в региональной микрофинансовой организации, федеральных, региональных институтах развития субъектов малого и среднего предпринимательства), оплачено не менее 50% стоимости оборудования, включая пуско-наладочные работы, монтаж, разработку и (или) приобретение прикладного программного обеспечения, и на дату подачи заявления о предоставлении субсидии, истекло не более 1 года с даты приобретения оборудования.</w:t>
      </w:r>
    </w:p>
    <w:p w:rsidR="008965E5" w:rsidRPr="002F337D" w:rsidRDefault="008965E5" w:rsidP="008965E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Для получения субсидии субъектами малого и среднего предпринимательства предоставляются среди прочих (указанных в приложении № 1 к настоящему Порядку) следующие документы: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копия кредитного договора (копии кредитных договоров) или копия договора займа (копии договоров займа), являющегося действующим на момент подачи заявления о предоставлении субсидии;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копия выписок из ссудного счета и графика погашения кредита (займа), заверенные банком или региональной микрофинансовой организацией, федеральными, региональными институтами развития, являющимися кредиторами;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копии документов, подтверждающие осуществление расходов по уплате субъектом малого или среднего предпринимательства процентов по кредиту (займу) и погашение кредита (займа) (платежные поручения, инкассовые поручения, платежные требования, платежные ордера и прочие документы);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копии заключенных субъектом малого или среднего предпринимательства договоров на приобретение и (или) монтаж оборудования, разработку и (или) приобретение прикладного программного обеспечения;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копии документов, подтверждающих осуществление субъектом малого или среднего предпринимательства расходов по приобретению и (или) монтажу оборудования, разработке и (или) приобретению прикладного программного обеспечения (счета – фактуры, за исключением случаев, предусмотренных законодательством, когда счет – фактура может не составляться поставщиком (исполнителем, подрядчиком), в случае безналичного расчета – платежные поручения, в случае наличного расчета – кассовые или товарные чеки и (или) квитанции к приходным кассовым ордерам);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копии документов, подтверждающих получение оборудования и (или) прикладного программного обеспечения (выполнение монтажа, пуско-наладочных работ).</w:t>
      </w:r>
    </w:p>
    <w:p w:rsidR="008965E5" w:rsidRPr="002F337D" w:rsidRDefault="008965E5" w:rsidP="008965E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Договоры (сделки), заключенные в рамках реализации проекта, в соответствии с целями, указанными в пункте 2.5 настоящего Порядка, должны быть заключены заявителем не с взаимозависимыми лицами и (или) не с физическими лицами, не зарегистрированными в качестве индивидуальных предпринимателей.</w:t>
      </w:r>
    </w:p>
    <w:p w:rsidR="008965E5" w:rsidRPr="00417720" w:rsidRDefault="008965E5" w:rsidP="008965E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7720">
        <w:rPr>
          <w:rFonts w:ascii="Arial" w:eastAsia="Times New Roman" w:hAnsi="Arial" w:cs="Arial"/>
          <w:sz w:val="24"/>
          <w:szCs w:val="24"/>
          <w:lang w:eastAsia="ru-RU"/>
        </w:rPr>
        <w:t>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 (в 2020 году – по состоянию на 10 марта 2020 года).</w:t>
      </w:r>
    </w:p>
    <w:p w:rsidR="008965E5" w:rsidRPr="006178E0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178E0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:rsidR="008965E5" w:rsidRPr="002F337D" w:rsidRDefault="008965E5" w:rsidP="008965E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Требования, которым должны соответствовать субъекты малого и среднего предпринимательства, претендующие на получение поддержки:</w:t>
      </w:r>
    </w:p>
    <w:p w:rsidR="008965E5" w:rsidRDefault="008965E5" w:rsidP="008965E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07399">
        <w:rPr>
          <w:rFonts w:ascii="Arial" w:hAnsi="Arial" w:cs="Arial"/>
        </w:rPr>
        <w:t>по кредитному договору (договору займа) должны отсутствовать просроченные обязательства (в 2020 году – по состоянию на 01.01.2020 года);</w:t>
      </w:r>
      <w:r>
        <w:rPr>
          <w:rFonts w:ascii="Arial" w:hAnsi="Arial" w:cs="Arial"/>
        </w:rPr>
        <w:t xml:space="preserve"> </w:t>
      </w:r>
    </w:p>
    <w:p w:rsidR="008965E5" w:rsidRPr="006178E0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178E0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на дату заседания комиссии и на дату принятия решения о предоставлении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2020 году – требование не применяется)</w:t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65E5" w:rsidRPr="006178E0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178E0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должна отсутствовать просроченная задолженность по возврату в бюджет города Канска субсидий, бюджетных инвестиций и иных средств, предоставленных из бюджета города Канска в соответствии с муниципальными правовыми актами г. Канска, иными правовыми актами, и иная просроченная задолженность перед бюджетом города Канска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2020 году – по состоянию на 01.01.2020 года)</w:t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65E5" w:rsidRPr="006178E0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178E0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не должны являться ранее получавшими финансовую поддержку на реализацию заявленного проекта;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ранее не получали финансовую поддержку на возмещение заявленных затрат в рамках других программах, через Министерство сельского хозяйства и торговли Красноярского края, Центр занятости населения г. Канска;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должны являться получателями аналогичной поддержки, оказанной в текущем календарном году;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должны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8965E5" w:rsidRPr="002F337D" w:rsidRDefault="008965E5" w:rsidP="0089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средняя заработная плата работников за три месяца, предшествующих дате подачи заявления о предоставлении субсидии, должна быть не ниже установленного минимального размера оплаты труда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2020 году – основанием отказа не является)</w:t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65E5" w:rsidRPr="006178E0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178E0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полная стоимость заявленного проекта должна составлять от 500 тыс. рублей до 100 млн рублей.</w:t>
      </w:r>
    </w:p>
    <w:p w:rsidR="008965E5" w:rsidRPr="002F337D" w:rsidRDefault="008965E5" w:rsidP="008965E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 для отказа заявителю в предоставлении субсидии: 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несоответствие документов, представленных заявителем в соответствии с </w:t>
      </w:r>
      <w:hyperlink w:anchor="P1217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3 настоящего Порядка, требованиям, определенные </w:t>
      </w:r>
      <w:hyperlink w:anchor="P1218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пунктом 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>3.4 настоящего Порядка, или непредставление (представление не в полном объеме) указанных документов;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недостоверность представленной информации;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не выполнены условия оказания поддержки, определенные разделом 2 настоящего Порядка;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отсутствуют средства в бюджете города Канска, предусмотренные на эти цели в текущем финансовом году, за исключением случая, когда на день подачи пакета документов,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г. Канска получено уведомление о предоставлении бюджету г. Канска межбюджетного трансферта.</w:t>
      </w:r>
    </w:p>
    <w:p w:rsidR="008965E5" w:rsidRPr="002F337D" w:rsidRDefault="008965E5" w:rsidP="008965E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Право на получение субсидии имеют заявители при наличии положительного заключения с оценкой заявленного проекта, выполненного рабочей группой в соответствии с </w:t>
      </w:r>
      <w:hyperlink w:anchor="P1960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Методикой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эффективности, приведенной в приложении № 9 к настоящему постановлению, а также в соответствии с Методикой оценки бизнес-планов (при наличии бизнес-плана), согласно приложению № 10 к настоящему постановлению.</w:t>
      </w:r>
    </w:p>
    <w:p w:rsidR="008965E5" w:rsidRPr="002F337D" w:rsidRDefault="008965E5" w:rsidP="008965E5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Порядок предоставления субсидии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на основе конкурса, организатором которого является Администрация города Канска. Сроки проведения конкурса утверждаются постановлением администрации города Канска. Организатором конкурсных процедур, предусмотренных настоящим разделом, является отдел экономического развития и муниципального заказа администрации города Канска (далее – отдел).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Отдел направляет на опубликование объявление о проведении конкурса на официальный сайт администрации города Канска в сети Интернет www.kansk-adm.ru, в раздел «Экономическое развитие» подраздела «Развитие малого и среднего предпринимательства» не менее чем за 10 календарных дней до начала срока подачи заявок на участие в конкурсе (далее – объявление). В объявлении содержится информация о месте, времени и процедуре приема документов, указанных в </w:t>
      </w:r>
      <w:hyperlink w:anchor="P1295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приложении № 1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 Срок приема документов не может составлять менее 10 рабочих дней.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в конкурсе заявитель предоставляет в отдел, находящийся по адресу: город Канск, ул. Ленина, 4/1, кабинет № 511, заявку, содержащую документы для получения субсидий согласно </w:t>
      </w:r>
      <w:hyperlink w:anchor="P1295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перечню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>, приведенному в приложении № 1 к настоящему Порядку.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Представляемые документы от заявителя должны поступить в отдел в сроки установленные пунктом 3.2 настоящего Порядка, а также в соответствии с </w:t>
      </w:r>
      <w:hyperlink w:anchor="P1216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3 настоящего Порядка должны соответствовать действующему </w:t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Если комплект документов заявки не соответствует предъявленным требованиям настоящего Порядка,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Заявка регистрируется отделом в день поступления в журнале регистрации заявок заявителей, претендующих на предоставление субсидии (далее – журнал регистрации).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Журнал регистрации ведется отделом в бумажной форме.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Отдел в течение 3 рабочих дней со дня регистрации заявки самостоятельно запрашивает документы, указанные в </w:t>
      </w:r>
      <w:hyperlink w:anchor="P1309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пунктах 2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P1313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перечня документов, предоставляемых заявителем для получения субсидии (приложение № 1 к настоящему Порядку), в соответствующих органах в случае, если заявитель не представил указанные документы по собственной инициативе.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Отдел в течение трех рабочих дней со дня окончания приема документов на конкурс передает ТЭО, паспорт инвестиционного проекта, а также бизнес-план (при стоимости инвестиционного проекта свыше 3 млн. руб.) для рассмотрения членам рабочей группы.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hAnsi="Arial" w:cs="Arial"/>
          <w:sz w:val="24"/>
          <w:szCs w:val="24"/>
          <w:lang w:eastAsia="ru-RU"/>
        </w:rPr>
        <w:t>Членами рабочей группы производится выезд на место осуществления деятельности заявителя и осмотр приобретенных средств, выполненных работ, в целях реализации проекта, заявленного по данному мероприятию.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проекта (далее - проект).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На заседании рабочей группы каждый проект обсуждается отдельно.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оценки проекта проводится в соответствии с </w:t>
      </w:r>
      <w:hyperlink w:anchor="P1960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Методикой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эффективности, приведенной в приложении № 9 к настоящему постановлению, и подразумевает: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оценку эффективности реализации проекта рабочей группой коллегиально;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формирование общего заключения об эффективности реализации проекта;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формирование итогового рейтингового списка заявителей на получение субсидии.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бизнес-плана рабочая группа </w:t>
      </w:r>
      <w:r w:rsidRPr="002F337D">
        <w:rPr>
          <w:rFonts w:ascii="Arial" w:hAnsi="Arial" w:cs="Arial"/>
          <w:sz w:val="24"/>
          <w:szCs w:val="24"/>
          <w:lang w:eastAsia="ru-RU"/>
        </w:rPr>
        <w:t>осуществляет проведение оценки проектов и подготовку заключений оценки реализуемости представленных бизнес-планов в соответствии с критериями, согласно приложению № 10 к настоящему постановлению.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3.12.1.</w:t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ab/>
        <w:t>В отношении заявок, включающих проекты по виду деятельности, отнесенные к категории «В» Перечня видов деятельности, указанных в Приложении № 6 к настоящему постановлению, являются приоритетными и оцениваются рабочей группой с применением критериев: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- проект согласно заключению, признан реализуемым и эффективным;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доля средств субъекта малого и среднего предпринимательства, вложенных в проект, предлагаемых к предоставлению поддержки, по состоянию на 1 января года подачи заявки превышает 30%.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3.12.2. При формировании итогового рейтингового списка заявителей проекты по виду деятельности, отнесенные к категории «В» Перечня видов деятельности, указанных в Приложении № 6 к настоящему постановлению признанные эффективными, ранжируются по доли средств субъекта малого и среднего предпринимательства, вложенных в проект по состоянию на 1 января года подачи заявки.</w:t>
      </w:r>
    </w:p>
    <w:p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При равенстве значений по критерию, установленному пунктом 3.12.1 Порядка, приоритет отдается заявке, поступившей ранее остальных заявок.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Проекты, которые по заключению рабочей группы не представляют высокой социально-экономической значимости для муниципального образования город Канск, к дальнейшему участию в конкурсе не допускаются, о чём заявитель уведомляется письменно в течение 1 рабочего дня после заседания рабочей группы.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Отдел в течение 3 рабочих дней после заседания рабочей группы направляет для рассмотрения комиссии документы, полученные от заявителя в соответствии с </w:t>
      </w:r>
      <w:hyperlink w:anchor="P1216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>3 настоящего Порядка, и заключение рабочей группы.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Комиссией рассматриваются документы, представленные на конкурс заявителем, на предмет соответствия условиям предоставления субсидии в соответствии с </w:t>
      </w:r>
      <w:hyperlink w:anchor="P1194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разделом 2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 заключение рабочей группы.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При принятии решения о предоставлении субсидии, в первую очередь субсидия предоставляется заявителю, инвестиционный проект которого получил наибольшую итоговую рейтинговую оценку, далее по мере убывания, но в пределах средств, предусмотренных на реализацию данного мероприятия в текущем году. В случае равенства итоговых рейтинговых оценок преимущество отдается заявителю, заявка которого зарегистрирована ранее. 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В соответствии с решением комиссии отдел в течение 5 рабочих дней готовит проект постановления администрации города Канска о предоставлении субсидии.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средств на счете Администрации города Канска для предоставления субсидии, в соответствии с решением комиссии, отдел готовит проект постановления администрации города Канска в течение 5 рабочих дней с момента их поступления.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в предоставлении субсидии отдел в течение 3 рабочих дней информирует заявителя об отказе в предоставлении субсидии письменно. 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получателя в предоставлении субсидии по собственной инициативе оформляется заявление с указанием причин. 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пунктами </w:t>
      </w:r>
      <w:smartTag w:uri="urn:schemas-microsoft-com:office:smarttags" w:element="time">
        <w:smartTagPr>
          <w:attr w:name="Minute" w:val="18"/>
          <w:attr w:name="Hour" w:val="3"/>
        </w:smartTagPr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3.18,</w:t>
        </w:r>
      </w:smartTag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3.19 настоящего Порядка, средства субсидии, предполагаемые к предоставлению получателям, отказавшимся от средств субсидии, переходят следующему заявителю в порядке убывания итоговых рейтинговых оценок, но в пределах средств, выделенных краевым бюджетом и бюджетом г. Канска, предусмотренных на реализацию данного мероприятия в текущем году.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Утвержденное постановление администрации города Канска о предоставлении субсидии является решением о предоставлении субсидии.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форме, утвержденной </w:t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финансовым органом. В соглашении Администрацией города Канска устанавливаются показатели результативности с учетом плановых показателей результативности, включенных в ТЭО,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В случае если соглашение о предоставлении субсидии не заключено в установленные сроки по вине получателя субсидии, постановление администрации города Канска о предоставлении субсидии в отношении указанного получателя субсидии подлежит отмене.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После вступления в силу постановления администрации города Канска о предоставлении субсидии отдел вносит получателей субсидии в </w:t>
      </w:r>
      <w:hyperlink w:anchor="P4486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реестр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получателей поддержки по форме согласно приложению № 8 к настоящему постановлению.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расходованием бюджетных средств осуществляется Администрацией города Канска в соответствии с действующим законодательством.</w:t>
      </w:r>
    </w:p>
    <w:p w:rsidR="008965E5" w:rsidRPr="002F337D" w:rsidRDefault="008965E5" w:rsidP="008965E5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Требования к отчетности.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Администрацией города Канска,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Проверка условий, целей и порядка предоставления субсидии получателями субсидии, осуществляется отделом и органами муниципального финансового контроля в соответствии с действующим законодательством.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Для проведения проверок получатель направляет по запросу Администрации города Канска документы и информацию, необходимые для осуществления контроля за соблюдением порядка, целей и условий предоставления субсидии, указанных в соответствии с соглашением о предоставлении субсидии.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согласно заключенному соглашению с приложением подтверждающих документов в соответствии с соглашением.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4.4.1. Показатели результативности, указанные в соглашении, установлены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  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случае выявления факта нарушения получателем субсидии порядка, целей и условий предоставления субсидии, установленных при предоставлении субсидии, а также неисполнения условий соглашения, обнаружения недостоверных сведений, предоставленных им в отдел в целях получения субсидий, принимается решение о возврате субсидии в бюджет города Канска в полном объеме за период с момента допущения нарушения. 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возврате субсидии, оформляемое протоколом заседания комиссии, в срок не более 10 рабочих дней со дня выявления факта нарушения. 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комиссии является основанием для издания постановления администрации города Канска о возврате субсидии и направлению получателю субсидии требования о возврате субсидии. 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В случае если получателем не достигнуты значения показателей результативности, установленных Администрацией города Канска в соглашении о предоставлении субсидии, в отношении получателя применяются штрафные санкции, рассчитываемые по форме, установленной соглашением о предоставлении субсидии.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Решение о наложении штрафных санкций, оформляемое протоколом заседания комиссии, в срок не более 10 рабочих дней со дня выявления факта недостижения значения показателей результативности.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Протокол заседания комиссии является основанием для издания постановления администрации города Канска о наложении штрафных санкций и направлению получателю субсидии требования о наложении штрафных санкций.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решения, выписку из протокола заседания комиссии, копию постановления администрации города Канска в письменном виде по почте (заказным письмом с уведомлением).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При неполучении получателем субсидии в течение 25 рабочих дней с даты отправки письменного требования о возврате субсидии или о наложении штрафных санкций,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требовании, в полном объеме. </w:t>
      </w:r>
    </w:p>
    <w:p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При получении получателем субсидии требования о возврате субсидии или о наложении штрафных санкций и в случае неисполнения в сроки, указанные в требовании,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требовании.</w:t>
      </w:r>
    </w:p>
    <w:p w:rsidR="008965E5" w:rsidRPr="002F337D" w:rsidRDefault="008965E5" w:rsidP="008965E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предоставления субсидий </w:t>
      </w:r>
    </w:p>
    <w:p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малого и среднего предпринимательства </w:t>
      </w:r>
    </w:p>
    <w:p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на возмещение части затрат по приобретению </w:t>
      </w:r>
    </w:p>
    <w:p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оборудования за счет кредитов и займов</w:t>
      </w:r>
    </w:p>
    <w:p w:rsidR="008965E5" w:rsidRPr="006178E0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178E0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:rsidR="008965E5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5E5" w:rsidRPr="00030344" w:rsidRDefault="008965E5" w:rsidP="008965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0344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 для получения субсидий (на возмещение части затрат по приобретению оборудования за счет кредитов и займов)</w:t>
      </w:r>
    </w:p>
    <w:p w:rsidR="008965E5" w:rsidRPr="00030344" w:rsidRDefault="008965E5" w:rsidP="008965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043"/>
        <w:gridCol w:w="2551"/>
        <w:gridCol w:w="1276"/>
      </w:tblGrid>
      <w:tr w:rsidR="008965E5" w:rsidRPr="00030344" w:rsidTr="00A028B3">
        <w:tc>
          <w:tcPr>
            <w:tcW w:w="594" w:type="dxa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043" w:type="dxa"/>
            <w:vAlign w:val="center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Align w:val="center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 документа</w:t>
            </w:r>
          </w:p>
        </w:tc>
        <w:tc>
          <w:tcPr>
            <w:tcW w:w="1276" w:type="dxa"/>
            <w:vAlign w:val="center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8965E5" w:rsidRPr="00030344" w:rsidTr="00A028B3">
        <w:tc>
          <w:tcPr>
            <w:tcW w:w="594" w:type="dxa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43" w:type="dxa"/>
          </w:tcPr>
          <w:p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1381" w:history="1"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Заявление</w:t>
              </w:r>
            </w:hyperlink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предоставлении субсидии по форме согласно приложению № 1 к настоящему Перечню</w:t>
            </w:r>
          </w:p>
        </w:tc>
        <w:tc>
          <w:tcPr>
            <w:tcW w:w="2551" w:type="dxa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965E5" w:rsidRPr="00030344" w:rsidTr="00A028B3">
        <w:tc>
          <w:tcPr>
            <w:tcW w:w="594" w:type="dxa"/>
            <w:vMerge w:val="restart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3" w:type="dxa"/>
          </w:tcPr>
          <w:p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года*</w:t>
            </w:r>
          </w:p>
        </w:tc>
        <w:tc>
          <w:tcPr>
            <w:tcW w:w="2551" w:type="dxa"/>
          </w:tcPr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ранее 1 января текущего финансового года</w:t>
            </w:r>
          </w:p>
        </w:tc>
        <w:tc>
          <w:tcPr>
            <w:tcW w:w="1276" w:type="dxa"/>
          </w:tcPr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965E5" w:rsidRPr="00030344" w:rsidTr="00A028B3">
        <w:tc>
          <w:tcPr>
            <w:tcW w:w="594" w:type="dxa"/>
            <w:vMerge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</w:tcPr>
          <w:p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Выписка из Единого реестра субъектов малого и среднего предпринимательства* </w:t>
            </w:r>
          </w:p>
        </w:tc>
        <w:tc>
          <w:tcPr>
            <w:tcW w:w="2551" w:type="dxa"/>
          </w:tcPr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дней</w:t>
            </w:r>
          </w:p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по состоянию на 10 марта 2020 года)</w:t>
            </w:r>
          </w:p>
        </w:tc>
        <w:tc>
          <w:tcPr>
            <w:tcW w:w="1276" w:type="dxa"/>
          </w:tcPr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965E5" w:rsidRPr="00030344" w:rsidTr="00A028B3">
        <w:tc>
          <w:tcPr>
            <w:tcW w:w="594" w:type="dxa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3" w:type="dxa"/>
          </w:tcPr>
          <w:p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Year" w:val="2017"/>
                <w:attr w:name="Day" w:val="20"/>
                <w:attr w:name="Month" w:val="01"/>
                <w:attr w:name="ls" w:val="trans"/>
              </w:smartTagPr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20.01.2017</w:t>
              </w:r>
            </w:smartTag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ММВ-7-8/20@ (форма по КНД 1120101)*</w:t>
            </w:r>
          </w:p>
        </w:tc>
        <w:tc>
          <w:tcPr>
            <w:tcW w:w="2551" w:type="dxa"/>
          </w:tcPr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дней</w:t>
            </w:r>
          </w:p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требование не применяется)</w:t>
            </w:r>
          </w:p>
        </w:tc>
        <w:tc>
          <w:tcPr>
            <w:tcW w:w="1276" w:type="dxa"/>
          </w:tcPr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965E5" w:rsidRPr="00030344" w:rsidTr="00A028B3">
        <w:tc>
          <w:tcPr>
            <w:tcW w:w="594" w:type="dxa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3" w:type="dxa"/>
          </w:tcPr>
          <w:p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Бухгалтерская отчетность,  предоставляемая в Федеральную налоговую службу субъектами малого и среднего предпринимательства, на основании Федерального закона от </w:t>
            </w:r>
            <w:smartTag w:uri="urn:schemas-microsoft-com:office:smarttags" w:element="date">
              <w:smartTagPr>
                <w:attr w:name="Year" w:val="2011"/>
                <w:attr w:name="Day" w:val="06"/>
                <w:attr w:name="Month" w:val="12"/>
                <w:attr w:name="ls" w:val="trans"/>
              </w:smartTagPr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06.12.2011</w:t>
              </w:r>
            </w:smartTag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402-ФЗ «О бухгалтерском учете» (юридическими лицами: бухгалтерский баланс, отчет о прибылях и убытках, декларация по применяемому режиму налогообложения (УСНО, УСН, ЕНВД, ЕСХН); индивидуальными предпринимателями: декларация по применяемому режиму налогообложения (УСН, ЕНВД, ЕСХН), с отметкой налогового органа о ее принятии или копия такой формы.</w:t>
            </w:r>
          </w:p>
        </w:tc>
        <w:tc>
          <w:tcPr>
            <w:tcW w:w="2551" w:type="dxa"/>
          </w:tcPr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предшествующий календарный год и последний отчетный период </w:t>
            </w:r>
          </w:p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за предшествующий календарный год)</w:t>
            </w:r>
          </w:p>
        </w:tc>
        <w:tc>
          <w:tcPr>
            <w:tcW w:w="1276" w:type="dxa"/>
          </w:tcPr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8965E5" w:rsidRPr="00030344" w:rsidTr="00A028B3">
        <w:tc>
          <w:tcPr>
            <w:tcW w:w="594" w:type="dxa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3" w:type="dxa"/>
          </w:tcPr>
          <w:p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1545" w:history="1"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Справка</w:t>
              </w:r>
            </w:hyperlink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имущественном и финансовом состоянии согласно приложению № 2 к настоящему Перечню (предоставляют вновь созданные субъекты малого и среднего предпринимательства, и субъекты, не предоставляющие бухгалтерскую отчетность в Федеральную налоговую службу, согласно Федеральному закону от </w:t>
            </w:r>
            <w:smartTag w:uri="urn:schemas-microsoft-com:office:smarttags" w:element="date">
              <w:smartTagPr>
                <w:attr w:name="Year" w:val="2011"/>
                <w:attr w:name="Day" w:val="06"/>
                <w:attr w:name="Month" w:val="12"/>
                <w:attr w:name="ls" w:val="trans"/>
              </w:smartTagPr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06.12.2011</w:t>
              </w:r>
            </w:smartTag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402-ФЗ «О бухгалтерском учете»).</w:t>
            </w:r>
          </w:p>
        </w:tc>
        <w:tc>
          <w:tcPr>
            <w:tcW w:w="2551" w:type="dxa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965E5" w:rsidRPr="00030344" w:rsidTr="00A028B3">
        <w:tc>
          <w:tcPr>
            <w:tcW w:w="594" w:type="dxa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3" w:type="dxa"/>
          </w:tcPr>
          <w:p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среднесписочной численности работников по </w:t>
            </w:r>
            <w:hyperlink r:id="rId9" w:history="1"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форме</w:t>
              </w:r>
            </w:hyperlink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Year" w:val="2007"/>
                <w:attr w:name="Day" w:val="29"/>
                <w:attr w:name="Month" w:val="03"/>
                <w:attr w:name="ls" w:val="trans"/>
              </w:smartTagPr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29.03.2007</w:t>
              </w:r>
            </w:smartTag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ММ-3-25/174@ (форма по КНД 1110018), с отметкой налогового 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 о ее принятии или копия такой формы</w:t>
            </w:r>
          </w:p>
        </w:tc>
        <w:tc>
          <w:tcPr>
            <w:tcW w:w="2551" w:type="dxa"/>
          </w:tcPr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предыдущий календарный год</w:t>
            </w:r>
          </w:p>
        </w:tc>
        <w:tc>
          <w:tcPr>
            <w:tcW w:w="1276" w:type="dxa"/>
          </w:tcPr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8965E5" w:rsidRPr="00030344" w:rsidTr="00A028B3">
        <w:tc>
          <w:tcPr>
            <w:tcW w:w="594" w:type="dxa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43" w:type="dxa"/>
          </w:tcPr>
          <w:p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инвестиционного проекта, сформированный в соответствии с приложением № 7 к настоящему постановлению</w:t>
            </w:r>
          </w:p>
        </w:tc>
        <w:tc>
          <w:tcPr>
            <w:tcW w:w="2551" w:type="dxa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965E5" w:rsidRPr="00030344" w:rsidTr="00A028B3">
        <w:tc>
          <w:tcPr>
            <w:tcW w:w="594" w:type="dxa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3" w:type="dxa"/>
          </w:tcPr>
          <w:p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Бизнес-план (если полная стоимость проекта составляет 3,0 млн рублей и более)</w:t>
            </w:r>
          </w:p>
        </w:tc>
        <w:tc>
          <w:tcPr>
            <w:tcW w:w="2551" w:type="dxa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965E5" w:rsidRPr="00030344" w:rsidTr="00A028B3">
        <w:tc>
          <w:tcPr>
            <w:tcW w:w="594" w:type="dxa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3" w:type="dxa"/>
          </w:tcPr>
          <w:p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указанные в п. 2.5 настоящего Порядка </w:t>
            </w:r>
          </w:p>
        </w:tc>
        <w:tc>
          <w:tcPr>
            <w:tcW w:w="2551" w:type="dxa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8965E5" w:rsidRPr="00030344" w:rsidTr="00A028B3">
        <w:tc>
          <w:tcPr>
            <w:tcW w:w="594" w:type="dxa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3" w:type="dxa"/>
          </w:tcPr>
          <w:p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Бухгалтерские документы, подтверждающие постановку на баланс основных средств (копии инвентарных карточек учета объектов основных средств и актов о приеме-передаче объектов основных средств), утвержденные </w:t>
            </w:r>
            <w:hyperlink r:id="rId10" w:history="1"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Госкомстата РФ от </w:t>
            </w:r>
            <w:smartTag w:uri="urn:schemas-microsoft-com:office:smarttags" w:element="date">
              <w:smartTagPr>
                <w:attr w:name="Year" w:val="2003"/>
                <w:attr w:name="Day" w:val="21"/>
                <w:attr w:name="Month" w:val="01"/>
                <w:attr w:name="ls" w:val="trans"/>
              </w:smartTagPr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21.01.2003</w:t>
              </w:r>
            </w:smartTag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7 «Об утверждении унифицированных форм первичной учетной документации по учету основных средств»</w:t>
            </w:r>
          </w:p>
        </w:tc>
        <w:tc>
          <w:tcPr>
            <w:tcW w:w="2551" w:type="dxa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копии</w:t>
            </w:r>
          </w:p>
        </w:tc>
      </w:tr>
      <w:tr w:rsidR="008965E5" w:rsidRPr="00030344" w:rsidTr="00A028B3">
        <w:tc>
          <w:tcPr>
            <w:tcW w:w="594" w:type="dxa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3" w:type="dxa"/>
          </w:tcPr>
          <w:p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      </w:r>
          </w:p>
        </w:tc>
        <w:tc>
          <w:tcPr>
            <w:tcW w:w="2551" w:type="dxa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8965E5" w:rsidRPr="00030344" w:rsidTr="00A028B3">
        <w:tc>
          <w:tcPr>
            <w:tcW w:w="594" w:type="dxa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3" w:type="dxa"/>
          </w:tcPr>
          <w:p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1603" w:history="1"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Справка</w:t>
              </w:r>
            </w:hyperlink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подтверждающая отсутствие у Получателя просроченной задолженности по субсидиям, бюджетным инвестициям и иных средств предоставленных из бюджета города Канска в соответствии с муниципальными правовыми актами г. Канска, иными правовыми актами, и  иной просроченной задолженности перед бюджетом города Канска, по форме согласно приложению № 3 к настоящему Перечню</w:t>
            </w:r>
          </w:p>
        </w:tc>
        <w:tc>
          <w:tcPr>
            <w:tcW w:w="2551" w:type="dxa"/>
          </w:tcPr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дату подачи </w:t>
            </w:r>
          </w:p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по состоянию на 01.01.2020 года)</w:t>
            </w:r>
          </w:p>
        </w:tc>
        <w:tc>
          <w:tcPr>
            <w:tcW w:w="1276" w:type="dxa"/>
          </w:tcPr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965E5" w:rsidRPr="00030344" w:rsidTr="00A028B3">
        <w:tc>
          <w:tcPr>
            <w:tcW w:w="594" w:type="dxa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3" w:type="dxa"/>
          </w:tcPr>
          <w:p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Технико-экономическое </w:t>
            </w:r>
            <w:hyperlink w:anchor="P1677" w:history="1"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обоснование</w:t>
              </w:r>
            </w:hyperlink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форме согласно приложению № 4 к настоящему Перечню</w:t>
            </w:r>
          </w:p>
        </w:tc>
        <w:tc>
          <w:tcPr>
            <w:tcW w:w="2551" w:type="dxa"/>
          </w:tcPr>
          <w:p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8965E5" w:rsidRPr="00030344" w:rsidRDefault="008965E5" w:rsidP="008965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5E5" w:rsidRPr="00030344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344">
        <w:rPr>
          <w:rFonts w:ascii="Arial" w:eastAsia="Times New Roman" w:hAnsi="Arial" w:cs="Arial"/>
          <w:sz w:val="24"/>
          <w:szCs w:val="24"/>
          <w:lang w:eastAsia="ru-RU"/>
        </w:rPr>
        <w:t xml:space="preserve"> * 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(на возмещение части затрат по приобретению</w:t>
      </w:r>
    </w:p>
    <w:p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за счет кредитов и займов)</w:t>
      </w:r>
    </w:p>
    <w:p w:rsidR="008965E5" w:rsidRPr="006178E0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178E0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:rsidR="008965E5" w:rsidRDefault="008965E5" w:rsidP="008965E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0344">
        <w:rPr>
          <w:rFonts w:ascii="Arial" w:eastAsia="Times New Roman" w:hAnsi="Arial" w:cs="Arial"/>
          <w:sz w:val="24"/>
          <w:szCs w:val="24"/>
          <w:lang w:eastAsia="ru-RU"/>
        </w:rPr>
        <w:t>Заявление о предоставлении субсидии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Прошу предоставить финансовую поддержку в форме субсидии на возмещение части затрат по приобретению оборудования за счет кредитов и займов 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30344">
        <w:rPr>
          <w:rFonts w:ascii="Arial" w:eastAsia="Times New Roman" w:hAnsi="Arial" w:cs="Arial"/>
          <w:sz w:val="16"/>
          <w:szCs w:val="16"/>
          <w:lang w:eastAsia="ru-RU"/>
        </w:rPr>
        <w:t>(полное наименование заявителя)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1. Информация о заявителе: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Юридический адрес: ________________________________________________________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Фактический адрес: ________________________________________________________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Телефон, факс, e-mail: ____________________________________________________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ИНН/КПП: __________________________________________________________________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ОГРН: _____________________________________________________________________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Банковские реквизиты: _____________________________________________________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2. Основной вид экономической деятельности заявителя ______________________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3. Средняя численность работников заявителя за период государственной регистрации  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 чел.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4. Является профессиональным участником рынка ценных бумаг _______ (да/нет)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5. Осуществляет производство и реализацию подакцизных товаров, а также добычу     и реализацию полезных    ископаемых, за    исключением общераспространенных полезных ископаемых: __________________________ ____________________(да/нет)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6. Заявитель использует систему налогообложения (отметить любым знаком):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┌─┐ - общая;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упрощенная (УСН);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в виде  единого  налога на  вмененный  доход  для отдельных  видов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└─┘ деятельности (ЕНВД);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в виде единого сельскохозяйственного налога;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патентная.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7. Получал муниципальную поддержку: _______________________________________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30344">
        <w:rPr>
          <w:rFonts w:ascii="Arial" w:eastAsia="Times New Roman" w:hAnsi="Arial" w:cs="Arial"/>
          <w:sz w:val="16"/>
          <w:szCs w:val="16"/>
          <w:lang w:eastAsia="ru-RU"/>
        </w:rPr>
        <w:t>(да/нет,  указать  номер  и  дату  решения  о  предоставлении муниципальной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30344">
        <w:rPr>
          <w:rFonts w:ascii="Arial" w:eastAsia="Times New Roman" w:hAnsi="Arial" w:cs="Arial"/>
          <w:sz w:val="16"/>
          <w:szCs w:val="16"/>
          <w:lang w:eastAsia="ru-RU"/>
        </w:rPr>
        <w:t>поддержки, наименование органа, выдавшего поддержку)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8. Настоящим заявлением подтверждаю: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Hlk44428848"/>
      <w:r w:rsidRPr="00030344">
        <w:rPr>
          <w:rFonts w:ascii="Arial" w:eastAsia="Times New Roman" w:hAnsi="Arial" w:cs="Arial"/>
          <w:sz w:val="18"/>
          <w:szCs w:val="18"/>
          <w:lang w:eastAsia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2020 году – подтверждения не требуется);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отсутствует просроченная задолженность по возврату в бюджет города Канска субсидий, бюджетных инвестиций и иных средств, предоставленных из бюджета города Канска в соответствии с муниципальными правовыми актами г. Канска, иными правовыми актами, и иная просроченная задолженность перед бюджетом города Канска (в 2020 году – по состоянию на 01.01.2020 года);</w:t>
      </w:r>
      <w:bookmarkEnd w:id="0"/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как юридическое лицо не нахожусь в процессе реорганизации, ликвидации, в отношении не введена процедура банкротства, деятельность не приостановлена в порядке, предусмотренном законодательством Российской Федерации, как индивидуальный предприниматель не прекратил деятельность в качестве индивидуального предпринимателя;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ранее не получал финансовую поддержку на реализацию заявленного проекта;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ранее не получал финансовую поддержку на возмещение заявленных затрат в рамках других программ, через Министерство сельского хозяйства и торговли Красноярского края, Центр занятости населения г. Канска;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не являюсь получателем аналогичной поддержки, оказанной в текущем календарном году;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средняя заработная плата работников за три месяца, предшествующих дате подачи заявления о предоставлении субсидии, не ниже установленного минимального размера оплаты труда (в 2020 году – подтверждения не требуется);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полная стоимость заявленного проекта составляет от 500 тыс. рублей до 100 млн. рублей.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9.  Заявитель не возражает против доступа к настоящему заявлению всех лиц, участвующих в рассмотрении заявлений, круг которых определен порядком предоставления   субсидии. 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законодательства.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10.  О порядке организации конкурса на предоставление субсидии уведомлен. В случае победы в конкурсе размер субсидии прошу установить в соответствии с порядком    предоставления    субсидий    субъектам   малого   и  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собственности.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11.  Перечень прилагаемых к заявлению документов с указанием количества страниц: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1537"/>
        <w:gridCol w:w="1418"/>
      </w:tblGrid>
      <w:tr w:rsidR="008965E5" w:rsidRPr="00030344" w:rsidTr="00A028B3">
        <w:tc>
          <w:tcPr>
            <w:tcW w:w="567" w:type="dxa"/>
          </w:tcPr>
          <w:p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№ п/п</w:t>
            </w:r>
          </w:p>
        </w:tc>
        <w:tc>
          <w:tcPr>
            <w:tcW w:w="5896" w:type="dxa"/>
          </w:tcPr>
          <w:p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37" w:type="dxa"/>
          </w:tcPr>
          <w:p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1418" w:type="dxa"/>
          </w:tcPr>
          <w:p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Количество листов</w:t>
            </w:r>
          </w:p>
        </w:tc>
      </w:tr>
      <w:tr w:rsidR="008965E5" w:rsidRPr="00030344" w:rsidTr="00A028B3">
        <w:tc>
          <w:tcPr>
            <w:tcW w:w="567" w:type="dxa"/>
          </w:tcPr>
          <w:p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5896" w:type="dxa"/>
          </w:tcPr>
          <w:p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030344" w:rsidTr="00A028B3">
        <w:tc>
          <w:tcPr>
            <w:tcW w:w="567" w:type="dxa"/>
          </w:tcPr>
          <w:p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5896" w:type="dxa"/>
          </w:tcPr>
          <w:p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030344" w:rsidTr="00A028B3">
        <w:tc>
          <w:tcPr>
            <w:tcW w:w="567" w:type="dxa"/>
          </w:tcPr>
          <w:p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...</w:t>
            </w:r>
          </w:p>
        </w:tc>
        <w:tc>
          <w:tcPr>
            <w:tcW w:w="5896" w:type="dxa"/>
          </w:tcPr>
          <w:p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________________/_____________________/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________________/_____________________/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МП                                            </w:t>
      </w: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дата «___» ___________ 20__ г.</w:t>
      </w:r>
    </w:p>
    <w:p w:rsidR="008965E5" w:rsidRDefault="008965E5" w:rsidP="008965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65E5" w:rsidRDefault="008965E5" w:rsidP="008965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65E5" w:rsidRPr="002F337D" w:rsidRDefault="008965E5" w:rsidP="008965E5">
      <w:pPr>
        <w:widowControl w:val="0"/>
        <w:tabs>
          <w:tab w:val="left" w:pos="1173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 заявлению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субсидии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Согласие на обработку персональных данных гражданина,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являющегося представителем юридического лица (заявителя)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или индивидуальным предпринимателем (заявителем)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 xml:space="preserve">г. Канск                                            </w:t>
      </w:r>
      <w:r w:rsidRPr="002F337D">
        <w:rPr>
          <w:rFonts w:ascii="Arial" w:eastAsia="Times New Roman" w:hAnsi="Arial" w:cs="Arial"/>
          <w:sz w:val="20"/>
          <w:szCs w:val="20"/>
          <w:lang w:eastAsia="ru-RU"/>
        </w:rPr>
        <w:tab/>
        <w:t>«___» __________ 20___ г.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Я, ____________________________________________________________________________,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2F337D">
        <w:rPr>
          <w:rFonts w:ascii="Arial" w:eastAsia="Times New Roman" w:hAnsi="Arial" w:cs="Arial"/>
          <w:sz w:val="16"/>
          <w:szCs w:val="16"/>
          <w:lang w:eastAsia="ru-RU"/>
        </w:rPr>
        <w:t>(фамилия, имя, отчество)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паспорт серия _________ № _________________, выдан ____________________________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_______________________________________________________________________________,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2F337D">
        <w:rPr>
          <w:rFonts w:ascii="Arial" w:eastAsia="Times New Roman" w:hAnsi="Arial" w:cs="Arial"/>
          <w:sz w:val="16"/>
          <w:szCs w:val="16"/>
          <w:lang w:eastAsia="ru-RU"/>
        </w:rPr>
        <w:t>(наименование органа, выдавшего документ, удостоверяющий личность,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2F337D">
        <w:rPr>
          <w:rFonts w:ascii="Arial" w:eastAsia="Times New Roman" w:hAnsi="Arial" w:cs="Arial"/>
          <w:sz w:val="16"/>
          <w:szCs w:val="16"/>
          <w:lang w:eastAsia="ru-RU"/>
        </w:rPr>
        <w:t>дата выдачи)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проживающий (ая) по адресу: ___________________________________________________,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выражаю  свое  согласие  на  обработку Администрацией города Канска Красноярского края моих персональных данных.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Мне  известно,  что обработка моих персональных данных осуществляется в информационных  системах  с  применением  электронных  и бумажных носителей информации.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Данное  согласие действует в течение всего срока оказания муниципальной поддержки.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 ___________________________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F337D">
        <w:rPr>
          <w:rFonts w:ascii="Arial" w:eastAsia="Times New Roman" w:hAnsi="Arial" w:cs="Arial"/>
          <w:sz w:val="16"/>
          <w:szCs w:val="16"/>
          <w:lang w:eastAsia="ru-RU"/>
        </w:rPr>
        <w:t xml:space="preserve">   (подпись)                (И.О. Фамилия)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 xml:space="preserve">МП                                             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«__» _____________ 20__ г.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(на возмещение части затрат по </w:t>
      </w:r>
    </w:p>
    <w:p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приобретению оборудования </w:t>
      </w:r>
    </w:p>
    <w:p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за счет кредитов и займов)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СПРАВКА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об имущественном и финансовом состоянии ________________________________________________________________________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2F337D">
        <w:rPr>
          <w:rFonts w:ascii="Arial" w:eastAsia="Times New Roman" w:hAnsi="Arial" w:cs="Arial"/>
          <w:sz w:val="18"/>
          <w:szCs w:val="18"/>
          <w:lang w:eastAsia="ru-RU"/>
        </w:rPr>
        <w:t>(наименование Заявителя)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за период ____________________________________________________________________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2F337D">
        <w:rPr>
          <w:rFonts w:ascii="Arial" w:eastAsia="Times New Roman" w:hAnsi="Arial" w:cs="Arial"/>
          <w:szCs w:val="20"/>
          <w:lang w:eastAsia="ru-RU"/>
        </w:rPr>
        <w:t>1. Сведения об имуществе, 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3402"/>
      </w:tblGrid>
      <w:tr w:rsidR="008965E5" w:rsidRPr="002F337D" w:rsidTr="00A028B3">
        <w:tc>
          <w:tcPr>
            <w:tcW w:w="6238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Остаточная стоимость на последнюю отчетную дату</w:t>
            </w:r>
          </w:p>
        </w:tc>
      </w:tr>
      <w:tr w:rsidR="008965E5" w:rsidRPr="002F337D" w:rsidTr="00A028B3">
        <w:tc>
          <w:tcPr>
            <w:tcW w:w="6238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238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340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2F337D">
        <w:rPr>
          <w:rFonts w:ascii="Arial" w:eastAsia="Times New Roman" w:hAnsi="Arial" w:cs="Arial"/>
          <w:szCs w:val="20"/>
          <w:lang w:eastAsia="ru-RU"/>
        </w:rPr>
        <w:t>2. Сведения о финансовом, хозяйственном состоянии,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2F337D">
        <w:rPr>
          <w:rFonts w:ascii="Arial" w:eastAsia="Times New Roman" w:hAnsi="Arial" w:cs="Arial"/>
          <w:szCs w:val="20"/>
          <w:lang w:eastAsia="ru-RU"/>
        </w:rPr>
        <w:t>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3260"/>
      </w:tblGrid>
      <w:tr w:rsidR="008965E5" w:rsidRPr="002F337D" w:rsidTr="00A028B3">
        <w:tc>
          <w:tcPr>
            <w:tcW w:w="638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На последнюю отчетную дату</w:t>
            </w:r>
          </w:p>
        </w:tc>
      </w:tr>
      <w:tr w:rsidR="008965E5" w:rsidRPr="002F337D" w:rsidTr="00A028B3">
        <w:tc>
          <w:tcPr>
            <w:tcW w:w="638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26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38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Заемные средства, всего</w:t>
            </w:r>
          </w:p>
        </w:tc>
        <w:tc>
          <w:tcPr>
            <w:tcW w:w="326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38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В том числе:</w:t>
            </w:r>
          </w:p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- долгосрочные кредиты и займы</w:t>
            </w:r>
          </w:p>
        </w:tc>
        <w:tc>
          <w:tcPr>
            <w:tcW w:w="326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38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- краткосрочные кредиты и займы</w:t>
            </w:r>
          </w:p>
        </w:tc>
        <w:tc>
          <w:tcPr>
            <w:tcW w:w="326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38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326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38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326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38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Доходы, всего</w:t>
            </w:r>
          </w:p>
        </w:tc>
        <w:tc>
          <w:tcPr>
            <w:tcW w:w="326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38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В том числе: - выручка от продажи товаров, продукции, работ, услуг</w:t>
            </w:r>
          </w:p>
        </w:tc>
        <w:tc>
          <w:tcPr>
            <w:tcW w:w="326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38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- прочие доходы (по видам доходов)</w:t>
            </w:r>
          </w:p>
        </w:tc>
        <w:tc>
          <w:tcPr>
            <w:tcW w:w="326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38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326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38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 xml:space="preserve">Рентабельность продаж (отношение чистой прибыли (убытка) отчетного периода к выручке от продажи товаров, </w:t>
            </w: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продукции, работ, услуг)</w:t>
            </w:r>
          </w:p>
        </w:tc>
        <w:tc>
          <w:tcPr>
            <w:tcW w:w="326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Заявитель (представитель заявителя) </w:t>
      </w:r>
      <w:r w:rsidRPr="002F337D">
        <w:rPr>
          <w:rFonts w:ascii="Arial" w:eastAsia="Times New Roman" w:hAnsi="Arial" w:cs="Arial"/>
          <w:sz w:val="20"/>
          <w:szCs w:val="20"/>
          <w:lang w:eastAsia="ru-RU"/>
        </w:rPr>
        <w:tab/>
        <w:t>_________________/____________________/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</w:t>
      </w:r>
      <w:r w:rsidRPr="002F337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F337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F337D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</w:t>
      </w:r>
      <w:r w:rsidRPr="002F337D">
        <w:rPr>
          <w:rFonts w:ascii="Arial" w:eastAsia="Times New Roman" w:hAnsi="Arial" w:cs="Arial"/>
          <w:sz w:val="18"/>
          <w:szCs w:val="18"/>
          <w:lang w:eastAsia="ru-RU"/>
        </w:rPr>
        <w:t>(подпись)                      (И.О. Фамилия)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_________________/____________________/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337D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(подпись)                         (И.О. Фамилия)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МП                                                дата «____» _______ 20__ г.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8965E5" w:rsidRPr="002F337D" w:rsidSect="002F337D">
          <w:pgSz w:w="11905" w:h="16838"/>
          <w:pgMar w:top="851" w:right="851" w:bottom="851" w:left="1418" w:header="567" w:footer="0" w:gutter="0"/>
          <w:cols w:space="720"/>
          <w:docGrid w:linePitch="326"/>
        </w:sectPr>
      </w:pP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(на возмещение части затрат по приобретению</w:t>
      </w:r>
    </w:p>
    <w:p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за счет кредитов и займов)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СПРАВКА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 xml:space="preserve">о просроченной задолженности по субсидиям, бюджетным инвестициям и иным средствам, 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предоставленным из бюджета города Канска в соответствии с муниципальными правовыми актами г. Канска, 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иным правовыми актами, и иной просроченной задолженности перед бюджетом города Канска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на «____» _________ 20 ____ г.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Наименование Получателя ___________________________________________________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1146"/>
        <w:gridCol w:w="850"/>
        <w:gridCol w:w="709"/>
        <w:gridCol w:w="851"/>
        <w:gridCol w:w="708"/>
        <w:gridCol w:w="993"/>
        <w:gridCol w:w="708"/>
        <w:gridCol w:w="709"/>
        <w:gridCol w:w="851"/>
        <w:gridCol w:w="567"/>
        <w:gridCol w:w="992"/>
        <w:gridCol w:w="992"/>
        <w:gridCol w:w="709"/>
      </w:tblGrid>
      <w:tr w:rsidR="008965E5" w:rsidRPr="002F337D" w:rsidTr="00A028B3">
        <w:tc>
          <w:tcPr>
            <w:tcW w:w="1924" w:type="dxa"/>
            <w:vMerge w:val="restart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Наименование средств, предоставленных из бюджета города Канска</w:t>
            </w:r>
          </w:p>
        </w:tc>
        <w:tc>
          <w:tcPr>
            <w:tcW w:w="2958" w:type="dxa"/>
            <w:gridSpan w:val="4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Муниципальный правовой акт г.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4111" w:type="dxa"/>
            <w:gridSpan w:val="5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3827" w:type="dxa"/>
            <w:gridSpan w:val="5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1701" w:type="dxa"/>
            <w:gridSpan w:val="2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Просроченная задолженность  перед бюджетом города Канска</w:t>
            </w:r>
          </w:p>
        </w:tc>
      </w:tr>
      <w:tr w:rsidR="008965E5" w:rsidRPr="002F337D" w:rsidTr="00A028B3">
        <w:tc>
          <w:tcPr>
            <w:tcW w:w="1924" w:type="dxa"/>
            <w:vMerge/>
          </w:tcPr>
          <w:p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 w:val="restart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559" w:type="dxa"/>
            <w:vMerge w:val="restart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54" w:type="dxa"/>
            <w:vMerge w:val="restart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146" w:type="dxa"/>
            <w:vMerge w:val="restart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 предоставления</w:t>
            </w:r>
          </w:p>
        </w:tc>
        <w:tc>
          <w:tcPr>
            <w:tcW w:w="850" w:type="dxa"/>
            <w:vMerge w:val="restart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701" w:type="dxa"/>
            <w:gridSpan w:val="2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559" w:type="dxa"/>
            <w:gridSpan w:val="2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имеется задолженность</w:t>
            </w:r>
          </w:p>
        </w:tc>
        <w:tc>
          <w:tcPr>
            <w:tcW w:w="992" w:type="dxa"/>
            <w:vMerge w:val="restart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(контракт), дата №</w:t>
            </w:r>
          </w:p>
        </w:tc>
        <w:tc>
          <w:tcPr>
            <w:tcW w:w="709" w:type="dxa"/>
            <w:vMerge w:val="restart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</w:tr>
      <w:tr w:rsidR="008965E5" w:rsidRPr="002F337D" w:rsidTr="00A028B3">
        <w:tc>
          <w:tcPr>
            <w:tcW w:w="1924" w:type="dxa"/>
            <w:vMerge/>
          </w:tcPr>
          <w:p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</w:tcPr>
          <w:p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</w:tcPr>
          <w:p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</w:tcPr>
          <w:p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</w:tcPr>
          <w:p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708" w:type="dxa"/>
            <w:vMerge/>
          </w:tcPr>
          <w:p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992" w:type="dxa"/>
            <w:vMerge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65E5" w:rsidRPr="002F337D" w:rsidTr="00A028B3">
        <w:tc>
          <w:tcPr>
            <w:tcW w:w="1924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1924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________________/_____________________/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________________/_____________________/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МП                                            дата «__» ___________ 20__ г.</w:t>
      </w:r>
    </w:p>
    <w:p w:rsidR="008965E5" w:rsidRPr="002F337D" w:rsidRDefault="008965E5" w:rsidP="00896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965E5" w:rsidRPr="002F337D" w:rsidSect="002F337D">
          <w:pgSz w:w="16838" w:h="11905" w:orient="landscape"/>
          <w:pgMar w:top="1701" w:right="1134" w:bottom="851" w:left="1134" w:header="567" w:footer="0" w:gutter="0"/>
          <w:cols w:space="720"/>
          <w:docGrid w:linePitch="326"/>
        </w:sectPr>
      </w:pPr>
    </w:p>
    <w:p w:rsidR="008965E5" w:rsidRPr="002F337D" w:rsidRDefault="008965E5" w:rsidP="008965E5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(на возмещение части затрат по приобретению </w:t>
      </w:r>
    </w:p>
    <w:p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оборудования за счет кредитов и займов)</w:t>
      </w:r>
    </w:p>
    <w:p w:rsidR="008965E5" w:rsidRPr="002F337D" w:rsidRDefault="008965E5" w:rsidP="008965E5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2F337D">
        <w:rPr>
          <w:rFonts w:ascii="Arial" w:eastAsia="Times New Roman" w:hAnsi="Arial" w:cs="Arial"/>
          <w:szCs w:val="20"/>
          <w:lang w:eastAsia="ru-RU"/>
        </w:rPr>
        <w:t>ТЕХНИКО-ЭКОНОМИЧЕСКОЕ ОБОСНОВАНИЕ РЕАЛИЗАЦИИ ПРОЕКТА, ДЛЯ ЦЕЛЕЙ КОТОРОГО ПРИОБРЕТЕНО ОБОРУДОВАНИЕ ЗА СЧЕТ КРЕДИТОВ И ЗАЙМОВ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2F337D">
        <w:rPr>
          <w:rFonts w:ascii="Arial" w:eastAsia="Times New Roman" w:hAnsi="Arial" w:cs="Arial"/>
          <w:szCs w:val="20"/>
          <w:lang w:eastAsia="ru-RU"/>
        </w:rPr>
        <w:t>Информация о деятельности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8965E5" w:rsidRPr="002F337D" w:rsidTr="00A028B3">
        <w:tc>
          <w:tcPr>
            <w:tcW w:w="6236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2834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236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 регистрации</w:t>
            </w:r>
          </w:p>
        </w:tc>
        <w:tc>
          <w:tcPr>
            <w:tcW w:w="2834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236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 нахождения</w:t>
            </w:r>
          </w:p>
        </w:tc>
        <w:tc>
          <w:tcPr>
            <w:tcW w:w="2834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236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Контактные данные (телефон/факс, e-mail)</w:t>
            </w:r>
          </w:p>
        </w:tc>
        <w:tc>
          <w:tcPr>
            <w:tcW w:w="2834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236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Применяемая система налогообложения</w:t>
            </w:r>
          </w:p>
        </w:tc>
        <w:tc>
          <w:tcPr>
            <w:tcW w:w="2834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236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2834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236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описание деятельности:</w:t>
            </w:r>
          </w:p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 осуществления деятельности</w:t>
            </w:r>
          </w:p>
        </w:tc>
        <w:tc>
          <w:tcPr>
            <w:tcW w:w="2834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236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деятельности</w:t>
            </w:r>
          </w:p>
        </w:tc>
        <w:tc>
          <w:tcPr>
            <w:tcW w:w="2834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236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виды производимых товаров (работ, услуг)</w:t>
            </w:r>
          </w:p>
        </w:tc>
        <w:tc>
          <w:tcPr>
            <w:tcW w:w="2834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236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лицензий, разрешений, допусков, товарных знаков</w:t>
            </w:r>
          </w:p>
        </w:tc>
        <w:tc>
          <w:tcPr>
            <w:tcW w:w="2834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236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используемые производственные/торговые площади (собственные/арендованные)</w:t>
            </w:r>
          </w:p>
        </w:tc>
        <w:tc>
          <w:tcPr>
            <w:tcW w:w="2834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236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филиалов/обособленных подразделений</w:t>
            </w:r>
          </w:p>
        </w:tc>
        <w:tc>
          <w:tcPr>
            <w:tcW w:w="2834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236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 осуществляемые виды деятельности по </w:t>
            </w:r>
            <w:hyperlink r:id="rId11" w:history="1">
              <w:r w:rsidRPr="002F337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ОКВЭД</w:t>
              </w:r>
            </w:hyperlink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 соответствии с выпиской из ЕГРИП/ЕГРЮЛ)</w:t>
            </w:r>
          </w:p>
        </w:tc>
        <w:tc>
          <w:tcPr>
            <w:tcW w:w="2834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2F337D">
        <w:rPr>
          <w:rFonts w:ascii="Arial" w:eastAsia="Times New Roman" w:hAnsi="Arial" w:cs="Arial"/>
          <w:szCs w:val="20"/>
          <w:lang w:eastAsia="ru-RU"/>
        </w:rPr>
        <w:t>Информация о заявленном инвестиционном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8965E5" w:rsidRPr="002F337D" w:rsidTr="00A028B3">
        <w:tc>
          <w:tcPr>
            <w:tcW w:w="6236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236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направление инвестиционных расходов с обоснованием необходимости реализации заявленного проекта (в соответствии с п. 2.4 настоящего Порядка)</w:t>
            </w:r>
          </w:p>
        </w:tc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6236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краткое описание эффектов производимых изменений (извлечение из паспорта инвестиционного проекта)</w:t>
            </w:r>
          </w:p>
        </w:tc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2F337D">
        <w:rPr>
          <w:rFonts w:ascii="Arial" w:eastAsia="Times New Roman" w:hAnsi="Arial" w:cs="Arial"/>
          <w:szCs w:val="20"/>
          <w:lang w:eastAsia="ru-RU"/>
        </w:rPr>
        <w:t>Финансово-экономические показатели деятельности заявителя</w:t>
      </w:r>
    </w:p>
    <w:tbl>
      <w:tblPr>
        <w:tblpPr w:leftFromText="180" w:rightFromText="180" w:vertAnchor="text" w:horzAnchor="margin" w:tblpX="-382" w:tblpY="365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37"/>
        <w:gridCol w:w="1882"/>
        <w:gridCol w:w="1905"/>
        <w:gridCol w:w="1701"/>
      </w:tblGrid>
      <w:tr w:rsidR="008965E5" w:rsidRPr="002F337D" w:rsidTr="00A028B3">
        <w:trPr>
          <w:trHeight w:val="1018"/>
        </w:trPr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____ г. - год, предшествующий реализации проекта</w:t>
            </w: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____ г. - год реализации проекта</w:t>
            </w: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____ г. - 1 год после реализации проекта</w:t>
            </w:r>
          </w:p>
        </w:tc>
      </w:tr>
      <w:tr w:rsidR="008965E5" w:rsidRPr="002F337D" w:rsidTr="00A028B3">
        <w:trPr>
          <w:trHeight w:val="28"/>
        </w:trPr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3</w:t>
            </w: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5</w:t>
            </w: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том числе НДС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производство и сбыт товаров (работ, услуг)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платежи в бюджеты всех уровней и внебюджетные фонды, всего*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организаций (общий режим налогообложения), УСН, ЕНВД, патент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на 1 работающего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сохранённых рабочих мест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Рынки сбыта товаров (работ, услуг)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отгруженных товаров (работ, услуг), в т.ч.: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товаров (работ, услуг), отгруженных за </w:t>
            </w: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пределы Красноярского края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инвестиций, всего: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основные средства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нематериальные активы</w:t>
            </w:r>
          </w:p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(программное обеспечение, лицензирование, технологии, проектная документация)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:rsidTr="00A028B3">
        <w:tc>
          <w:tcPr>
            <w:tcW w:w="283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оборотный капитал</w:t>
            </w:r>
          </w:p>
        </w:tc>
        <w:tc>
          <w:tcPr>
            <w:tcW w:w="1237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8965E5" w:rsidRPr="002F337D" w:rsidRDefault="008965E5" w:rsidP="008965E5">
      <w:pPr>
        <w:widowControl w:val="0"/>
        <w:autoSpaceDE w:val="0"/>
        <w:autoSpaceDN w:val="0"/>
        <w:spacing w:before="220"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2F337D">
        <w:rPr>
          <w:rFonts w:ascii="Arial" w:eastAsia="Times New Roman" w:hAnsi="Arial" w:cs="Arial"/>
          <w:szCs w:val="20"/>
          <w:lang w:eastAsia="ru-RU"/>
        </w:rPr>
        <w:t>*Заполняется только по уплачиваемым видам налогов.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Заявитель (представитель заявителя) ________________/_____________________/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Главный бухгалтер                   ________________/_____________________/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5E5" w:rsidRDefault="008965E5" w:rsidP="008965E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F337D">
        <w:rPr>
          <w:rFonts w:ascii="Arial" w:hAnsi="Arial" w:cs="Arial"/>
          <w:sz w:val="24"/>
          <w:szCs w:val="24"/>
        </w:rPr>
        <w:t>МП                                            дата «____» ___________ 20__ г</w:t>
      </w:r>
    </w:p>
    <w:p w:rsidR="007820BA" w:rsidRDefault="007820BA">
      <w:bookmarkStart w:id="1" w:name="_GoBack"/>
      <w:bookmarkEnd w:id="1"/>
    </w:p>
    <w:sectPr w:rsidR="0078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7F3F"/>
    <w:multiLevelType w:val="multilevel"/>
    <w:tmpl w:val="00262F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39BD498D"/>
    <w:multiLevelType w:val="multilevel"/>
    <w:tmpl w:val="82BE17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A72332E"/>
    <w:multiLevelType w:val="multilevel"/>
    <w:tmpl w:val="74E27890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F060B8B"/>
    <w:multiLevelType w:val="hybridMultilevel"/>
    <w:tmpl w:val="2E42084C"/>
    <w:lvl w:ilvl="0" w:tplc="5110642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276E87E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5C"/>
    <w:rsid w:val="00360C5C"/>
    <w:rsid w:val="007820BA"/>
    <w:rsid w:val="0089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842C3-19A6-4DBA-9822-8B8E4074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BF86ADCF67E4BCF4CB263E2DB873671DF220A5988F9A45C7A744A52E7E35BA8B0D6AA31F33B05E8592D871DDA7F2BC2C2618D1666A2235C8D97C9x2B4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BF86ADCF67E4BCF4CB263E2DB873671DF220A5988F8AA5B78744A52E7E35BA8B0D6AA23F36309E95A31811BCF297A87x9B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2BF86ADCF67E4BCF4CAC6EF4B7D83971D5780F588BF5FB062A721D0DB7E50EFAF088F373B62804EA452D8118xDB8D" TargetMode="External"/><Relationship Id="rId11" Type="http://schemas.openxmlformats.org/officeDocument/2006/relationships/hyperlink" Target="consultantplus://offline/ref=BE2BF86ADCF67E4BCF4CAC6EF4B7D83971D47A045C89F5FB062A721D0DB7E50EFAF088F373B62804EA452D8118xDB8D" TargetMode="External"/><Relationship Id="rId5" Type="http://schemas.openxmlformats.org/officeDocument/2006/relationships/hyperlink" Target="consultantplus://offline/ref=6F7DCEC6883C35DD2E18F3E55C54B99F3A8EB0EB588BC7310EA60BD1527442ADB3F9ECDFF9CACE1FAF8EBD5458F6CAC884E0BDB078C9D974896C48115AY9E" TargetMode="External"/><Relationship Id="rId10" Type="http://schemas.openxmlformats.org/officeDocument/2006/relationships/hyperlink" Target="consultantplus://offline/ref=BE2BF86ADCF67E4BCF4CAC6EF4B7D83976D57C065882A8F10E737E1F0AB8BA0BEFE1D0FF73A93606F6592F80x1B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BF86ADCF67E4BCF4CAC6EF4B7D83974D374025882A8F10E737E1F0AB8BA19EFB9DCFE72B73701E30F7EC54CDC2A7B98976E921578A3x2B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7647</Words>
  <Characters>43593</Characters>
  <Application>Microsoft Office Word</Application>
  <DocSecurity>0</DocSecurity>
  <Lines>363</Lines>
  <Paragraphs>102</Paragraphs>
  <ScaleCrop>false</ScaleCrop>
  <Company>SPecialiST RePack</Company>
  <LinksUpToDate>false</LinksUpToDate>
  <CharactersWithSpaces>51138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2</cp:revision>
  <dcterms:created xsi:type="dcterms:W3CDTF">2020-07-15T02:44:00Z</dcterms:created>
  <dcterms:modified xsi:type="dcterms:W3CDTF">2020-07-15T02:44:00Z</dcterms:modified>
</cp:coreProperties>
</file>