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5A" w:rsidRPr="009F555A" w:rsidRDefault="009F555A" w:rsidP="00F647DD">
      <w:pPr>
        <w:ind w:left="6096"/>
        <w:jc w:val="both"/>
        <w:rPr>
          <w:sz w:val="27"/>
          <w:szCs w:val="27"/>
          <w:lang w:eastAsia="ru-RU"/>
        </w:rPr>
      </w:pPr>
      <w:bookmarkStart w:id="0" w:name="_GoBack"/>
      <w:bookmarkEnd w:id="0"/>
      <w:r w:rsidRPr="009F555A">
        <w:rPr>
          <w:sz w:val="27"/>
          <w:szCs w:val="27"/>
          <w:lang w:eastAsia="ru-RU"/>
        </w:rPr>
        <w:t>Приложение 1</w:t>
      </w:r>
    </w:p>
    <w:p w:rsidR="009F555A" w:rsidRPr="009F555A" w:rsidRDefault="009F555A" w:rsidP="00F647DD">
      <w:pPr>
        <w:ind w:left="6096"/>
        <w:jc w:val="both"/>
        <w:rPr>
          <w:sz w:val="27"/>
          <w:szCs w:val="27"/>
          <w:lang w:eastAsia="ru-RU"/>
        </w:rPr>
      </w:pPr>
      <w:r w:rsidRPr="009F555A">
        <w:rPr>
          <w:sz w:val="27"/>
          <w:szCs w:val="27"/>
          <w:lang w:eastAsia="ru-RU"/>
        </w:rPr>
        <w:t xml:space="preserve">к постановлению комиссии </w:t>
      </w:r>
    </w:p>
    <w:p w:rsidR="009F555A" w:rsidRPr="009F555A" w:rsidRDefault="009F555A" w:rsidP="00F647DD">
      <w:pPr>
        <w:ind w:left="6096"/>
        <w:jc w:val="both"/>
        <w:rPr>
          <w:sz w:val="27"/>
          <w:szCs w:val="27"/>
          <w:lang w:eastAsia="ru-RU"/>
        </w:rPr>
      </w:pPr>
      <w:r w:rsidRPr="009F555A">
        <w:rPr>
          <w:sz w:val="27"/>
          <w:szCs w:val="27"/>
          <w:lang w:eastAsia="ru-RU"/>
        </w:rPr>
        <w:t xml:space="preserve">по делам несовершеннолетних </w:t>
      </w:r>
    </w:p>
    <w:p w:rsidR="009F555A" w:rsidRPr="009F555A" w:rsidRDefault="009F555A" w:rsidP="00F647DD">
      <w:pPr>
        <w:ind w:left="6096"/>
        <w:jc w:val="both"/>
        <w:rPr>
          <w:sz w:val="27"/>
          <w:szCs w:val="27"/>
          <w:lang w:eastAsia="ru-RU"/>
        </w:rPr>
      </w:pPr>
      <w:r w:rsidRPr="009F555A">
        <w:rPr>
          <w:sz w:val="27"/>
          <w:szCs w:val="27"/>
          <w:lang w:eastAsia="ru-RU"/>
        </w:rPr>
        <w:t xml:space="preserve">и защите их прав </w:t>
      </w:r>
      <w:proofErr w:type="spellStart"/>
      <w:r>
        <w:rPr>
          <w:sz w:val="27"/>
          <w:szCs w:val="27"/>
          <w:lang w:eastAsia="ru-RU"/>
        </w:rPr>
        <w:t>г.Канска</w:t>
      </w:r>
      <w:proofErr w:type="spellEnd"/>
      <w:r w:rsidRPr="009F555A">
        <w:rPr>
          <w:sz w:val="27"/>
          <w:szCs w:val="27"/>
          <w:lang w:eastAsia="ru-RU"/>
        </w:rPr>
        <w:t xml:space="preserve"> </w:t>
      </w:r>
    </w:p>
    <w:p w:rsidR="009F555A" w:rsidRPr="009F555A" w:rsidRDefault="009F555A" w:rsidP="00F647DD">
      <w:pPr>
        <w:ind w:left="6096"/>
        <w:jc w:val="both"/>
        <w:rPr>
          <w:sz w:val="27"/>
          <w:szCs w:val="27"/>
          <w:lang w:eastAsia="ru-RU"/>
        </w:rPr>
      </w:pPr>
      <w:r w:rsidRPr="009F555A">
        <w:rPr>
          <w:sz w:val="27"/>
          <w:szCs w:val="27"/>
          <w:lang w:eastAsia="ru-RU"/>
        </w:rPr>
        <w:t xml:space="preserve">от </w:t>
      </w:r>
      <w:r w:rsidRPr="009F555A">
        <w:rPr>
          <w:sz w:val="27"/>
          <w:szCs w:val="27"/>
          <w:u w:val="single"/>
          <w:lang w:eastAsia="ru-RU"/>
        </w:rPr>
        <w:t>09.0</w:t>
      </w:r>
      <w:r>
        <w:rPr>
          <w:sz w:val="27"/>
          <w:szCs w:val="27"/>
          <w:u w:val="single"/>
          <w:lang w:eastAsia="ru-RU"/>
        </w:rPr>
        <w:t>8</w:t>
      </w:r>
      <w:r w:rsidRPr="009F555A">
        <w:rPr>
          <w:sz w:val="27"/>
          <w:szCs w:val="27"/>
          <w:u w:val="single"/>
          <w:lang w:eastAsia="ru-RU"/>
        </w:rPr>
        <w:t>.2022</w:t>
      </w:r>
      <w:r w:rsidRPr="009F555A">
        <w:rPr>
          <w:sz w:val="27"/>
          <w:szCs w:val="27"/>
          <w:lang w:eastAsia="ru-RU"/>
        </w:rPr>
        <w:t xml:space="preserve"> № </w:t>
      </w:r>
      <w:r>
        <w:rPr>
          <w:sz w:val="27"/>
          <w:szCs w:val="27"/>
          <w:lang w:eastAsia="ru-RU"/>
        </w:rPr>
        <w:t>1</w:t>
      </w:r>
      <w:r w:rsidRPr="009F555A">
        <w:rPr>
          <w:sz w:val="27"/>
          <w:szCs w:val="27"/>
          <w:lang w:eastAsia="ru-RU"/>
        </w:rPr>
        <w:t xml:space="preserve"> 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color w:val="000000"/>
          <w:szCs w:val="28"/>
          <w:lang w:eastAsia="ar-SA"/>
        </w:rPr>
      </w:pPr>
    </w:p>
    <w:p w:rsidR="009F555A" w:rsidRPr="009F555A" w:rsidRDefault="009F555A" w:rsidP="009F555A">
      <w:pPr>
        <w:jc w:val="center"/>
        <w:rPr>
          <w:rFonts w:eastAsiaTheme="minorEastAsia"/>
          <w:b/>
          <w:color w:val="000000"/>
          <w:szCs w:val="28"/>
          <w:lang w:eastAsia="ar-SA"/>
        </w:rPr>
      </w:pPr>
      <w:r w:rsidRPr="009F555A">
        <w:rPr>
          <w:rFonts w:eastAsiaTheme="minorEastAsia"/>
          <w:b/>
          <w:color w:val="000000"/>
          <w:szCs w:val="28"/>
          <w:lang w:eastAsia="ar-SA"/>
        </w:rPr>
        <w:t xml:space="preserve">Алгоритм работы </w:t>
      </w:r>
      <w:r>
        <w:rPr>
          <w:rFonts w:eastAsiaTheme="minorEastAsia"/>
          <w:b/>
          <w:color w:val="000000"/>
          <w:szCs w:val="28"/>
          <w:lang w:eastAsia="ar-SA"/>
        </w:rPr>
        <w:t xml:space="preserve">КГКУ «Центр занятости населения </w:t>
      </w:r>
      <w:proofErr w:type="spellStart"/>
      <w:r>
        <w:rPr>
          <w:rFonts w:eastAsiaTheme="minorEastAsia"/>
          <w:b/>
          <w:color w:val="000000"/>
          <w:szCs w:val="28"/>
          <w:lang w:eastAsia="ar-SA"/>
        </w:rPr>
        <w:t>г.Канска</w:t>
      </w:r>
      <w:proofErr w:type="spellEnd"/>
      <w:r>
        <w:rPr>
          <w:rFonts w:eastAsiaTheme="minorEastAsia"/>
          <w:b/>
          <w:color w:val="000000"/>
          <w:szCs w:val="28"/>
          <w:lang w:eastAsia="ar-SA"/>
        </w:rPr>
        <w:t>»</w:t>
      </w:r>
      <w:r w:rsidRPr="009F555A">
        <w:rPr>
          <w:rFonts w:eastAsiaTheme="minorEastAsia"/>
          <w:b/>
          <w:color w:val="000000"/>
          <w:szCs w:val="28"/>
          <w:lang w:eastAsia="ar-SA"/>
        </w:rPr>
        <w:t xml:space="preserve"> во взаимодействии с комисси</w:t>
      </w:r>
      <w:r>
        <w:rPr>
          <w:rFonts w:eastAsiaTheme="minorEastAsia"/>
          <w:b/>
          <w:color w:val="000000"/>
          <w:szCs w:val="28"/>
          <w:lang w:eastAsia="ar-SA"/>
        </w:rPr>
        <w:t>ей</w:t>
      </w:r>
      <w:r w:rsidRPr="009F555A">
        <w:rPr>
          <w:rFonts w:eastAsiaTheme="minorEastAsia"/>
          <w:b/>
          <w:color w:val="000000"/>
          <w:szCs w:val="28"/>
          <w:lang w:eastAsia="ar-SA"/>
        </w:rPr>
        <w:t xml:space="preserve"> по делам несовершеннолетних и защите их прав </w:t>
      </w:r>
      <w:proofErr w:type="spellStart"/>
      <w:r>
        <w:rPr>
          <w:rFonts w:eastAsiaTheme="minorEastAsia"/>
          <w:b/>
          <w:color w:val="000000"/>
          <w:szCs w:val="28"/>
          <w:lang w:eastAsia="ar-SA"/>
        </w:rPr>
        <w:t>г.Канска</w:t>
      </w:r>
      <w:proofErr w:type="spellEnd"/>
      <w:r>
        <w:rPr>
          <w:rFonts w:eastAsiaTheme="minorEastAsia"/>
          <w:b/>
          <w:color w:val="000000"/>
          <w:szCs w:val="28"/>
          <w:lang w:eastAsia="ar-SA"/>
        </w:rPr>
        <w:t xml:space="preserve"> </w:t>
      </w:r>
      <w:r w:rsidRPr="009F555A">
        <w:rPr>
          <w:rFonts w:eastAsiaTheme="minorEastAsia"/>
          <w:b/>
          <w:color w:val="000000"/>
          <w:szCs w:val="28"/>
          <w:lang w:eastAsia="ar-SA"/>
        </w:rPr>
        <w:t xml:space="preserve">и </w:t>
      </w:r>
      <w:proofErr w:type="gramStart"/>
      <w:r w:rsidRPr="009F555A">
        <w:rPr>
          <w:rFonts w:eastAsiaTheme="minorEastAsia"/>
          <w:b/>
          <w:color w:val="000000"/>
          <w:szCs w:val="28"/>
          <w:lang w:eastAsia="ar-SA"/>
        </w:rPr>
        <w:t>иными органами</w:t>
      </w:r>
      <w:proofErr w:type="gramEnd"/>
      <w:r>
        <w:rPr>
          <w:rFonts w:eastAsiaTheme="minorEastAsia"/>
          <w:b/>
          <w:color w:val="000000"/>
          <w:szCs w:val="28"/>
          <w:lang w:eastAsia="ar-SA"/>
        </w:rPr>
        <w:t xml:space="preserve"> </w:t>
      </w:r>
      <w:r w:rsidRPr="009F555A">
        <w:rPr>
          <w:rFonts w:eastAsiaTheme="minorEastAsia"/>
          <w:b/>
          <w:color w:val="000000"/>
          <w:szCs w:val="28"/>
          <w:lang w:eastAsia="ar-SA"/>
        </w:rPr>
        <w:t>и учреждениями системы профилактики по организации временной занятости несовершеннолетних в возрасте от 14 до 18 лет, включая тех, кто находится в социально опасном положении и состоит на профилактическом учете в органах и учреждениях системы профилактики безнадзорности и правонарушений несовершеннолетних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lang w:eastAsia="ru-RU"/>
        </w:rPr>
      </w:pP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lang w:eastAsia="ru-RU"/>
        </w:rPr>
      </w:pPr>
      <w:r w:rsidRPr="009F555A">
        <w:rPr>
          <w:rFonts w:eastAsiaTheme="minorEastAsia"/>
          <w:szCs w:val="28"/>
          <w:lang w:eastAsia="ru-RU"/>
        </w:rPr>
        <w:t xml:space="preserve">1. Комиссия по делам несовершеннолетних и защите их прав </w:t>
      </w:r>
      <w:proofErr w:type="spellStart"/>
      <w:r>
        <w:rPr>
          <w:rFonts w:eastAsiaTheme="minorEastAsia"/>
          <w:szCs w:val="28"/>
          <w:lang w:eastAsia="ru-RU"/>
        </w:rPr>
        <w:t>г.Канска</w:t>
      </w:r>
      <w:proofErr w:type="spellEnd"/>
      <w:r w:rsidRPr="009F555A">
        <w:rPr>
          <w:rFonts w:eastAsiaTheme="minorEastAsia"/>
          <w:szCs w:val="28"/>
          <w:lang w:eastAsia="ru-RU"/>
        </w:rPr>
        <w:t xml:space="preserve"> (далее – </w:t>
      </w:r>
      <w:r w:rsidR="00F647DD">
        <w:rPr>
          <w:rFonts w:eastAsiaTheme="minorEastAsia"/>
          <w:szCs w:val="28"/>
          <w:lang w:eastAsia="ru-RU"/>
        </w:rPr>
        <w:t>Комиссия</w:t>
      </w:r>
      <w:r w:rsidRPr="009F555A">
        <w:rPr>
          <w:rFonts w:eastAsiaTheme="minorEastAsia"/>
          <w:szCs w:val="28"/>
          <w:lang w:eastAsia="ru-RU"/>
        </w:rPr>
        <w:t>) в течение 3 дней со дня постановки на профилактический учет в органах и учреждениях системы профилактики безнадзорности и правонарушений несовершеннолетних (далее – су</w:t>
      </w:r>
      <w:r w:rsidR="00F647DD">
        <w:rPr>
          <w:rFonts w:eastAsiaTheme="minorEastAsia"/>
          <w:szCs w:val="28"/>
          <w:lang w:eastAsia="ru-RU"/>
        </w:rPr>
        <w:t>б</w:t>
      </w:r>
      <w:r w:rsidRPr="009F555A">
        <w:rPr>
          <w:rFonts w:eastAsiaTheme="minorEastAsia"/>
          <w:szCs w:val="28"/>
          <w:lang w:eastAsia="ru-RU"/>
        </w:rPr>
        <w:t xml:space="preserve">ъекты профилактики) несовершеннолетнего подростка в возрасте от 14 до 18 лет (далее – несовершеннолетний) и их законных представителей направляет </w:t>
      </w:r>
      <w:r w:rsidR="00185472">
        <w:rPr>
          <w:rFonts w:eastAsiaTheme="minorEastAsia"/>
          <w:szCs w:val="28"/>
          <w:lang w:eastAsia="ru-RU"/>
        </w:rPr>
        <w:t>списки</w:t>
      </w:r>
      <w:r w:rsidRPr="009F555A">
        <w:rPr>
          <w:rFonts w:eastAsiaTheme="minorEastAsia"/>
          <w:szCs w:val="28"/>
          <w:lang w:eastAsia="ru-RU"/>
        </w:rPr>
        <w:t xml:space="preserve"> в </w:t>
      </w:r>
      <w:r w:rsidR="00F647DD" w:rsidRPr="00F647DD">
        <w:rPr>
          <w:rFonts w:eastAsiaTheme="minorEastAsia"/>
          <w:color w:val="000000"/>
          <w:szCs w:val="28"/>
          <w:lang w:eastAsia="ar-SA"/>
        </w:rPr>
        <w:t xml:space="preserve">КГКУ «Центр занятости населения </w:t>
      </w:r>
      <w:proofErr w:type="spellStart"/>
      <w:r w:rsidR="00F647DD" w:rsidRPr="00F647DD">
        <w:rPr>
          <w:rFonts w:eastAsiaTheme="minorEastAsia"/>
          <w:color w:val="000000"/>
          <w:szCs w:val="28"/>
          <w:lang w:eastAsia="ar-SA"/>
        </w:rPr>
        <w:t>г.Канска</w:t>
      </w:r>
      <w:proofErr w:type="spellEnd"/>
      <w:r w:rsidR="00F647DD" w:rsidRPr="00F647DD">
        <w:rPr>
          <w:rFonts w:eastAsiaTheme="minorEastAsia"/>
          <w:color w:val="000000"/>
          <w:szCs w:val="28"/>
          <w:lang w:eastAsia="ar-SA"/>
        </w:rPr>
        <w:t>»</w:t>
      </w:r>
      <w:r w:rsidRPr="009F555A">
        <w:rPr>
          <w:rFonts w:eastAsiaTheme="minorEastAsia"/>
          <w:szCs w:val="28"/>
          <w:lang w:eastAsia="ru-RU"/>
        </w:rPr>
        <w:t xml:space="preserve"> (далее – ЦЗН).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lang w:eastAsia="ru-RU"/>
        </w:rPr>
      </w:pPr>
      <w:r w:rsidRPr="009F555A">
        <w:rPr>
          <w:rFonts w:eastAsiaTheme="minorEastAsia"/>
          <w:szCs w:val="28"/>
          <w:lang w:eastAsia="ru-RU"/>
        </w:rPr>
        <w:t>2. ЦЗН приглашает несовершеннолетнего для информирования о государственных услугах, предоставляемых органами службы занятости Красноярского края, правах и гарантиях в области занятости населения.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lang w:eastAsia="ru-RU"/>
        </w:rPr>
      </w:pPr>
      <w:r w:rsidRPr="009F555A">
        <w:rPr>
          <w:rFonts w:eastAsiaTheme="minorEastAsia"/>
          <w:szCs w:val="28"/>
          <w:lang w:eastAsia="ru-RU"/>
        </w:rPr>
        <w:t xml:space="preserve">3. В случае отказа несовершеннолетнего от услуг ЦЗН, информация о неявке несовершеннолетнего в ЦЗН или отказе от получения государственных услуг направляется в </w:t>
      </w:r>
      <w:r w:rsidR="00F647DD">
        <w:rPr>
          <w:rFonts w:eastAsiaTheme="minorEastAsia"/>
          <w:szCs w:val="28"/>
          <w:lang w:eastAsia="ru-RU"/>
        </w:rPr>
        <w:t>К</w:t>
      </w:r>
      <w:r w:rsidRPr="009F555A">
        <w:rPr>
          <w:rFonts w:eastAsiaTheme="minorEastAsia"/>
          <w:szCs w:val="28"/>
          <w:lang w:eastAsia="ru-RU"/>
        </w:rPr>
        <w:t>омиссию.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color w:val="000000"/>
          <w:szCs w:val="28"/>
          <w:shd w:val="clear" w:color="auto" w:fill="FFFFFF"/>
          <w:lang w:eastAsia="ru-RU"/>
        </w:rPr>
      </w:pPr>
      <w:r w:rsidRPr="009F555A">
        <w:rPr>
          <w:rFonts w:eastAsiaTheme="minorEastAsia"/>
          <w:color w:val="000000"/>
          <w:szCs w:val="28"/>
          <w:shd w:val="clear" w:color="auto" w:fill="FFFFFF"/>
          <w:lang w:eastAsia="ru-RU"/>
        </w:rPr>
        <w:t>4. В случае явки несовершеннолетнего, специалист ЦЗН обеспечивает бесплатный доступ к «гостевому компьютеру» для регистрации на единой цифровой платформе в сфере занятости и трудовых отношений «Работа в России», в случае необходимости оказывает помощь в подтверждении учетной записи на портале государственных услуг Российской Федерации. Оказывает необходимое консультационное содействие при подаче заявления.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shd w:val="clear" w:color="auto" w:fill="FFFFFF"/>
          <w:lang w:eastAsia="ru-RU"/>
        </w:rPr>
      </w:pPr>
      <w:r w:rsidRPr="009F555A">
        <w:rPr>
          <w:rFonts w:eastAsiaTheme="minorEastAsia"/>
          <w:szCs w:val="28"/>
          <w:shd w:val="clear" w:color="auto" w:fill="FFFFFF"/>
          <w:lang w:eastAsia="ru-RU"/>
        </w:rPr>
        <w:t>5. </w:t>
      </w:r>
      <w:r w:rsidRPr="009F555A">
        <w:rPr>
          <w:rFonts w:eastAsiaTheme="minorEastAsia"/>
          <w:szCs w:val="28"/>
          <w:lang w:eastAsia="ru-RU"/>
        </w:rPr>
        <w:t>ЦЗН оказывает всем обратившимся несовершеннолетним в службу занятости населения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соответствии с Административным регламентом предоставления</w:t>
      </w:r>
      <w:r w:rsidRPr="009F555A">
        <w:rPr>
          <w:rFonts w:eastAsiaTheme="minorEastAsia"/>
          <w:color w:val="000000"/>
          <w:szCs w:val="28"/>
          <w:shd w:val="clear" w:color="auto" w:fill="FAFAFA"/>
          <w:lang w:eastAsia="ru-RU"/>
        </w:rPr>
        <w:t xml:space="preserve"> агентством труда и занятости населения </w:t>
      </w:r>
      <w:r w:rsidRPr="009F555A">
        <w:rPr>
          <w:rFonts w:eastAsiaTheme="minorEastAsia"/>
          <w:szCs w:val="28"/>
          <w:shd w:val="clear" w:color="auto" w:fill="FFFFFF"/>
          <w:lang w:eastAsia="ru-RU"/>
        </w:rPr>
        <w:t xml:space="preserve">Красноярского края и краевыми государственными учреждениями службы занятости населения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на территории </w:t>
      </w:r>
      <w:r w:rsidRPr="009F555A">
        <w:rPr>
          <w:rFonts w:eastAsiaTheme="minorEastAsia"/>
          <w:szCs w:val="28"/>
          <w:shd w:val="clear" w:color="auto" w:fill="FFFFFF"/>
          <w:lang w:eastAsia="ru-RU"/>
        </w:rPr>
        <w:lastRenderedPageBreak/>
        <w:t xml:space="preserve">Красноярского края, утверждённым </w:t>
      </w:r>
      <w:r w:rsidRPr="009F555A">
        <w:rPr>
          <w:rFonts w:eastAsiaTheme="minorEastAsia"/>
          <w:szCs w:val="28"/>
          <w:lang w:eastAsia="ru-RU"/>
        </w:rPr>
        <w:t>приказом агентства труда и занятости населения Красноярского края от 8 октября 2015 года № 93-246</w:t>
      </w:r>
      <w:r w:rsidRPr="009F555A">
        <w:rPr>
          <w:rFonts w:eastAsiaTheme="minorEastAsia"/>
          <w:szCs w:val="28"/>
          <w:shd w:val="clear" w:color="auto" w:fill="FFFFFF"/>
          <w:lang w:eastAsia="ru-RU"/>
        </w:rPr>
        <w:t>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szCs w:val="28"/>
          <w:shd w:val="clear" w:color="auto" w:fill="FFFFFF"/>
          <w:lang w:eastAsia="ru-RU"/>
        </w:rPr>
      </w:pPr>
      <w:r w:rsidRPr="009F555A">
        <w:rPr>
          <w:rFonts w:eastAsiaTheme="minorEastAsia"/>
          <w:szCs w:val="28"/>
          <w:shd w:val="clear" w:color="auto" w:fill="FFFFFF"/>
          <w:lang w:eastAsia="ru-RU"/>
        </w:rPr>
        <w:t>6. ЦЗН, в случае согласия несовершеннолетнего в отношении которого в установленном порядке принято решение о признании безработным, оказывает несовершеннолетнему государственную услугу по профессиональному обучению и дополнительному профессиональному образованию безработных граждан, включая обучение в другой местности в соответствии с Административным регламентом предоставления агентством труда и занятости населения Красноярского края и краевыми государственными учреждениями службы занятости населения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на территории Красноярского края, утверждённым приказом агентства труда и занятости населения Красноярского края от 08.10.2015 № 93-244.</w:t>
      </w:r>
    </w:p>
    <w:p w:rsidR="009F555A" w:rsidRPr="009F555A" w:rsidRDefault="009F555A" w:rsidP="009F555A">
      <w:pPr>
        <w:tabs>
          <w:tab w:val="left" w:pos="3735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9F555A">
        <w:rPr>
          <w:rFonts w:eastAsiaTheme="minorEastAsia"/>
          <w:szCs w:val="28"/>
          <w:lang w:eastAsia="ru-RU"/>
        </w:rPr>
        <w:t>7. При оказании содействия трудоустройству несовершеннолетним ЦЗН осуществляет деятельность в соответствии с приказом Минтруда России «Об утверждении стандарта по осуществлению</w:t>
      </w:r>
      <w:r w:rsidRPr="009F555A">
        <w:rPr>
          <w:rFonts w:eastAsiaTheme="minorEastAsia"/>
          <w:szCs w:val="28"/>
          <w:shd w:val="clear" w:color="auto" w:fill="FFFFFF"/>
          <w:lang w:eastAsia="ru-RU"/>
        </w:rPr>
        <w:t xml:space="preserve"> полномочия в сфере занятости населения по оказанию государственной услуги по организация временного трудоустройства несовершеннолетних в возрасте от 14 до 18 лет в свободное от учёбы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 </w:t>
      </w:r>
      <w:r w:rsidRPr="009F555A">
        <w:rPr>
          <w:rFonts w:eastAsiaTheme="minorEastAsia"/>
          <w:szCs w:val="28"/>
          <w:lang w:eastAsia="ru-RU"/>
        </w:rPr>
        <w:t>от 28 января 2022 № 25н</w:t>
      </w:r>
      <w:r w:rsidRPr="009F555A">
        <w:rPr>
          <w:rFonts w:eastAsiaTheme="minorEastAsia"/>
          <w:szCs w:val="28"/>
          <w:shd w:val="clear" w:color="auto" w:fill="FFFFFF"/>
          <w:lang w:eastAsia="ru-RU"/>
        </w:rPr>
        <w:t xml:space="preserve">, </w:t>
      </w:r>
      <w:r w:rsidRPr="009F555A">
        <w:rPr>
          <w:rFonts w:eastAsiaTheme="minorEastAsia"/>
          <w:szCs w:val="28"/>
          <w:lang w:eastAsia="ru-RU"/>
        </w:rPr>
        <w:t>Законом Российской Федерации «О занятости населения в Российской Федерации» от 19.04.1991 № 1032-1, Законом края от 01.12.2011 № 13-6604 «О содействии занятости населения в Красноярском крае».</w:t>
      </w:r>
    </w:p>
    <w:p w:rsidR="009F555A" w:rsidRPr="009F555A" w:rsidRDefault="009F555A" w:rsidP="009F555A">
      <w:pPr>
        <w:ind w:firstLine="709"/>
        <w:jc w:val="both"/>
        <w:rPr>
          <w:rFonts w:eastAsiaTheme="minorEastAsia"/>
          <w:color w:val="000000"/>
          <w:szCs w:val="28"/>
          <w:shd w:val="clear" w:color="auto" w:fill="FFFFFF"/>
          <w:lang w:eastAsia="ru-RU"/>
        </w:rPr>
      </w:pPr>
      <w:r w:rsidRPr="009F555A">
        <w:rPr>
          <w:rFonts w:eastAsiaTheme="minorEastAsia"/>
          <w:color w:val="000000"/>
          <w:szCs w:val="28"/>
          <w:shd w:val="clear" w:color="auto" w:fill="FFFFFF"/>
          <w:lang w:eastAsia="ru-RU"/>
        </w:rPr>
        <w:t xml:space="preserve">8. ЦЗН обеспечивает участие подростков, находящихся в трудной жизненной ситуации и социально опасном положении, в </w:t>
      </w:r>
      <w:r w:rsidRPr="009F555A">
        <w:rPr>
          <w:rFonts w:eastAsiaTheme="minorEastAsia"/>
          <w:color w:val="0C0C0C"/>
          <w:szCs w:val="28"/>
          <w:lang w:eastAsia="ru-RU"/>
        </w:rPr>
        <w:t xml:space="preserve">ежегодных массовых </w:t>
      </w:r>
      <w:proofErr w:type="spellStart"/>
      <w:r w:rsidRPr="009F555A">
        <w:rPr>
          <w:rFonts w:eastAsiaTheme="minorEastAsia"/>
          <w:color w:val="0C0C0C"/>
          <w:szCs w:val="28"/>
          <w:lang w:eastAsia="ru-RU"/>
        </w:rPr>
        <w:t>профориентационных</w:t>
      </w:r>
      <w:proofErr w:type="spellEnd"/>
      <w:r w:rsidRPr="009F555A">
        <w:rPr>
          <w:rFonts w:eastAsiaTheme="minorEastAsia"/>
          <w:color w:val="0C0C0C"/>
          <w:szCs w:val="28"/>
          <w:lang w:eastAsia="ru-RU"/>
        </w:rPr>
        <w:t xml:space="preserve"> акций для обучающихся образовательных организаций и их родителей: Единый день профориентации обучающихся образовательных организаций «Профессия – путь к успеху»; летняя акция для подростков «Большая перемена»; декадник для детей-инвалидов и подростков с ограниченными возможностями здоровья «Мир профессий»; краевое родительское собрание «Выбор профессии – выбор будущего», в</w:t>
      </w:r>
      <w:r w:rsidRPr="009F555A">
        <w:rPr>
          <w:rFonts w:eastAsiaTheme="minorEastAsia"/>
          <w:color w:val="000000"/>
          <w:szCs w:val="28"/>
          <w:shd w:val="clear" w:color="auto" w:fill="FFFFFF"/>
          <w:lang w:eastAsia="ru-RU"/>
        </w:rPr>
        <w:t xml:space="preserve"> рамках реализации Стратегии развития профессиональной ориентации населения в Красноярском крае до 2030 года, утвержденной распоряжением Правительства края от 05.03.2021 № 127-р.</w:t>
      </w:r>
    </w:p>
    <w:p w:rsidR="009F555A" w:rsidRPr="009F555A" w:rsidRDefault="009F555A" w:rsidP="009F555A">
      <w:pPr>
        <w:tabs>
          <w:tab w:val="left" w:pos="709"/>
        </w:tabs>
        <w:ind w:firstLine="709"/>
        <w:jc w:val="both"/>
        <w:rPr>
          <w:rFonts w:eastAsiaTheme="minorEastAsia" w:cstheme="minorBidi"/>
          <w:szCs w:val="28"/>
          <w:lang w:eastAsia="ru-RU"/>
        </w:rPr>
      </w:pPr>
      <w:r w:rsidRPr="009F555A">
        <w:rPr>
          <w:rFonts w:eastAsiaTheme="minorEastAsia" w:cstheme="minorBidi"/>
          <w:szCs w:val="28"/>
          <w:lang w:eastAsia="ru-RU"/>
        </w:rPr>
        <w:t>9. ЦЗН оказывает полный комплекс государственных услуг состоящим на регистрационном учете несовершеннолетним до момента трудоустройства или направления на обучение.</w:t>
      </w:r>
    </w:p>
    <w:p w:rsidR="009F555A" w:rsidRPr="009F555A" w:rsidRDefault="009F555A" w:rsidP="009F555A">
      <w:pPr>
        <w:tabs>
          <w:tab w:val="left" w:pos="709"/>
        </w:tabs>
        <w:ind w:firstLine="709"/>
        <w:jc w:val="both"/>
        <w:rPr>
          <w:rFonts w:eastAsiaTheme="minorEastAsia" w:cstheme="minorBidi"/>
          <w:szCs w:val="28"/>
          <w:lang w:eastAsia="ru-RU"/>
        </w:rPr>
      </w:pPr>
      <w:r w:rsidRPr="009F555A">
        <w:rPr>
          <w:rFonts w:eastAsiaTheme="minorEastAsia" w:cstheme="minorBidi"/>
          <w:szCs w:val="28"/>
          <w:lang w:eastAsia="ru-RU"/>
        </w:rPr>
        <w:t xml:space="preserve">10. В случае отказа несовершеннолетнего от услуг службы занятости населения в период состояния на регистрационном или длительной неявки в ЦЗН, данная информация направляется в </w:t>
      </w:r>
      <w:r w:rsidR="00F647DD">
        <w:rPr>
          <w:rFonts w:eastAsiaTheme="minorEastAsia" w:cstheme="minorBidi"/>
          <w:szCs w:val="28"/>
          <w:lang w:eastAsia="ru-RU"/>
        </w:rPr>
        <w:t>К</w:t>
      </w:r>
      <w:r w:rsidRPr="009F555A">
        <w:rPr>
          <w:rFonts w:eastAsiaTheme="minorEastAsia" w:cstheme="minorBidi"/>
          <w:szCs w:val="28"/>
          <w:lang w:eastAsia="ru-RU"/>
        </w:rPr>
        <w:t>омиссию.</w:t>
      </w:r>
    </w:p>
    <w:p w:rsidR="009F555A" w:rsidRPr="009F555A" w:rsidRDefault="009F555A" w:rsidP="009F555A">
      <w:pPr>
        <w:ind w:firstLine="709"/>
        <w:jc w:val="both"/>
        <w:rPr>
          <w:szCs w:val="28"/>
          <w:lang w:eastAsia="ru-RU"/>
        </w:rPr>
      </w:pPr>
      <w:r w:rsidRPr="009F555A">
        <w:rPr>
          <w:rFonts w:eastAsiaTheme="minorEastAsia"/>
          <w:szCs w:val="28"/>
          <w:lang w:eastAsia="ru-RU"/>
        </w:rPr>
        <w:lastRenderedPageBreak/>
        <w:t>11. ЦЗН п</w:t>
      </w:r>
      <w:r w:rsidRPr="009F555A">
        <w:rPr>
          <w:szCs w:val="28"/>
          <w:lang w:eastAsia="ru-RU"/>
        </w:rPr>
        <w:t>редставляет субъектам профилактики информационные материалы о государственных услугах, оказываемых органами службы занятости населения несовершеннолетним.</w:t>
      </w:r>
    </w:p>
    <w:p w:rsidR="009F555A" w:rsidRPr="009F555A" w:rsidRDefault="009F555A" w:rsidP="009F555A">
      <w:pPr>
        <w:tabs>
          <w:tab w:val="left" w:pos="709"/>
        </w:tabs>
        <w:ind w:firstLine="709"/>
        <w:jc w:val="both"/>
        <w:rPr>
          <w:rFonts w:eastAsiaTheme="minorEastAsia" w:cstheme="minorBidi"/>
          <w:szCs w:val="28"/>
          <w:lang w:eastAsia="ru-RU"/>
        </w:rPr>
      </w:pPr>
      <w:r w:rsidRPr="009F555A">
        <w:rPr>
          <w:rFonts w:eastAsiaTheme="minorEastAsia" w:cstheme="minorBidi"/>
          <w:szCs w:val="28"/>
          <w:lang w:eastAsia="ru-RU"/>
        </w:rPr>
        <w:t>12. </w:t>
      </w:r>
      <w:r w:rsidRPr="009F555A">
        <w:rPr>
          <w:rFonts w:eastAsiaTheme="minorEastAsia"/>
          <w:szCs w:val="28"/>
          <w:lang w:eastAsia="ru-RU"/>
        </w:rPr>
        <w:t xml:space="preserve">ЦЗН </w:t>
      </w:r>
      <w:r w:rsidRPr="009F555A">
        <w:rPr>
          <w:rFonts w:eastAsiaTheme="minorEastAsia" w:cstheme="minorBidi"/>
          <w:szCs w:val="28"/>
          <w:lang w:eastAsia="ru-RU"/>
        </w:rPr>
        <w:t xml:space="preserve">проводит ежеквартальный анализ полноты и эффективности деятельности по </w:t>
      </w:r>
      <w:proofErr w:type="spellStart"/>
      <w:r w:rsidRPr="009F555A">
        <w:rPr>
          <w:rFonts w:eastAsiaTheme="minorEastAsia" w:cstheme="minorBidi"/>
          <w:szCs w:val="28"/>
          <w:lang w:eastAsia="ru-RU"/>
        </w:rPr>
        <w:t>ресоциализации</w:t>
      </w:r>
      <w:proofErr w:type="spellEnd"/>
      <w:r w:rsidRPr="009F555A">
        <w:rPr>
          <w:rFonts w:eastAsiaTheme="minorEastAsia" w:cstheme="minorBidi"/>
          <w:szCs w:val="28"/>
          <w:lang w:eastAsia="ru-RU"/>
        </w:rPr>
        <w:t xml:space="preserve"> и трудоустройству несовершеннолетних, их законных представителей и направляет его до 10 числа месяца, следующего за отчетным периодом, в </w:t>
      </w:r>
      <w:r w:rsidR="00F647DD">
        <w:rPr>
          <w:rFonts w:eastAsiaTheme="minorEastAsia" w:cstheme="minorBidi"/>
          <w:szCs w:val="28"/>
          <w:lang w:eastAsia="ru-RU"/>
        </w:rPr>
        <w:t>К</w:t>
      </w:r>
      <w:r w:rsidRPr="009F555A">
        <w:rPr>
          <w:rFonts w:eastAsiaTheme="minorEastAsia" w:cstheme="minorBidi"/>
          <w:szCs w:val="28"/>
          <w:lang w:eastAsia="ru-RU"/>
        </w:rPr>
        <w:t>омиссию для принятия мер в пределах компетенции.</w:t>
      </w:r>
    </w:p>
    <w:p w:rsidR="009F555A" w:rsidRDefault="009F555A" w:rsidP="000A0526">
      <w:pPr>
        <w:pBdr>
          <w:bottom w:val="single" w:sz="6" w:space="31" w:color="FFFFFF"/>
        </w:pBdr>
        <w:jc w:val="both"/>
        <w:rPr>
          <w:szCs w:val="28"/>
        </w:rPr>
      </w:pPr>
    </w:p>
    <w:sectPr w:rsidR="009F555A" w:rsidSect="00AB1244">
      <w:headerReference w:type="default" r:id="rId8"/>
      <w:pgSz w:w="11906" w:h="16838"/>
      <w:pgMar w:top="1134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6F" w:rsidRDefault="009E416F" w:rsidP="00DE7920">
      <w:r>
        <w:separator/>
      </w:r>
    </w:p>
  </w:endnote>
  <w:endnote w:type="continuationSeparator" w:id="0">
    <w:p w:rsidR="009E416F" w:rsidRDefault="009E416F" w:rsidP="00D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6F" w:rsidRDefault="009E416F" w:rsidP="00DE7920">
      <w:r>
        <w:separator/>
      </w:r>
    </w:p>
  </w:footnote>
  <w:footnote w:type="continuationSeparator" w:id="0">
    <w:p w:rsidR="009E416F" w:rsidRDefault="009E416F" w:rsidP="00DE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E" w:rsidRDefault="00247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45B"/>
    <w:multiLevelType w:val="multilevel"/>
    <w:tmpl w:val="9306B35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">
    <w:nsid w:val="05A1282E"/>
    <w:multiLevelType w:val="hybridMultilevel"/>
    <w:tmpl w:val="A5AE8190"/>
    <w:lvl w:ilvl="0" w:tplc="E8EC407A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255"/>
    <w:multiLevelType w:val="multilevel"/>
    <w:tmpl w:val="131EE64E"/>
    <w:lvl w:ilvl="0">
      <w:start w:val="4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15DD66E9"/>
    <w:multiLevelType w:val="multilevel"/>
    <w:tmpl w:val="C4DA8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191C0465"/>
    <w:multiLevelType w:val="multilevel"/>
    <w:tmpl w:val="8A02FA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BC21CCA"/>
    <w:multiLevelType w:val="hybridMultilevel"/>
    <w:tmpl w:val="810A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C04"/>
    <w:multiLevelType w:val="hybridMultilevel"/>
    <w:tmpl w:val="6F105642"/>
    <w:lvl w:ilvl="0" w:tplc="7B34D4F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56D76"/>
    <w:multiLevelType w:val="hybridMultilevel"/>
    <w:tmpl w:val="9CDE9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751F"/>
    <w:multiLevelType w:val="hybridMultilevel"/>
    <w:tmpl w:val="5234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5828"/>
    <w:multiLevelType w:val="hybridMultilevel"/>
    <w:tmpl w:val="FCD4EF9E"/>
    <w:lvl w:ilvl="0" w:tplc="5AE4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F5BC6"/>
    <w:multiLevelType w:val="hybridMultilevel"/>
    <w:tmpl w:val="D708F24E"/>
    <w:lvl w:ilvl="0" w:tplc="4CC0EB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36964"/>
    <w:multiLevelType w:val="hybridMultilevel"/>
    <w:tmpl w:val="E6A01C74"/>
    <w:lvl w:ilvl="0" w:tplc="3554546A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523F2"/>
    <w:multiLevelType w:val="hybridMultilevel"/>
    <w:tmpl w:val="94CCBC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D72C5"/>
    <w:multiLevelType w:val="hybridMultilevel"/>
    <w:tmpl w:val="380454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09E2"/>
    <w:multiLevelType w:val="hybridMultilevel"/>
    <w:tmpl w:val="4108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95A08"/>
    <w:multiLevelType w:val="hybridMultilevel"/>
    <w:tmpl w:val="A07888D0"/>
    <w:lvl w:ilvl="0" w:tplc="4E5A316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311BA6"/>
    <w:multiLevelType w:val="multilevel"/>
    <w:tmpl w:val="737CF78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17">
    <w:nsid w:val="5BF20F79"/>
    <w:multiLevelType w:val="hybridMultilevel"/>
    <w:tmpl w:val="6FA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824F3"/>
    <w:multiLevelType w:val="multilevel"/>
    <w:tmpl w:val="66A4F76C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19">
    <w:nsid w:val="6281412C"/>
    <w:multiLevelType w:val="multilevel"/>
    <w:tmpl w:val="FE84BB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7295EA7"/>
    <w:multiLevelType w:val="multilevel"/>
    <w:tmpl w:val="FF30A1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B1E3D92"/>
    <w:multiLevelType w:val="hybridMultilevel"/>
    <w:tmpl w:val="9BC8D316"/>
    <w:lvl w:ilvl="0" w:tplc="386CF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B50E01"/>
    <w:multiLevelType w:val="multilevel"/>
    <w:tmpl w:val="DB96AF7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3">
    <w:nsid w:val="7A8B04CC"/>
    <w:multiLevelType w:val="multilevel"/>
    <w:tmpl w:val="D39813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AF13081"/>
    <w:multiLevelType w:val="multilevel"/>
    <w:tmpl w:val="EDC09A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D31223D"/>
    <w:multiLevelType w:val="hybridMultilevel"/>
    <w:tmpl w:val="A68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94035"/>
    <w:multiLevelType w:val="multilevel"/>
    <w:tmpl w:val="DCD0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"/>
  </w:num>
  <w:num w:numId="5">
    <w:abstractNumId w:val="12"/>
  </w:num>
  <w:num w:numId="6">
    <w:abstractNumId w:val="23"/>
  </w:num>
  <w:num w:numId="7">
    <w:abstractNumId w:val="20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1"/>
  </w:num>
  <w:num w:numId="14">
    <w:abstractNumId w:val="10"/>
  </w:num>
  <w:num w:numId="15">
    <w:abstractNumId w:val="21"/>
  </w:num>
  <w:num w:numId="16">
    <w:abstractNumId w:val="6"/>
  </w:num>
  <w:num w:numId="17">
    <w:abstractNumId w:val="8"/>
  </w:num>
  <w:num w:numId="18">
    <w:abstractNumId w:val="15"/>
  </w:num>
  <w:num w:numId="19">
    <w:abstractNumId w:val="22"/>
  </w:num>
  <w:num w:numId="20">
    <w:abstractNumId w:val="0"/>
  </w:num>
  <w:num w:numId="21">
    <w:abstractNumId w:val="9"/>
  </w:num>
  <w:num w:numId="22">
    <w:abstractNumId w:val="13"/>
  </w:num>
  <w:num w:numId="23">
    <w:abstractNumId w:val="3"/>
  </w:num>
  <w:num w:numId="24">
    <w:abstractNumId w:val="5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85"/>
    <w:rsid w:val="00002FB4"/>
    <w:rsid w:val="00003E80"/>
    <w:rsid w:val="00004CCE"/>
    <w:rsid w:val="0001090F"/>
    <w:rsid w:val="00013BE6"/>
    <w:rsid w:val="00045166"/>
    <w:rsid w:val="00047D15"/>
    <w:rsid w:val="00052448"/>
    <w:rsid w:val="00053319"/>
    <w:rsid w:val="0006516A"/>
    <w:rsid w:val="00070D6A"/>
    <w:rsid w:val="00071C50"/>
    <w:rsid w:val="000724ED"/>
    <w:rsid w:val="00072D0D"/>
    <w:rsid w:val="000757EC"/>
    <w:rsid w:val="00076451"/>
    <w:rsid w:val="000864A0"/>
    <w:rsid w:val="000942A7"/>
    <w:rsid w:val="00094C50"/>
    <w:rsid w:val="000A0526"/>
    <w:rsid w:val="000A601E"/>
    <w:rsid w:val="000A799A"/>
    <w:rsid w:val="000C7835"/>
    <w:rsid w:val="001031D7"/>
    <w:rsid w:val="001154A8"/>
    <w:rsid w:val="00115CAB"/>
    <w:rsid w:val="00116ECE"/>
    <w:rsid w:val="00127F6C"/>
    <w:rsid w:val="001322FF"/>
    <w:rsid w:val="001346E2"/>
    <w:rsid w:val="00141CD9"/>
    <w:rsid w:val="00153B89"/>
    <w:rsid w:val="00153BC4"/>
    <w:rsid w:val="00155BE5"/>
    <w:rsid w:val="00157F3A"/>
    <w:rsid w:val="00180602"/>
    <w:rsid w:val="00184CF4"/>
    <w:rsid w:val="00185472"/>
    <w:rsid w:val="0018675E"/>
    <w:rsid w:val="00187AE8"/>
    <w:rsid w:val="00194B81"/>
    <w:rsid w:val="00195784"/>
    <w:rsid w:val="001A0F6A"/>
    <w:rsid w:val="001A174B"/>
    <w:rsid w:val="001B3FD2"/>
    <w:rsid w:val="001B7FB5"/>
    <w:rsid w:val="001C0414"/>
    <w:rsid w:val="001C28DD"/>
    <w:rsid w:val="001C2B7A"/>
    <w:rsid w:val="001C6AF9"/>
    <w:rsid w:val="001D2D77"/>
    <w:rsid w:val="001E3D35"/>
    <w:rsid w:val="001E3FBA"/>
    <w:rsid w:val="001F298B"/>
    <w:rsid w:val="001F4976"/>
    <w:rsid w:val="00207556"/>
    <w:rsid w:val="00216A64"/>
    <w:rsid w:val="00235E2F"/>
    <w:rsid w:val="00240DA4"/>
    <w:rsid w:val="00242BB7"/>
    <w:rsid w:val="0024700E"/>
    <w:rsid w:val="00253873"/>
    <w:rsid w:val="002622E3"/>
    <w:rsid w:val="00282685"/>
    <w:rsid w:val="00283453"/>
    <w:rsid w:val="00287FED"/>
    <w:rsid w:val="00290D96"/>
    <w:rsid w:val="002A28D1"/>
    <w:rsid w:val="002A362F"/>
    <w:rsid w:val="002A4BDB"/>
    <w:rsid w:val="002A7780"/>
    <w:rsid w:val="002A7A40"/>
    <w:rsid w:val="002B2644"/>
    <w:rsid w:val="002B3989"/>
    <w:rsid w:val="002D5124"/>
    <w:rsid w:val="002F424E"/>
    <w:rsid w:val="002F766F"/>
    <w:rsid w:val="0030310F"/>
    <w:rsid w:val="003035BB"/>
    <w:rsid w:val="00306E6F"/>
    <w:rsid w:val="003136DE"/>
    <w:rsid w:val="00317034"/>
    <w:rsid w:val="00320D92"/>
    <w:rsid w:val="003241E6"/>
    <w:rsid w:val="003245CC"/>
    <w:rsid w:val="003425FB"/>
    <w:rsid w:val="003436F6"/>
    <w:rsid w:val="0035366C"/>
    <w:rsid w:val="00353F79"/>
    <w:rsid w:val="0037559B"/>
    <w:rsid w:val="003756E3"/>
    <w:rsid w:val="00394EC6"/>
    <w:rsid w:val="00395B51"/>
    <w:rsid w:val="003A2591"/>
    <w:rsid w:val="003B0CB4"/>
    <w:rsid w:val="003B13B1"/>
    <w:rsid w:val="003B1DEE"/>
    <w:rsid w:val="003C1D3C"/>
    <w:rsid w:val="003C2256"/>
    <w:rsid w:val="003C4203"/>
    <w:rsid w:val="003C78C8"/>
    <w:rsid w:val="003D0A9E"/>
    <w:rsid w:val="003D13E9"/>
    <w:rsid w:val="003D7A59"/>
    <w:rsid w:val="004046F4"/>
    <w:rsid w:val="004053BD"/>
    <w:rsid w:val="004101E9"/>
    <w:rsid w:val="0041074E"/>
    <w:rsid w:val="00412AA6"/>
    <w:rsid w:val="0041473E"/>
    <w:rsid w:val="0041600B"/>
    <w:rsid w:val="0042013A"/>
    <w:rsid w:val="00430074"/>
    <w:rsid w:val="0043031D"/>
    <w:rsid w:val="00430B83"/>
    <w:rsid w:val="004418E1"/>
    <w:rsid w:val="00441E99"/>
    <w:rsid w:val="00442640"/>
    <w:rsid w:val="004502D0"/>
    <w:rsid w:val="00453E8E"/>
    <w:rsid w:val="004640F9"/>
    <w:rsid w:val="00484819"/>
    <w:rsid w:val="00494087"/>
    <w:rsid w:val="004A033F"/>
    <w:rsid w:val="004A2C4B"/>
    <w:rsid w:val="004A63F7"/>
    <w:rsid w:val="004D0A7E"/>
    <w:rsid w:val="004D441E"/>
    <w:rsid w:val="004E0D86"/>
    <w:rsid w:val="004E7F06"/>
    <w:rsid w:val="004F1F90"/>
    <w:rsid w:val="0050025E"/>
    <w:rsid w:val="00500E9F"/>
    <w:rsid w:val="00514EE6"/>
    <w:rsid w:val="00515538"/>
    <w:rsid w:val="005255BA"/>
    <w:rsid w:val="00526F55"/>
    <w:rsid w:val="005304CC"/>
    <w:rsid w:val="0053164C"/>
    <w:rsid w:val="0053405F"/>
    <w:rsid w:val="0054165E"/>
    <w:rsid w:val="00543524"/>
    <w:rsid w:val="00550427"/>
    <w:rsid w:val="005548FD"/>
    <w:rsid w:val="005553F3"/>
    <w:rsid w:val="00556A58"/>
    <w:rsid w:val="00556BEA"/>
    <w:rsid w:val="00561E85"/>
    <w:rsid w:val="00562E08"/>
    <w:rsid w:val="00565D2E"/>
    <w:rsid w:val="005672DE"/>
    <w:rsid w:val="0057185B"/>
    <w:rsid w:val="00581D48"/>
    <w:rsid w:val="00584840"/>
    <w:rsid w:val="00593ADB"/>
    <w:rsid w:val="00597297"/>
    <w:rsid w:val="005A70F9"/>
    <w:rsid w:val="005A7D41"/>
    <w:rsid w:val="005B1B0F"/>
    <w:rsid w:val="005B4981"/>
    <w:rsid w:val="005B6DC0"/>
    <w:rsid w:val="005C2B00"/>
    <w:rsid w:val="005C4581"/>
    <w:rsid w:val="005D12C8"/>
    <w:rsid w:val="005D5107"/>
    <w:rsid w:val="005E031C"/>
    <w:rsid w:val="005E189E"/>
    <w:rsid w:val="005E4DF6"/>
    <w:rsid w:val="005E6C25"/>
    <w:rsid w:val="005F38F6"/>
    <w:rsid w:val="005F5BA3"/>
    <w:rsid w:val="005F6978"/>
    <w:rsid w:val="00600613"/>
    <w:rsid w:val="00610B25"/>
    <w:rsid w:val="006337A7"/>
    <w:rsid w:val="00636C4E"/>
    <w:rsid w:val="006372ED"/>
    <w:rsid w:val="00643C48"/>
    <w:rsid w:val="00644F3B"/>
    <w:rsid w:val="0064625B"/>
    <w:rsid w:val="00647108"/>
    <w:rsid w:val="00647750"/>
    <w:rsid w:val="0065218C"/>
    <w:rsid w:val="00671B9F"/>
    <w:rsid w:val="00681329"/>
    <w:rsid w:val="00682193"/>
    <w:rsid w:val="00686922"/>
    <w:rsid w:val="00687C70"/>
    <w:rsid w:val="00696EF9"/>
    <w:rsid w:val="006970D7"/>
    <w:rsid w:val="006A1CFB"/>
    <w:rsid w:val="006B16A2"/>
    <w:rsid w:val="006C75F1"/>
    <w:rsid w:val="006C7A55"/>
    <w:rsid w:val="006D10A0"/>
    <w:rsid w:val="006D12C1"/>
    <w:rsid w:val="006D2E98"/>
    <w:rsid w:val="006D784D"/>
    <w:rsid w:val="006E0F6C"/>
    <w:rsid w:val="006E1ABD"/>
    <w:rsid w:val="006F2259"/>
    <w:rsid w:val="006F7941"/>
    <w:rsid w:val="0070384C"/>
    <w:rsid w:val="0070651F"/>
    <w:rsid w:val="0071545B"/>
    <w:rsid w:val="007160ED"/>
    <w:rsid w:val="00717FB9"/>
    <w:rsid w:val="00721FF6"/>
    <w:rsid w:val="00732DD8"/>
    <w:rsid w:val="00735001"/>
    <w:rsid w:val="007375E3"/>
    <w:rsid w:val="00740917"/>
    <w:rsid w:val="00747E20"/>
    <w:rsid w:val="0075234A"/>
    <w:rsid w:val="007543EC"/>
    <w:rsid w:val="00754E58"/>
    <w:rsid w:val="0076101E"/>
    <w:rsid w:val="00763753"/>
    <w:rsid w:val="00763EE3"/>
    <w:rsid w:val="00765977"/>
    <w:rsid w:val="00770090"/>
    <w:rsid w:val="007723B1"/>
    <w:rsid w:val="0077364F"/>
    <w:rsid w:val="0077435D"/>
    <w:rsid w:val="00774F58"/>
    <w:rsid w:val="00776868"/>
    <w:rsid w:val="007777E2"/>
    <w:rsid w:val="00781505"/>
    <w:rsid w:val="00783B2B"/>
    <w:rsid w:val="007851C7"/>
    <w:rsid w:val="007867DD"/>
    <w:rsid w:val="007911BA"/>
    <w:rsid w:val="00792785"/>
    <w:rsid w:val="0079490D"/>
    <w:rsid w:val="00796C0D"/>
    <w:rsid w:val="007A4349"/>
    <w:rsid w:val="007A7644"/>
    <w:rsid w:val="007A7946"/>
    <w:rsid w:val="007B1786"/>
    <w:rsid w:val="007C1920"/>
    <w:rsid w:val="007C3613"/>
    <w:rsid w:val="007C713C"/>
    <w:rsid w:val="007D1586"/>
    <w:rsid w:val="007D65B5"/>
    <w:rsid w:val="007E209D"/>
    <w:rsid w:val="0080074B"/>
    <w:rsid w:val="008041C2"/>
    <w:rsid w:val="0080678D"/>
    <w:rsid w:val="00806BA9"/>
    <w:rsid w:val="00812761"/>
    <w:rsid w:val="008137C8"/>
    <w:rsid w:val="0082413E"/>
    <w:rsid w:val="00830F2D"/>
    <w:rsid w:val="00834ADD"/>
    <w:rsid w:val="00841461"/>
    <w:rsid w:val="00842F30"/>
    <w:rsid w:val="00844452"/>
    <w:rsid w:val="00846934"/>
    <w:rsid w:val="0085020F"/>
    <w:rsid w:val="00850347"/>
    <w:rsid w:val="00854639"/>
    <w:rsid w:val="008667C7"/>
    <w:rsid w:val="00877A77"/>
    <w:rsid w:val="00880332"/>
    <w:rsid w:val="008814A7"/>
    <w:rsid w:val="008830DD"/>
    <w:rsid w:val="008924C5"/>
    <w:rsid w:val="00892E04"/>
    <w:rsid w:val="008B0F60"/>
    <w:rsid w:val="008B6ACB"/>
    <w:rsid w:val="008C2E16"/>
    <w:rsid w:val="008D61CD"/>
    <w:rsid w:val="008E202E"/>
    <w:rsid w:val="008E20E5"/>
    <w:rsid w:val="008F1820"/>
    <w:rsid w:val="008F22A1"/>
    <w:rsid w:val="008F361D"/>
    <w:rsid w:val="008F3B70"/>
    <w:rsid w:val="008F48FC"/>
    <w:rsid w:val="008F54AE"/>
    <w:rsid w:val="00900543"/>
    <w:rsid w:val="009025F9"/>
    <w:rsid w:val="00910453"/>
    <w:rsid w:val="00916E2B"/>
    <w:rsid w:val="009229DB"/>
    <w:rsid w:val="00924E5F"/>
    <w:rsid w:val="00926743"/>
    <w:rsid w:val="00931541"/>
    <w:rsid w:val="00942B25"/>
    <w:rsid w:val="009440F8"/>
    <w:rsid w:val="00954315"/>
    <w:rsid w:val="00957AA3"/>
    <w:rsid w:val="00964D17"/>
    <w:rsid w:val="009720F7"/>
    <w:rsid w:val="00982786"/>
    <w:rsid w:val="00984E4E"/>
    <w:rsid w:val="009866C8"/>
    <w:rsid w:val="009B1BF1"/>
    <w:rsid w:val="009B3575"/>
    <w:rsid w:val="009B3E4D"/>
    <w:rsid w:val="009B60E8"/>
    <w:rsid w:val="009B6D7C"/>
    <w:rsid w:val="009C3982"/>
    <w:rsid w:val="009C4065"/>
    <w:rsid w:val="009D1C98"/>
    <w:rsid w:val="009E0433"/>
    <w:rsid w:val="009E416F"/>
    <w:rsid w:val="009E48F3"/>
    <w:rsid w:val="009E4FD3"/>
    <w:rsid w:val="009E5056"/>
    <w:rsid w:val="009F4227"/>
    <w:rsid w:val="009F555A"/>
    <w:rsid w:val="009F75AA"/>
    <w:rsid w:val="00A07417"/>
    <w:rsid w:val="00A14CAA"/>
    <w:rsid w:val="00A16B59"/>
    <w:rsid w:val="00A203F0"/>
    <w:rsid w:val="00A30D32"/>
    <w:rsid w:val="00A34B03"/>
    <w:rsid w:val="00A371F7"/>
    <w:rsid w:val="00A4524B"/>
    <w:rsid w:val="00A72309"/>
    <w:rsid w:val="00A77833"/>
    <w:rsid w:val="00A82A4C"/>
    <w:rsid w:val="00A84A7B"/>
    <w:rsid w:val="00A853E9"/>
    <w:rsid w:val="00A92A43"/>
    <w:rsid w:val="00AA2DA8"/>
    <w:rsid w:val="00AB1244"/>
    <w:rsid w:val="00AB1DA2"/>
    <w:rsid w:val="00AD67BF"/>
    <w:rsid w:val="00AE0D00"/>
    <w:rsid w:val="00AE26D5"/>
    <w:rsid w:val="00AE5630"/>
    <w:rsid w:val="00AF0D51"/>
    <w:rsid w:val="00AF101C"/>
    <w:rsid w:val="00AF3276"/>
    <w:rsid w:val="00AF435E"/>
    <w:rsid w:val="00B06948"/>
    <w:rsid w:val="00B06A8B"/>
    <w:rsid w:val="00B102CB"/>
    <w:rsid w:val="00B15FBC"/>
    <w:rsid w:val="00B310D7"/>
    <w:rsid w:val="00B346FB"/>
    <w:rsid w:val="00B34DB1"/>
    <w:rsid w:val="00B3521F"/>
    <w:rsid w:val="00B3655E"/>
    <w:rsid w:val="00B40D5A"/>
    <w:rsid w:val="00B467B4"/>
    <w:rsid w:val="00B46CF3"/>
    <w:rsid w:val="00B6345F"/>
    <w:rsid w:val="00B64B1F"/>
    <w:rsid w:val="00B66C16"/>
    <w:rsid w:val="00B76F99"/>
    <w:rsid w:val="00B77C7D"/>
    <w:rsid w:val="00B832AD"/>
    <w:rsid w:val="00BA5786"/>
    <w:rsid w:val="00BA72B0"/>
    <w:rsid w:val="00BB57D9"/>
    <w:rsid w:val="00BB67E5"/>
    <w:rsid w:val="00BB6BAE"/>
    <w:rsid w:val="00BC1C91"/>
    <w:rsid w:val="00BC718C"/>
    <w:rsid w:val="00BE5B14"/>
    <w:rsid w:val="00BE7054"/>
    <w:rsid w:val="00BF0CC6"/>
    <w:rsid w:val="00C035A4"/>
    <w:rsid w:val="00C03FB8"/>
    <w:rsid w:val="00C0405B"/>
    <w:rsid w:val="00C11015"/>
    <w:rsid w:val="00C13D9C"/>
    <w:rsid w:val="00C21E1B"/>
    <w:rsid w:val="00C35F96"/>
    <w:rsid w:val="00C42384"/>
    <w:rsid w:val="00C451CE"/>
    <w:rsid w:val="00C515F2"/>
    <w:rsid w:val="00C53065"/>
    <w:rsid w:val="00C538CD"/>
    <w:rsid w:val="00C61E96"/>
    <w:rsid w:val="00C67F12"/>
    <w:rsid w:val="00C716D4"/>
    <w:rsid w:val="00C75ACC"/>
    <w:rsid w:val="00C75CBD"/>
    <w:rsid w:val="00C77465"/>
    <w:rsid w:val="00C8490C"/>
    <w:rsid w:val="00C86975"/>
    <w:rsid w:val="00CA7C69"/>
    <w:rsid w:val="00CA7CC4"/>
    <w:rsid w:val="00CB1CFD"/>
    <w:rsid w:val="00CB62AE"/>
    <w:rsid w:val="00CC114F"/>
    <w:rsid w:val="00CC2A4F"/>
    <w:rsid w:val="00CC4AA2"/>
    <w:rsid w:val="00CC6638"/>
    <w:rsid w:val="00CE046A"/>
    <w:rsid w:val="00CE08CD"/>
    <w:rsid w:val="00CE7871"/>
    <w:rsid w:val="00CF4AF2"/>
    <w:rsid w:val="00D02DA5"/>
    <w:rsid w:val="00D04F0E"/>
    <w:rsid w:val="00D07622"/>
    <w:rsid w:val="00D100F8"/>
    <w:rsid w:val="00D103DA"/>
    <w:rsid w:val="00D132B6"/>
    <w:rsid w:val="00D135E3"/>
    <w:rsid w:val="00D13A15"/>
    <w:rsid w:val="00D16FF1"/>
    <w:rsid w:val="00D346DB"/>
    <w:rsid w:val="00D4415A"/>
    <w:rsid w:val="00D465AE"/>
    <w:rsid w:val="00D567F0"/>
    <w:rsid w:val="00D60B10"/>
    <w:rsid w:val="00D7630F"/>
    <w:rsid w:val="00D7787D"/>
    <w:rsid w:val="00D8088E"/>
    <w:rsid w:val="00D92412"/>
    <w:rsid w:val="00D924F1"/>
    <w:rsid w:val="00D93EF7"/>
    <w:rsid w:val="00DA5E05"/>
    <w:rsid w:val="00DB0595"/>
    <w:rsid w:val="00DB4114"/>
    <w:rsid w:val="00DB4F2A"/>
    <w:rsid w:val="00DC1C37"/>
    <w:rsid w:val="00DC60EC"/>
    <w:rsid w:val="00DD1867"/>
    <w:rsid w:val="00DD6B44"/>
    <w:rsid w:val="00DE01F5"/>
    <w:rsid w:val="00DE4912"/>
    <w:rsid w:val="00DE56CC"/>
    <w:rsid w:val="00DE6F5B"/>
    <w:rsid w:val="00DE7920"/>
    <w:rsid w:val="00DF6A42"/>
    <w:rsid w:val="00E0509D"/>
    <w:rsid w:val="00E150F0"/>
    <w:rsid w:val="00E154C5"/>
    <w:rsid w:val="00E16A92"/>
    <w:rsid w:val="00E21C62"/>
    <w:rsid w:val="00E25709"/>
    <w:rsid w:val="00E27884"/>
    <w:rsid w:val="00E32C91"/>
    <w:rsid w:val="00E34338"/>
    <w:rsid w:val="00E35D1D"/>
    <w:rsid w:val="00E3615E"/>
    <w:rsid w:val="00E369F2"/>
    <w:rsid w:val="00E378A5"/>
    <w:rsid w:val="00E41F82"/>
    <w:rsid w:val="00E44DC7"/>
    <w:rsid w:val="00E52A71"/>
    <w:rsid w:val="00E562C2"/>
    <w:rsid w:val="00E60C28"/>
    <w:rsid w:val="00E60CC9"/>
    <w:rsid w:val="00E61A42"/>
    <w:rsid w:val="00E635B5"/>
    <w:rsid w:val="00E7096A"/>
    <w:rsid w:val="00E806DF"/>
    <w:rsid w:val="00E83F8C"/>
    <w:rsid w:val="00E95C6B"/>
    <w:rsid w:val="00EA047B"/>
    <w:rsid w:val="00EA0E95"/>
    <w:rsid w:val="00EA1B22"/>
    <w:rsid w:val="00EA3F79"/>
    <w:rsid w:val="00EA7C69"/>
    <w:rsid w:val="00EB54A3"/>
    <w:rsid w:val="00EB7BE5"/>
    <w:rsid w:val="00EC0C8D"/>
    <w:rsid w:val="00EC2A59"/>
    <w:rsid w:val="00EC7A45"/>
    <w:rsid w:val="00EE32A2"/>
    <w:rsid w:val="00EF16D3"/>
    <w:rsid w:val="00EF1A5E"/>
    <w:rsid w:val="00EF6A39"/>
    <w:rsid w:val="00EF7290"/>
    <w:rsid w:val="00F027E6"/>
    <w:rsid w:val="00F04E13"/>
    <w:rsid w:val="00F0684B"/>
    <w:rsid w:val="00F07F2C"/>
    <w:rsid w:val="00F1081B"/>
    <w:rsid w:val="00F20DFE"/>
    <w:rsid w:val="00F219AD"/>
    <w:rsid w:val="00F234A6"/>
    <w:rsid w:val="00F55C76"/>
    <w:rsid w:val="00F613E2"/>
    <w:rsid w:val="00F62E29"/>
    <w:rsid w:val="00F647DD"/>
    <w:rsid w:val="00F65173"/>
    <w:rsid w:val="00F70352"/>
    <w:rsid w:val="00F77755"/>
    <w:rsid w:val="00F806BD"/>
    <w:rsid w:val="00F81F31"/>
    <w:rsid w:val="00F85C21"/>
    <w:rsid w:val="00F923B2"/>
    <w:rsid w:val="00FA4D16"/>
    <w:rsid w:val="00FB4C58"/>
    <w:rsid w:val="00FB51C8"/>
    <w:rsid w:val="00FC0986"/>
    <w:rsid w:val="00FC67F6"/>
    <w:rsid w:val="00FC6F07"/>
    <w:rsid w:val="00FD7ED7"/>
    <w:rsid w:val="00FE3EFC"/>
    <w:rsid w:val="00FE4358"/>
    <w:rsid w:val="00FE5273"/>
    <w:rsid w:val="00FE582E"/>
    <w:rsid w:val="00FF169F"/>
    <w:rsid w:val="00FF1969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9E9-D8F1-4A69-AE1B-DA40622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1E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E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61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1E85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61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1E85"/>
  </w:style>
  <w:style w:type="paragraph" w:styleId="a6">
    <w:name w:val="Body Text"/>
    <w:basedOn w:val="a"/>
    <w:link w:val="a7"/>
    <w:uiPriority w:val="99"/>
    <w:unhideWhenUsed/>
    <w:rsid w:val="00561E85"/>
    <w:rPr>
      <w:rFonts w:eastAsia="Times New Roman"/>
      <w:b/>
      <w:i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61E8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51C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List Paragraph"/>
    <w:basedOn w:val="a"/>
    <w:uiPriority w:val="34"/>
    <w:qFormat/>
    <w:rsid w:val="007A79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7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DD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47D15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47D1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D6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F0CC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F0CC6"/>
    <w:rPr>
      <w:rFonts w:ascii="Times New Roman" w:eastAsia="Calibri" w:hAnsi="Times New Roman" w:cs="Times New Roman"/>
      <w:sz w:val="28"/>
    </w:rPr>
  </w:style>
  <w:style w:type="character" w:customStyle="1" w:styleId="2">
    <w:name w:val="Основной текст (2)_"/>
    <w:basedOn w:val="a0"/>
    <w:rsid w:val="00AE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E2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E2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54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0">
    <w:name w:val="Hyperlink"/>
    <w:rsid w:val="00910453"/>
    <w:rPr>
      <w:color w:val="0000FF"/>
      <w:u w:val="single"/>
    </w:rPr>
  </w:style>
  <w:style w:type="character" w:customStyle="1" w:styleId="115pt">
    <w:name w:val="Основной текст + 11;5 pt"/>
    <w:basedOn w:val="a0"/>
    <w:rsid w:val="00910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0"/>
    <w:rsid w:val="00910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DCAFC-1DCF-4A60-94E5-CC9D745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Безруких Елена Георгиевна</cp:lastModifiedBy>
  <cp:revision>27</cp:revision>
  <cp:lastPrinted>2022-09-13T08:52:00Z</cp:lastPrinted>
  <dcterms:created xsi:type="dcterms:W3CDTF">2022-08-08T02:12:00Z</dcterms:created>
  <dcterms:modified xsi:type="dcterms:W3CDTF">2022-10-03T02:41:00Z</dcterms:modified>
</cp:coreProperties>
</file>