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  <w:gridCol w:w="5208"/>
      </w:tblGrid>
      <w:tr w:rsidR="00E0284C" w:rsidRPr="00D46D37" w:rsidTr="00E0284C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0284C" w:rsidRPr="00D46D37" w:rsidRDefault="00E0284C" w:rsidP="00E0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0284C" w:rsidRPr="00605A66" w:rsidRDefault="00E0284C" w:rsidP="00E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0284C" w:rsidRPr="00605A66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E0284C" w:rsidRPr="00605A66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C" w:rsidRPr="00605A66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981C2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028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1C2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о признании аукциона по продаже муниципального имущества в электронной форме несостоявшимся</w:t>
      </w:r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E0284C">
        <w:rPr>
          <w:rFonts w:ascii="Times New Roman" w:hAnsi="Times New Roman" w:cs="Times New Roman"/>
          <w:sz w:val="28"/>
          <w:szCs w:val="28"/>
        </w:rPr>
        <w:t>3</w:t>
      </w:r>
      <w:r w:rsidR="00846AD3">
        <w:rPr>
          <w:rFonts w:ascii="Times New Roman" w:hAnsi="Times New Roman" w:cs="Times New Roman"/>
          <w:sz w:val="28"/>
          <w:szCs w:val="28"/>
        </w:rPr>
        <w:t>.</w:t>
      </w:r>
      <w:r w:rsidR="00981C20">
        <w:rPr>
          <w:rFonts w:ascii="Times New Roman" w:hAnsi="Times New Roman" w:cs="Times New Roman"/>
          <w:sz w:val="28"/>
          <w:szCs w:val="28"/>
        </w:rPr>
        <w:t>1</w:t>
      </w:r>
      <w:r w:rsidR="00E0284C">
        <w:rPr>
          <w:rFonts w:ascii="Times New Roman" w:hAnsi="Times New Roman" w:cs="Times New Roman"/>
          <w:sz w:val="28"/>
          <w:szCs w:val="28"/>
        </w:rPr>
        <w:t>2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8D5037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нежилые здания, расположенные по адресу: Красноярский край, г. Канск, г. Канск, территория Северо-Западный промрайон, 15И, с одновременным отчуждением земельного участка. 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Здание-холодный склад, назначение: нежилое здание, 1 этажное, общей площадью 864,0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г. Канск, тер. Северо-Западный промрайон, з/у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3. 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E0284C">
        <w:rPr>
          <w:rFonts w:ascii="Times New Roman" w:hAnsi="Times New Roman" w:cs="Times New Roman"/>
          <w:sz w:val="28"/>
          <w:szCs w:val="28"/>
        </w:rPr>
        <w:t>2411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E0284C">
        <w:rPr>
          <w:rFonts w:ascii="Times New Roman" w:hAnsi="Times New Roman" w:cs="Times New Roman"/>
          <w:sz w:val="28"/>
          <w:szCs w:val="28"/>
        </w:rPr>
        <w:t>60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E0284C">
        <w:rPr>
          <w:rFonts w:ascii="Times New Roman" w:hAnsi="Times New Roman" w:cs="Times New Roman"/>
          <w:sz w:val="28"/>
          <w:szCs w:val="28"/>
        </w:rPr>
        <w:t>411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E0284C">
        <w:rPr>
          <w:rFonts w:ascii="Times New Roman" w:hAnsi="Times New Roman" w:cs="Times New Roman"/>
          <w:sz w:val="28"/>
          <w:szCs w:val="28"/>
        </w:rPr>
        <w:t>5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1C20">
        <w:rPr>
          <w:rFonts w:ascii="Times New Roman" w:hAnsi="Times New Roman" w:cs="Times New Roman"/>
          <w:sz w:val="28"/>
          <w:szCs w:val="28"/>
        </w:rPr>
        <w:t>2</w:t>
      </w:r>
      <w:r w:rsidR="00E0284C">
        <w:rPr>
          <w:rFonts w:ascii="Times New Roman" w:hAnsi="Times New Roman" w:cs="Times New Roman"/>
          <w:sz w:val="28"/>
          <w:szCs w:val="28"/>
        </w:rPr>
        <w:t>5</w:t>
      </w:r>
      <w:r w:rsidR="00981C20">
        <w:rPr>
          <w:rFonts w:ascii="Times New Roman" w:hAnsi="Times New Roman" w:cs="Times New Roman"/>
          <w:sz w:val="28"/>
          <w:szCs w:val="28"/>
        </w:rPr>
        <w:t xml:space="preserve"> </w:t>
      </w:r>
      <w:r w:rsidR="00E0284C">
        <w:rPr>
          <w:rFonts w:ascii="Times New Roman" w:hAnsi="Times New Roman" w:cs="Times New Roman"/>
          <w:sz w:val="28"/>
          <w:szCs w:val="28"/>
        </w:rPr>
        <w:t>но</w:t>
      </w:r>
      <w:r w:rsidR="00981C20">
        <w:rPr>
          <w:rFonts w:ascii="Times New Roman" w:hAnsi="Times New Roman" w:cs="Times New Roman"/>
          <w:sz w:val="28"/>
          <w:szCs w:val="28"/>
        </w:rPr>
        <w:t>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1C20">
        <w:rPr>
          <w:rFonts w:ascii="Times New Roman" w:hAnsi="Times New Roman" w:cs="Times New Roman"/>
          <w:sz w:val="28"/>
          <w:szCs w:val="28"/>
        </w:rPr>
        <w:t>2</w:t>
      </w:r>
      <w:r w:rsidR="00E0284C">
        <w:rPr>
          <w:rFonts w:ascii="Times New Roman" w:hAnsi="Times New Roman" w:cs="Times New Roman"/>
          <w:sz w:val="28"/>
          <w:szCs w:val="28"/>
        </w:rPr>
        <w:t>1 дека</w:t>
      </w:r>
      <w:r w:rsidR="00C44979">
        <w:rPr>
          <w:rFonts w:ascii="Times New Roman" w:hAnsi="Times New Roman" w:cs="Times New Roman"/>
          <w:sz w:val="28"/>
          <w:szCs w:val="28"/>
        </w:rPr>
        <w:t>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E0284C">
        <w:rPr>
          <w:rFonts w:ascii="Times New Roman" w:hAnsi="Times New Roman" w:cs="Times New Roman"/>
          <w:sz w:val="28"/>
          <w:szCs w:val="28"/>
        </w:rPr>
        <w:t>5</w:t>
      </w:r>
      <w:r w:rsidR="00846AD3">
        <w:rPr>
          <w:rFonts w:ascii="Times New Roman" w:hAnsi="Times New Roman" w:cs="Times New Roman"/>
          <w:sz w:val="28"/>
          <w:szCs w:val="28"/>
        </w:rPr>
        <w:t xml:space="preserve"> </w:t>
      </w:r>
      <w:r w:rsidR="00E0284C">
        <w:rPr>
          <w:rFonts w:ascii="Times New Roman" w:hAnsi="Times New Roman" w:cs="Times New Roman"/>
          <w:sz w:val="28"/>
          <w:szCs w:val="28"/>
        </w:rPr>
        <w:t>дека</w:t>
      </w:r>
      <w:r w:rsidR="00C44979">
        <w:rPr>
          <w:rFonts w:ascii="Times New Roman" w:hAnsi="Times New Roman" w:cs="Times New Roman"/>
          <w:sz w:val="28"/>
          <w:szCs w:val="28"/>
        </w:rPr>
        <w:t>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Здание-холодный склад, назначение: </w:t>
      </w:r>
      <w:r w:rsidR="008D5037" w:rsidRPr="008D5037">
        <w:rPr>
          <w:rFonts w:ascii="Times New Roman" w:hAnsi="Times New Roman" w:cs="Times New Roman"/>
          <w:sz w:val="28"/>
          <w:szCs w:val="28"/>
        </w:rPr>
        <w:lastRenderedPageBreak/>
        <w:t xml:space="preserve">нежилое здание, 1 этажное, общей площадью 864,0 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г. Канск, тер. Северо-Западный промрайон, з/у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</w:t>
      </w:r>
      <w:r w:rsidR="007E2579"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№ </w:t>
      </w:r>
      <w:r w:rsidR="00981C20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981C20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E0284C">
        <w:rPr>
          <w:rFonts w:ascii="Times New Roman" w:hAnsi="Times New Roman" w:cs="Times New Roman"/>
          <w:sz w:val="28"/>
          <w:szCs w:val="28"/>
        </w:rPr>
        <w:t>2411</w:t>
      </w:r>
      <w:r w:rsidR="00981C20" w:rsidRPr="006B0E9E">
        <w:rPr>
          <w:rFonts w:ascii="Times New Roman" w:hAnsi="Times New Roman" w:cs="Times New Roman"/>
          <w:sz w:val="28"/>
          <w:szCs w:val="28"/>
        </w:rPr>
        <w:t>20000</w:t>
      </w:r>
      <w:r w:rsidR="00E0284C">
        <w:rPr>
          <w:rFonts w:ascii="Times New Roman" w:hAnsi="Times New Roman" w:cs="Times New Roman"/>
          <w:sz w:val="28"/>
          <w:szCs w:val="28"/>
        </w:rPr>
        <w:t>60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99"/>
        <w:gridCol w:w="2371"/>
        <w:gridCol w:w="283"/>
        <w:gridCol w:w="1844"/>
      </w:tblGrid>
      <w:tr w:rsidR="00E0284C" w:rsidRPr="00FD13C1" w:rsidTr="004B1606">
        <w:trPr>
          <w:gridBefore w:val="1"/>
          <w:wBefore w:w="28" w:type="dxa"/>
        </w:trPr>
        <w:tc>
          <w:tcPr>
            <w:tcW w:w="3299" w:type="dxa"/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4C" w:rsidRPr="00FD13C1" w:rsidTr="004B1606"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284C" w:rsidRPr="00FD13C1" w:rsidTr="004B1606">
        <w:tc>
          <w:tcPr>
            <w:tcW w:w="3327" w:type="dxa"/>
            <w:gridSpan w:val="2"/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Нагочевская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vAlign w:val="bottom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4C" w:rsidRPr="00FD13C1" w:rsidTr="004B1606">
        <w:tc>
          <w:tcPr>
            <w:tcW w:w="3327" w:type="dxa"/>
            <w:gridSpan w:val="2"/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284C" w:rsidRPr="00FD13C1" w:rsidTr="004B1606">
        <w:tc>
          <w:tcPr>
            <w:tcW w:w="3327" w:type="dxa"/>
            <w:gridSpan w:val="2"/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4C" w:rsidRPr="00FD13C1" w:rsidTr="004B1606"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284C" w:rsidRPr="00FD13C1" w:rsidTr="004B1606"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4C" w:rsidRPr="00FD13C1" w:rsidTr="004B1606">
        <w:trPr>
          <w:trHeight w:val="256"/>
        </w:trPr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bottom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284C" w:rsidRPr="00FD13C1" w:rsidTr="004B1606"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4C" w:rsidRPr="00FD13C1" w:rsidTr="004B1606"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284C" w:rsidRPr="00FD13C1" w:rsidTr="004B1606"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4C" w:rsidRPr="00FD13C1" w:rsidTr="004B1606"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284C" w:rsidRPr="00FD13C1" w:rsidTr="004B1606"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4C" w:rsidRPr="00FD13C1" w:rsidTr="004B1606">
        <w:tc>
          <w:tcPr>
            <w:tcW w:w="3327" w:type="dxa"/>
            <w:gridSpan w:val="2"/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E0284C" w:rsidRPr="00FD13C1" w:rsidRDefault="00E0284C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E0284C" w:rsidRPr="00FD13C1" w:rsidRDefault="00E0284C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071D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D37"/>
    <w:rsid w:val="00061F83"/>
    <w:rsid w:val="00082366"/>
    <w:rsid w:val="00095445"/>
    <w:rsid w:val="000B7135"/>
    <w:rsid w:val="000E07BE"/>
    <w:rsid w:val="00107B42"/>
    <w:rsid w:val="001443A0"/>
    <w:rsid w:val="00147EA5"/>
    <w:rsid w:val="001571A9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7351D"/>
    <w:rsid w:val="00485F16"/>
    <w:rsid w:val="004971AE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6D4F"/>
    <w:rsid w:val="006122B0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D0F5E"/>
    <w:rsid w:val="007E2579"/>
    <w:rsid w:val="007F1118"/>
    <w:rsid w:val="00846AD3"/>
    <w:rsid w:val="0084714E"/>
    <w:rsid w:val="00855011"/>
    <w:rsid w:val="00887914"/>
    <w:rsid w:val="008B68DE"/>
    <w:rsid w:val="008C62CD"/>
    <w:rsid w:val="008D3E92"/>
    <w:rsid w:val="008D5037"/>
    <w:rsid w:val="008F071D"/>
    <w:rsid w:val="009325B0"/>
    <w:rsid w:val="009333F6"/>
    <w:rsid w:val="0094033E"/>
    <w:rsid w:val="009652D3"/>
    <w:rsid w:val="00981C20"/>
    <w:rsid w:val="009A21F7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66D1E"/>
    <w:rsid w:val="00BA25A5"/>
    <w:rsid w:val="00BC662A"/>
    <w:rsid w:val="00BE0CB4"/>
    <w:rsid w:val="00C253C0"/>
    <w:rsid w:val="00C44979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E3816"/>
    <w:rsid w:val="00DF7DAC"/>
    <w:rsid w:val="00E0284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B2567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12A"/>
  <w15:docId w15:val="{127842E3-AD58-49A6-9F0D-9ABA511A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F1B4-C65B-4B6A-97A4-BE0D3D31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Пользователь Asus</cp:lastModifiedBy>
  <cp:revision>80</cp:revision>
  <cp:lastPrinted>2020-12-22T08:29:00Z</cp:lastPrinted>
  <dcterms:created xsi:type="dcterms:W3CDTF">2016-02-02T10:13:00Z</dcterms:created>
  <dcterms:modified xsi:type="dcterms:W3CDTF">2020-12-22T08:29:00Z</dcterms:modified>
</cp:coreProperties>
</file>