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578A0">
        <w:rPr>
          <w:rFonts w:ascii="Times New Roman" w:hAnsi="Times New Roman"/>
          <w:sz w:val="28"/>
          <w:szCs w:val="28"/>
        </w:rPr>
        <w:t xml:space="preserve">заседания </w:t>
      </w:r>
      <w:r w:rsidRPr="00974E39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74E39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</w:t>
      </w:r>
      <w:proofErr w:type="gramStart"/>
      <w:r w:rsidRPr="00974E39">
        <w:rPr>
          <w:rFonts w:ascii="Times New Roman" w:hAnsi="Times New Roman"/>
          <w:bCs/>
          <w:sz w:val="28"/>
          <w:szCs w:val="28"/>
        </w:rPr>
        <w:t>служащих  администрации</w:t>
      </w:r>
      <w:proofErr w:type="gramEnd"/>
      <w:r w:rsidRPr="00974E3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4E39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К</w:t>
      </w:r>
      <w:r w:rsidRPr="00974E39">
        <w:rPr>
          <w:rFonts w:ascii="Times New Roman" w:hAnsi="Times New Roman"/>
          <w:bCs/>
          <w:sz w:val="28"/>
          <w:szCs w:val="28"/>
        </w:rPr>
        <w:t>анска</w:t>
      </w:r>
      <w:proofErr w:type="spellEnd"/>
      <w:r w:rsidRPr="00974E39">
        <w:rPr>
          <w:rFonts w:ascii="Times New Roman" w:hAnsi="Times New Roman"/>
          <w:bCs/>
          <w:sz w:val="28"/>
          <w:szCs w:val="28"/>
        </w:rPr>
        <w:t>, ее функциональных подразделений и урегулированию конфликта интересов на муниц</w:t>
      </w:r>
      <w:r>
        <w:rPr>
          <w:rFonts w:ascii="Times New Roman" w:hAnsi="Times New Roman"/>
          <w:bCs/>
          <w:sz w:val="28"/>
          <w:szCs w:val="28"/>
        </w:rPr>
        <w:t>и</w:t>
      </w:r>
      <w:r w:rsidRPr="00974E39">
        <w:rPr>
          <w:rFonts w:ascii="Times New Roman" w:hAnsi="Times New Roman"/>
          <w:bCs/>
          <w:sz w:val="28"/>
          <w:szCs w:val="28"/>
        </w:rPr>
        <w:t>пальной службе</w:t>
      </w:r>
    </w:p>
    <w:p w:rsidR="00A154AD" w:rsidRDefault="00A154AD" w:rsidP="00A154A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154AD" w:rsidRDefault="00A154AD" w:rsidP="00A154A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13.01.2020, 13.30 часов</w:t>
      </w:r>
    </w:p>
    <w:p w:rsidR="00A154AD" w:rsidRDefault="00A154AD" w:rsidP="00A154A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154AD" w:rsidRDefault="00A154AD" w:rsidP="00A154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A0">
        <w:rPr>
          <w:rFonts w:ascii="Times New Roman" w:hAnsi="Times New Roman"/>
          <w:sz w:val="28"/>
          <w:szCs w:val="28"/>
        </w:rPr>
        <w:t>О рассмотрении</w:t>
      </w:r>
      <w:r>
        <w:rPr>
          <w:rFonts w:ascii="Times New Roman" w:hAnsi="Times New Roman"/>
          <w:sz w:val="28"/>
          <w:szCs w:val="28"/>
        </w:rPr>
        <w:t xml:space="preserve"> Обзора правоприменительной практики по вопросам, связанным с конфликтом интересов в ОМСУ Красноярского края.</w:t>
      </w:r>
    </w:p>
    <w:p w:rsidR="00A154AD" w:rsidRDefault="00A154AD" w:rsidP="00A154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8A0">
        <w:rPr>
          <w:rFonts w:ascii="Times New Roman" w:hAnsi="Times New Roman"/>
          <w:sz w:val="28"/>
          <w:szCs w:val="28"/>
        </w:rPr>
        <w:t>О рассмотрении</w:t>
      </w:r>
      <w:r>
        <w:rPr>
          <w:rFonts w:ascii="Times New Roman" w:hAnsi="Times New Roman"/>
          <w:sz w:val="28"/>
          <w:szCs w:val="28"/>
        </w:rPr>
        <w:t xml:space="preserve"> Обзора нарушений, допущенных муниципальными служащими ОМСУ Красноярского края при предоставлении сведений о доходах, расходах, имуществе и обязательствах имущественного характера за 2018 год.</w:t>
      </w:r>
    </w:p>
    <w:p w:rsidR="00A154AD" w:rsidRDefault="00A154AD" w:rsidP="00A154AD">
      <w:pPr>
        <w:spacing w:after="0" w:line="240" w:lineRule="auto"/>
        <w:contextualSpacing/>
        <w:jc w:val="both"/>
        <w:rPr>
          <w:bCs/>
        </w:rPr>
      </w:pPr>
      <w:bookmarkStart w:id="0" w:name="_GoBack"/>
      <w:bookmarkEnd w:id="0"/>
    </w:p>
    <w:p w:rsidR="00D73EA8" w:rsidRDefault="00D73EA8"/>
    <w:sectPr w:rsidR="00D7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782"/>
    <w:multiLevelType w:val="hybridMultilevel"/>
    <w:tmpl w:val="BE9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D"/>
    <w:rsid w:val="00A154AD"/>
    <w:rsid w:val="00D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725"/>
  <w15:chartTrackingRefBased/>
  <w15:docId w15:val="{3C74CF8F-93CD-4C4F-941B-F5AB7221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2020-01-09T04:20:00Z</dcterms:created>
  <dcterms:modified xsi:type="dcterms:W3CDTF">2020-01-09T04:22:00Z</dcterms:modified>
</cp:coreProperties>
</file>