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E" w:rsidRDefault="00186C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6CDE" w:rsidRDefault="00186CDE">
      <w:pPr>
        <w:pStyle w:val="ConsPlusNormal"/>
        <w:outlineLvl w:val="0"/>
      </w:pPr>
    </w:p>
    <w:p w:rsidR="00186CDE" w:rsidRDefault="00186CDE">
      <w:pPr>
        <w:pStyle w:val="ConsPlusTitle"/>
        <w:jc w:val="center"/>
        <w:outlineLvl w:val="0"/>
      </w:pPr>
      <w:r>
        <w:t>АДМИНИСТРАЦИЯ ГОРОДА КАНСКА</w:t>
      </w:r>
    </w:p>
    <w:p w:rsidR="00186CDE" w:rsidRDefault="00186CDE">
      <w:pPr>
        <w:pStyle w:val="ConsPlusTitle"/>
        <w:jc w:val="center"/>
      </w:pPr>
      <w:r>
        <w:t>КРАСНОЯРСКОГО КРАЯ</w:t>
      </w:r>
    </w:p>
    <w:p w:rsidR="00186CDE" w:rsidRDefault="00186CDE">
      <w:pPr>
        <w:pStyle w:val="ConsPlusTitle"/>
        <w:jc w:val="center"/>
      </w:pPr>
    </w:p>
    <w:p w:rsidR="00186CDE" w:rsidRDefault="00186CDE">
      <w:pPr>
        <w:pStyle w:val="ConsPlusTitle"/>
        <w:jc w:val="center"/>
      </w:pPr>
      <w:r>
        <w:t>ПОСТАНОВЛЕНИЕ</w:t>
      </w:r>
    </w:p>
    <w:p w:rsidR="00186CDE" w:rsidRDefault="00186CDE">
      <w:pPr>
        <w:pStyle w:val="ConsPlusTitle"/>
        <w:jc w:val="center"/>
      </w:pPr>
      <w:r>
        <w:t>от 27 мая 2014 г. N 765</w:t>
      </w:r>
    </w:p>
    <w:p w:rsidR="00186CDE" w:rsidRDefault="00186CDE">
      <w:pPr>
        <w:pStyle w:val="ConsPlusTitle"/>
        <w:jc w:val="center"/>
      </w:pPr>
    </w:p>
    <w:p w:rsidR="00186CDE" w:rsidRDefault="00186CDE">
      <w:pPr>
        <w:pStyle w:val="ConsPlusTitle"/>
        <w:jc w:val="center"/>
      </w:pPr>
      <w:r>
        <w:t>ОБ ОТМЕНЕ ПОСТАНОВЛЕНИЯ ОТ 20.10.2011 N 2011 "О ПЕРЕЧНЕ</w:t>
      </w:r>
    </w:p>
    <w:p w:rsidR="00186CDE" w:rsidRDefault="00186CDE">
      <w:pPr>
        <w:pStyle w:val="ConsPlusTitle"/>
        <w:jc w:val="center"/>
      </w:pPr>
      <w:r>
        <w:t>ДОЛЖНОСТЕЙ" И ОБ УТВЕРЖДЕНИИ ПЕРЕЧНЯ ДОЛЖНОСТЕЙ</w:t>
      </w:r>
    </w:p>
    <w:p w:rsidR="00186CDE" w:rsidRDefault="00186CDE">
      <w:pPr>
        <w:pStyle w:val="ConsPlusTitle"/>
        <w:jc w:val="center"/>
      </w:pPr>
      <w:r>
        <w:t>МУНИЦИПАЛЬНОЙ СЛУЖБЫ АДМИНИСТРАЦИИ ГОРОДА КАНСКА</w:t>
      </w:r>
    </w:p>
    <w:p w:rsidR="00186CDE" w:rsidRDefault="00186CDE">
      <w:pPr>
        <w:pStyle w:val="ConsPlusTitle"/>
        <w:jc w:val="center"/>
      </w:pPr>
      <w:r>
        <w:t>С ПОВЫШЕННОЙ КОРРУПЦИОННОЙ СОСТАВЛЯЮЩЕЙ</w:t>
      </w:r>
    </w:p>
    <w:p w:rsidR="00186CDE" w:rsidRDefault="00186C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C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CDE" w:rsidRDefault="00186C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CDE" w:rsidRDefault="00186C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</w:t>
            </w:r>
            <w:proofErr w:type="gramEnd"/>
          </w:p>
          <w:p w:rsidR="00186CDE" w:rsidRDefault="00186C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17.10.2014 N 1723)</w:t>
            </w:r>
            <w:proofErr w:type="gramEnd"/>
          </w:p>
        </w:tc>
      </w:tr>
    </w:tbl>
    <w:p w:rsidR="00186CDE" w:rsidRDefault="00186CDE">
      <w:pPr>
        <w:pStyle w:val="ConsPlusNormal"/>
        <w:jc w:val="center"/>
      </w:pPr>
    </w:p>
    <w:p w:rsidR="00186CDE" w:rsidRDefault="00186CD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20.10.2011 N 2011 "О перечне должностей".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в отношении которых для граждан, их замещавших, после увольнения с муниципальной службы в течение двух лет согласие на замещение должности в организации на условиях трудового и (или) гражданско-правового договора (гражданско-правовых договоров) на выполнение работ (оказание услуг)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</w:t>
      </w:r>
      <w:proofErr w:type="gramEnd"/>
      <w:r>
        <w:t xml:space="preserve"> обязанности замещавшего должность муниципальной службы, дает комиссия по соблюдению требований к служебному поведению муниципальных служащих администрации города Канска, ее функциональных подразделений и урегулированию конфликта интересов на муниципальной службе, согласно приложению.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гражданин, замещавший должность муниципальной службы, включенную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должностей, согласно приложению к настоящему Постановлению, в течение двух лет после увольнения с муниципальной службы обязан при заключении трудовых и (или) гражданско-правовых договоров на выполнение работ (оказание услуг) в течение месяца стоимостью более ста тысяч рублей сообщать работодателю сведения о последнем месте своей службы.</w:t>
      </w:r>
      <w:proofErr w:type="gramEnd"/>
    </w:p>
    <w:p w:rsidR="00186CDE" w:rsidRDefault="00186C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17.10.2014 N 1723)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 xml:space="preserve">4. Начальнику отдела организационной работы, делопроизводства, кадров и муниципальной службы (Н.В. Чудаковой) в письменной форме ознакомить с настоящим Постановлением муниципальных служащих администрации города Канска, замещающих должности муниципальной службы, включенные в </w:t>
      </w:r>
      <w:hyperlink w:anchor="P40" w:history="1">
        <w:r>
          <w:rPr>
            <w:color w:val="0000FF"/>
          </w:rPr>
          <w:t>перечень</w:t>
        </w:r>
      </w:hyperlink>
      <w:r>
        <w:t>, согласно приложению.</w:t>
      </w:r>
    </w:p>
    <w:p w:rsidR="00186CDE" w:rsidRDefault="00186C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C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CDE" w:rsidRDefault="00186C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6CDE" w:rsidRDefault="00186CD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86CDE" w:rsidRDefault="00186CDE">
      <w:pPr>
        <w:pStyle w:val="ConsPlusNormal"/>
        <w:spacing w:before="280"/>
        <w:ind w:firstLine="540"/>
        <w:jc w:val="both"/>
      </w:pPr>
      <w:r>
        <w:t xml:space="preserve">4. Консультанту главы города по связям с общественностью отдела организационной </w:t>
      </w:r>
      <w:r>
        <w:lastRenderedPageBreak/>
        <w:t>работы, делопроизводства, кадров и муниципальной службы (Никонова Н.И.) опубликовать настоящее Постановление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администрации г. Канска А.В. Котова.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jc w:val="right"/>
      </w:pPr>
      <w:r>
        <w:t>Глава</w:t>
      </w:r>
    </w:p>
    <w:p w:rsidR="00186CDE" w:rsidRDefault="00186CDE">
      <w:pPr>
        <w:pStyle w:val="ConsPlusNormal"/>
        <w:jc w:val="right"/>
      </w:pPr>
      <w:r>
        <w:t>города Канска</w:t>
      </w:r>
    </w:p>
    <w:p w:rsidR="00186CDE" w:rsidRDefault="00186CDE">
      <w:pPr>
        <w:pStyle w:val="ConsPlusNormal"/>
        <w:jc w:val="right"/>
      </w:pPr>
      <w:r>
        <w:t>Н.Н.КАЧАН</w:t>
      </w: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jc w:val="right"/>
        <w:outlineLvl w:val="0"/>
      </w:pPr>
      <w:r>
        <w:t>Приложение</w:t>
      </w:r>
    </w:p>
    <w:p w:rsidR="00186CDE" w:rsidRDefault="00186CDE">
      <w:pPr>
        <w:pStyle w:val="ConsPlusNormal"/>
        <w:jc w:val="right"/>
      </w:pPr>
      <w:r>
        <w:t>к Постановлению</w:t>
      </w:r>
    </w:p>
    <w:p w:rsidR="00186CDE" w:rsidRDefault="00186CDE">
      <w:pPr>
        <w:pStyle w:val="ConsPlusNormal"/>
        <w:jc w:val="right"/>
      </w:pPr>
      <w:r>
        <w:t>администрации г. Канска</w:t>
      </w:r>
    </w:p>
    <w:p w:rsidR="00186CDE" w:rsidRDefault="00186CDE">
      <w:pPr>
        <w:pStyle w:val="ConsPlusNormal"/>
        <w:jc w:val="right"/>
      </w:pPr>
      <w:r>
        <w:t>от 27 мая 2014 г. N 765</w:t>
      </w:r>
    </w:p>
    <w:p w:rsidR="00186CDE" w:rsidRDefault="00186CDE">
      <w:pPr>
        <w:pStyle w:val="ConsPlusNormal"/>
        <w:jc w:val="right"/>
      </w:pPr>
    </w:p>
    <w:p w:rsidR="00186CDE" w:rsidRDefault="00186CDE">
      <w:pPr>
        <w:pStyle w:val="ConsPlusNormal"/>
        <w:jc w:val="center"/>
      </w:pPr>
      <w:bookmarkStart w:id="0" w:name="P40"/>
      <w:bookmarkEnd w:id="0"/>
      <w:r>
        <w:t>ПЕРЕЧЕНЬ</w:t>
      </w:r>
    </w:p>
    <w:p w:rsidR="00186CDE" w:rsidRDefault="00186CDE">
      <w:pPr>
        <w:pStyle w:val="ConsPlusNormal"/>
        <w:jc w:val="center"/>
      </w:pPr>
      <w:r>
        <w:t xml:space="preserve">ДОЛЖНОСТЕЙ МУНИЦИПАЛЬНОЙ СЛУЖБЫ, В ОТНОШЕНИИ КОТОРЫХ </w:t>
      </w:r>
      <w:proofErr w:type="gramStart"/>
      <w:r>
        <w:t>ДЛЯ</w:t>
      </w:r>
      <w:proofErr w:type="gramEnd"/>
    </w:p>
    <w:p w:rsidR="00186CDE" w:rsidRDefault="00186CDE">
      <w:pPr>
        <w:pStyle w:val="ConsPlusNormal"/>
        <w:jc w:val="center"/>
      </w:pPr>
      <w:r>
        <w:t xml:space="preserve">ГРАЖДАН, ИХ ЗАМЕЩАВШИХ, ПОСЛЕ УВОЛЬНЕНИЯ С </w:t>
      </w:r>
      <w:proofErr w:type="gramStart"/>
      <w:r>
        <w:t>МУНИЦИПАЛЬНОЙ</w:t>
      </w:r>
      <w:proofErr w:type="gramEnd"/>
    </w:p>
    <w:p w:rsidR="00186CDE" w:rsidRDefault="00186CDE">
      <w:pPr>
        <w:pStyle w:val="ConsPlusNormal"/>
        <w:jc w:val="center"/>
      </w:pPr>
      <w:r>
        <w:t>СЛУЖБЫ В ТЕЧЕНИЕ ДВУХ ЛЕТ СОГЛАСИЕ НА ЗАМЕЩЕНИЕ ДОЛЖНОСТИ</w:t>
      </w:r>
    </w:p>
    <w:p w:rsidR="00186CDE" w:rsidRDefault="00186CDE">
      <w:pPr>
        <w:pStyle w:val="ConsPlusNormal"/>
        <w:jc w:val="center"/>
      </w:pPr>
      <w:r>
        <w:t xml:space="preserve">В ОРГАНИЗАЦИИ НА УСЛОВИЯХ </w:t>
      </w:r>
      <w:proofErr w:type="gramStart"/>
      <w:r>
        <w:t>ТРУДОВОГО</w:t>
      </w:r>
      <w:proofErr w:type="gramEnd"/>
      <w:r>
        <w:t xml:space="preserve"> И (ИЛИ)</w:t>
      </w:r>
    </w:p>
    <w:p w:rsidR="00186CDE" w:rsidRDefault="00186CDE">
      <w:pPr>
        <w:pStyle w:val="ConsPlusNormal"/>
        <w:jc w:val="center"/>
      </w:pPr>
      <w:proofErr w:type="gramStart"/>
      <w:r>
        <w:t>ГРАЖДАНСКО-ПРАВОВОГО ДОГОВОРА (ГРАЖДАНСКО-ПРАВОВЫХ</w:t>
      </w:r>
      <w:proofErr w:type="gramEnd"/>
    </w:p>
    <w:p w:rsidR="00186CDE" w:rsidRDefault="00186CDE">
      <w:pPr>
        <w:pStyle w:val="ConsPlusNormal"/>
        <w:jc w:val="center"/>
      </w:pPr>
      <w:proofErr w:type="gramStart"/>
      <w:r>
        <w:t>ДОГОВОРОВ) НА ВЫПОЛНЕНИЕ РАБОТ (ОКАЗАНИЕ УСЛУГ) В ТЕЧЕНИЕ</w:t>
      </w:r>
      <w:proofErr w:type="gramEnd"/>
    </w:p>
    <w:p w:rsidR="00186CDE" w:rsidRDefault="00186CDE">
      <w:pPr>
        <w:pStyle w:val="ConsPlusNormal"/>
        <w:jc w:val="center"/>
      </w:pPr>
      <w:r>
        <w:t xml:space="preserve">МЕСЯЦА СТОИМОСТЬЮ БОЛЕЕ СТА ТЫСЯЧ РУБЛЕЙ, ЕСЛИ </w:t>
      </w:r>
      <w:proofErr w:type="gramStart"/>
      <w:r>
        <w:t>ОТДЕЛЬНЫЕ</w:t>
      </w:r>
      <w:proofErr w:type="gramEnd"/>
    </w:p>
    <w:p w:rsidR="00186CDE" w:rsidRDefault="00186CDE">
      <w:pPr>
        <w:pStyle w:val="ConsPlusNormal"/>
        <w:jc w:val="center"/>
      </w:pPr>
      <w:r>
        <w:t>ФУНКЦИИ МУНИЦИПАЛЬНОГО (АДМИНИСТРАТИВНОГО) УПРАВЛЕНИЯ</w:t>
      </w:r>
    </w:p>
    <w:p w:rsidR="00186CDE" w:rsidRDefault="00186CDE">
      <w:pPr>
        <w:pStyle w:val="ConsPlusNormal"/>
        <w:jc w:val="center"/>
      </w:pPr>
      <w:r>
        <w:t>ДАННОЙ ОРГАНИЗАЦИЕЙ ВХОДИЛИ В ДОЛЖНОСТНЫЕ ОБЯЗАННОСТИ</w:t>
      </w:r>
    </w:p>
    <w:p w:rsidR="00186CDE" w:rsidRDefault="00186CDE">
      <w:pPr>
        <w:pStyle w:val="ConsPlusNormal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СЛУЖБЫ, ДАЕТ КОМИССИЯ</w:t>
      </w:r>
    </w:p>
    <w:p w:rsidR="00186CDE" w:rsidRDefault="00186CDE">
      <w:pPr>
        <w:pStyle w:val="ConsPlusNormal"/>
        <w:jc w:val="center"/>
      </w:pPr>
      <w:r>
        <w:t>ПО СОБЛЮДЕНИЮ ТРЕБОВАНИЙ К СЛУЖЕБНОМУ ПОВЕДЕНИЮ</w:t>
      </w:r>
    </w:p>
    <w:p w:rsidR="00186CDE" w:rsidRDefault="00186CDE">
      <w:pPr>
        <w:pStyle w:val="ConsPlusNormal"/>
        <w:jc w:val="center"/>
      </w:pPr>
      <w:r>
        <w:t>МУНИЦИПАЛЬНЫХ СЛУЖАЩИХ АДМИНИСТРАЦИИ ГОРОДА КАНСКА, ЕЕ</w:t>
      </w:r>
    </w:p>
    <w:p w:rsidR="00186CDE" w:rsidRDefault="00186CDE">
      <w:pPr>
        <w:pStyle w:val="ConsPlusNormal"/>
        <w:jc w:val="center"/>
      </w:pPr>
      <w:r>
        <w:t>ФУНКЦИОНАЛЬНЫХ ПОДРАЗДЕЛЕНИЙ И УРЕГУЛИРОВАНИЮ КОНФЛИКТА</w:t>
      </w:r>
    </w:p>
    <w:p w:rsidR="00186CDE" w:rsidRDefault="00186CDE">
      <w:pPr>
        <w:pStyle w:val="ConsPlusNormal"/>
        <w:jc w:val="center"/>
      </w:pPr>
      <w:r>
        <w:t>ИНТЕРЕСОВ НА МУНИЦИПАЛЬНОЙ СЛУЖБЕ</w:t>
      </w: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ind w:firstLine="540"/>
        <w:jc w:val="both"/>
      </w:pPr>
      <w:r>
        <w:t>1. Первый заместитель главы города.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>2. Заместитель главы города.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>3. Руководитель функционального подразделения.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>4. Заместитель руководителя функционального подразделения.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>5. Начальник отдела.</w:t>
      </w:r>
    </w:p>
    <w:p w:rsidR="00186CDE" w:rsidRDefault="00186CDE">
      <w:pPr>
        <w:pStyle w:val="ConsPlusNormal"/>
        <w:spacing w:before="220"/>
        <w:ind w:firstLine="540"/>
        <w:jc w:val="both"/>
      </w:pPr>
      <w:r>
        <w:t>6. Заместитель начальника отдела.</w:t>
      </w: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jc w:val="right"/>
      </w:pPr>
      <w:r>
        <w:t>Начальник ООРДК и МС</w:t>
      </w:r>
    </w:p>
    <w:p w:rsidR="00186CDE" w:rsidRDefault="00186CDE">
      <w:pPr>
        <w:pStyle w:val="ConsPlusNormal"/>
        <w:jc w:val="right"/>
      </w:pPr>
      <w:r>
        <w:t>Н.В.ЧУДАКОВА</w:t>
      </w: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ind w:firstLine="540"/>
        <w:jc w:val="both"/>
      </w:pPr>
    </w:p>
    <w:p w:rsidR="00186CDE" w:rsidRDefault="00186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186CDE">
      <w:bookmarkStart w:id="1" w:name="_GoBack"/>
      <w:bookmarkEnd w:id="1"/>
    </w:p>
    <w:sectPr w:rsidR="0013650A" w:rsidSect="0066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E"/>
    <w:rsid w:val="00186CDE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DCC7E73321726109B01B3834E35E29AA63677C39AB720D8838772139E0E346C8BC8BE9BD2AA51DE94A52C4AEE047317E41F9D6F810B1C52x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1DCC7E73321726109B01B3834E35E298A73376CD98B720D8838772139E0E346C8BC8BD93D9FE0198CAFC7F0EA5097909F81F9457x8B" TargetMode="External"/><Relationship Id="rId12" Type="http://schemas.openxmlformats.org/officeDocument/2006/relationships/hyperlink" Target="consultantplus://offline/ref=D41DCC7E73321726109B1FBE95226AED98AD6A7DCB9BBB7087D281254CCE08612CCBCEEBD896A751DC9FF17D08B05D2053AF1297719D0B1537E2DC0152x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DCC7E73321726109B1FBE95226AED98AD6A7DCB9BBB7087D281254CCE08612CCBCEEBD896A751DC9FF17D0BB05D2053AF1297719D0B1537E2DC0152x6B" TargetMode="External"/><Relationship Id="rId11" Type="http://schemas.openxmlformats.org/officeDocument/2006/relationships/hyperlink" Target="consultantplus://offline/ref=D41DCC7E73321726109B1FBE95226AED98AD6A7DC29BB47783DCDC2F449704632BC491EEDF87A752DC81F17510B9097051xE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41DCC7E73321726109B1FBE95226AED98AD6A7DC89BBF7E82DF81254CCE08612CCBCEEBD896A751DC9FF2780FB05D2053AF1297719D0B1537E2DC0152x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DCC7E73321726109B1FBE95226AED98AD6A7DC89BBF7E82DF81254CCE08612CCBCEEBD896A751DC9FF3780FB05D2053AF1297719D0B1537E2DC0152x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2019-08-20T01:49:00Z</dcterms:created>
  <dcterms:modified xsi:type="dcterms:W3CDTF">2019-08-20T01:50:00Z</dcterms:modified>
</cp:coreProperties>
</file>