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91"/>
        <w:tblW w:w="0" w:type="auto"/>
        <w:tblLayout w:type="fixed"/>
        <w:tblLook w:val="0000"/>
      </w:tblPr>
      <w:tblGrid>
        <w:gridCol w:w="2093"/>
        <w:gridCol w:w="2302"/>
        <w:gridCol w:w="3006"/>
        <w:gridCol w:w="1955"/>
      </w:tblGrid>
      <w:tr w:rsidR="002536DA" w:rsidRPr="00E74C57" w:rsidTr="00FE7E5F">
        <w:trPr>
          <w:trHeight w:val="2972"/>
        </w:trPr>
        <w:tc>
          <w:tcPr>
            <w:tcW w:w="9356" w:type="dxa"/>
            <w:gridSpan w:val="4"/>
          </w:tcPr>
          <w:p w:rsidR="002536DA" w:rsidRPr="00E74C57" w:rsidRDefault="002536DA" w:rsidP="00FE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6DA" w:rsidRPr="00E74C57" w:rsidRDefault="002536DA" w:rsidP="00FE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DA" w:rsidRPr="00E74C57" w:rsidRDefault="002536DA" w:rsidP="00FE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2536DA" w:rsidRPr="00E74C57" w:rsidRDefault="002536DA" w:rsidP="00FE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  <w:r w:rsidRPr="00E74C57">
              <w:rPr>
                <w:rFonts w:ascii="Times New Roman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:rsidR="002536DA" w:rsidRPr="00981F6E" w:rsidRDefault="002536DA" w:rsidP="00FE7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36"/>
                <w:szCs w:val="36"/>
              </w:rPr>
            </w:pPr>
            <w:r w:rsidRPr="00981F6E">
              <w:rPr>
                <w:rFonts w:ascii="Times New Roman" w:hAnsi="Times New Roman" w:cs="Times New Roman"/>
                <w:b/>
                <w:spacing w:val="40"/>
                <w:sz w:val="36"/>
                <w:szCs w:val="36"/>
              </w:rPr>
              <w:t>ПОСТАНОВЛЕНИЕ</w:t>
            </w:r>
          </w:p>
          <w:p w:rsidR="002536DA" w:rsidRPr="00E74C57" w:rsidRDefault="002536DA" w:rsidP="00FE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DA" w:rsidRPr="00E74C57" w:rsidRDefault="002536DA" w:rsidP="00FE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DA" w:rsidRPr="00E74C57" w:rsidTr="00FE7E5F">
        <w:tc>
          <w:tcPr>
            <w:tcW w:w="9356" w:type="dxa"/>
            <w:gridSpan w:val="4"/>
          </w:tcPr>
          <w:p w:rsidR="002536DA" w:rsidRPr="00E74C57" w:rsidRDefault="002536DA" w:rsidP="00FE7E5F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2536DA" w:rsidRPr="00E74C57" w:rsidTr="005802A3">
        <w:trPr>
          <w:trHeight w:val="80"/>
        </w:trPr>
        <w:tc>
          <w:tcPr>
            <w:tcW w:w="2093" w:type="dxa"/>
            <w:tcBorders>
              <w:bottom w:val="single" w:sz="6" w:space="0" w:color="auto"/>
            </w:tcBorders>
          </w:tcPr>
          <w:p w:rsidR="002536DA" w:rsidRPr="00E74C57" w:rsidRDefault="002536DA" w:rsidP="00FE7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2A3">
              <w:rPr>
                <w:rFonts w:ascii="Times New Roman" w:hAnsi="Times New Roman" w:cs="Times New Roman"/>
                <w:sz w:val="28"/>
                <w:szCs w:val="28"/>
              </w:rPr>
              <w:t>22.08.2017 г.</w:t>
            </w:r>
          </w:p>
        </w:tc>
        <w:tc>
          <w:tcPr>
            <w:tcW w:w="2302" w:type="dxa"/>
          </w:tcPr>
          <w:p w:rsidR="002536DA" w:rsidRPr="00E74C57" w:rsidRDefault="002536DA" w:rsidP="00580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6" w:type="dxa"/>
          </w:tcPr>
          <w:p w:rsidR="002536DA" w:rsidRPr="00E74C57" w:rsidRDefault="00F42955" w:rsidP="00FE7E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2536DA" w:rsidRPr="00E74C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2536DA" w:rsidRPr="00E74C57" w:rsidRDefault="005802A3" w:rsidP="00FE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</w:tr>
    </w:tbl>
    <w:p w:rsidR="002536DA" w:rsidRPr="00E74C57" w:rsidRDefault="002536DA" w:rsidP="0025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6DA" w:rsidRPr="00E74C57" w:rsidRDefault="002536DA" w:rsidP="0025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6DA" w:rsidRPr="00E74C57" w:rsidRDefault="002536DA" w:rsidP="0025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6DA" w:rsidRPr="00E74C57" w:rsidRDefault="002536DA" w:rsidP="0025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6DA" w:rsidRPr="00E74C57" w:rsidRDefault="002536DA" w:rsidP="0025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6DA" w:rsidRPr="00E74C57" w:rsidRDefault="002536DA" w:rsidP="0025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6DA" w:rsidRPr="00E74C57" w:rsidRDefault="002536DA" w:rsidP="0025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6DA" w:rsidRPr="00E74C57" w:rsidRDefault="002536DA" w:rsidP="0025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6DA" w:rsidRPr="00E74C57" w:rsidRDefault="002536DA" w:rsidP="0025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955" w:rsidRDefault="00F42955" w:rsidP="0025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6DA" w:rsidRPr="00E74C57" w:rsidRDefault="002536DA" w:rsidP="00253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>Об утверждении  порядка оформления плановых (рейдовых) заданий на осмотр, обследование земельных участков в процессе их эксплуатации, содержания таких заданий, а также оформления результатов плановых (рейдовых) осмотров, обследований на территории города Канска</w:t>
      </w:r>
    </w:p>
    <w:p w:rsidR="002536DA" w:rsidRPr="00E74C57" w:rsidRDefault="002536DA" w:rsidP="00253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6DA" w:rsidRPr="00E74C57" w:rsidRDefault="002536DA" w:rsidP="00253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6DA" w:rsidRPr="00F42955" w:rsidRDefault="002536DA" w:rsidP="0025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 xml:space="preserve">         В </w:t>
      </w:r>
      <w:r w:rsidRPr="00F42955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5" w:history="1">
        <w:r w:rsidRPr="00F42955">
          <w:rPr>
            <w:rFonts w:ascii="Times New Roman" w:hAnsi="Times New Roman" w:cs="Times New Roman"/>
            <w:sz w:val="28"/>
            <w:szCs w:val="28"/>
          </w:rPr>
          <w:t>статьей 13.2</w:t>
        </w:r>
      </w:hyperlink>
      <w:r w:rsidRPr="00F42955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 w:rsidR="00F6029D">
        <w:rPr>
          <w:rFonts w:ascii="Times New Roman" w:hAnsi="Times New Roman" w:cs="Times New Roman"/>
          <w:sz w:val="28"/>
          <w:szCs w:val="28"/>
        </w:rPr>
        <w:t xml:space="preserve"> № </w:t>
      </w:r>
      <w:r w:rsidR="00967836">
        <w:rPr>
          <w:rFonts w:ascii="Times New Roman" w:hAnsi="Times New Roman" w:cs="Times New Roman"/>
          <w:sz w:val="28"/>
          <w:szCs w:val="28"/>
        </w:rPr>
        <w:t>294-ФЗ «</w:t>
      </w:r>
      <w:r w:rsidRPr="00F4295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967836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="00826C0F">
        <w:rPr>
          <w:rFonts w:ascii="Times New Roman" w:hAnsi="Times New Roman" w:cs="Times New Roman"/>
          <w:sz w:val="28"/>
          <w:szCs w:val="28"/>
        </w:rPr>
        <w:t xml:space="preserve">, </w:t>
      </w:r>
      <w:r w:rsidRPr="00F42955">
        <w:rPr>
          <w:rFonts w:ascii="Times New Roman" w:hAnsi="Times New Roman" w:cs="Times New Roman"/>
          <w:sz w:val="28"/>
          <w:szCs w:val="28"/>
        </w:rPr>
        <w:t xml:space="preserve">руководствуясь статьями 30, 55 Устава города Канска, ПОСТАНОВЛЯЮ:           </w:t>
      </w:r>
    </w:p>
    <w:p w:rsidR="002536DA" w:rsidRPr="00E74C57" w:rsidRDefault="00826C0F" w:rsidP="002536DA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36DA" w:rsidRPr="00F429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7" w:history="1">
        <w:r w:rsidR="002536DA" w:rsidRPr="00F4295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536DA" w:rsidRPr="00F42955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2536DA" w:rsidRPr="00E74C57">
        <w:rPr>
          <w:rFonts w:ascii="Times New Roman" w:hAnsi="Times New Roman" w:cs="Times New Roman"/>
          <w:sz w:val="28"/>
          <w:szCs w:val="28"/>
        </w:rPr>
        <w:t xml:space="preserve"> плановых (рейдовых) заданий на осмотр, обследование земельных участков в процессе их эксплуатации, содержание таких заданий, а также оформления результатов плановых (рейдовых) осмотров, обследований на территории города Канска согласно приложению.</w:t>
      </w:r>
    </w:p>
    <w:p w:rsidR="002536DA" w:rsidRPr="00E74C57" w:rsidRDefault="002536DA" w:rsidP="002536D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 xml:space="preserve">       </w:t>
      </w:r>
      <w:r w:rsidR="00826C0F">
        <w:rPr>
          <w:rFonts w:ascii="Times New Roman" w:hAnsi="Times New Roman" w:cs="Times New Roman"/>
          <w:sz w:val="28"/>
          <w:szCs w:val="28"/>
        </w:rPr>
        <w:t xml:space="preserve"> </w:t>
      </w:r>
      <w:r w:rsidRPr="00E74C57">
        <w:rPr>
          <w:rFonts w:ascii="Times New Roman" w:hAnsi="Times New Roman" w:cs="Times New Roman"/>
          <w:sz w:val="28"/>
          <w:szCs w:val="28"/>
        </w:rPr>
        <w:t xml:space="preserve"> </w:t>
      </w:r>
      <w:r w:rsidR="00F42955">
        <w:rPr>
          <w:rFonts w:ascii="Times New Roman" w:hAnsi="Times New Roman" w:cs="Times New Roman"/>
          <w:sz w:val="28"/>
          <w:szCs w:val="28"/>
        </w:rPr>
        <w:t>2</w:t>
      </w:r>
      <w:r w:rsidRPr="00E74C57">
        <w:rPr>
          <w:rFonts w:ascii="Times New Roman" w:hAnsi="Times New Roman" w:cs="Times New Roman"/>
          <w:sz w:val="28"/>
          <w:szCs w:val="28"/>
        </w:rPr>
        <w:t>. Ведущему специалисту Отдела культуры администрации г</w:t>
      </w:r>
      <w:proofErr w:type="gramStart"/>
      <w:r w:rsidRPr="00E74C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74C57">
        <w:rPr>
          <w:rFonts w:ascii="Times New Roman" w:hAnsi="Times New Roman" w:cs="Times New Roman"/>
          <w:sz w:val="28"/>
          <w:szCs w:val="28"/>
        </w:rPr>
        <w:t>анска (</w:t>
      </w:r>
      <w:proofErr w:type="spellStart"/>
      <w:r w:rsidR="00EE67E1">
        <w:rPr>
          <w:rFonts w:ascii="Times New Roman" w:hAnsi="Times New Roman" w:cs="Times New Roman"/>
          <w:sz w:val="28"/>
          <w:szCs w:val="28"/>
        </w:rPr>
        <w:t>Велищенко</w:t>
      </w:r>
      <w:proofErr w:type="spellEnd"/>
      <w:r w:rsidR="00EE67E1">
        <w:rPr>
          <w:rFonts w:ascii="Times New Roman" w:hAnsi="Times New Roman" w:cs="Times New Roman"/>
          <w:sz w:val="28"/>
          <w:szCs w:val="28"/>
        </w:rPr>
        <w:t xml:space="preserve"> Н.А.) </w:t>
      </w:r>
      <w:r w:rsidRPr="00E74C57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 сайте администрации города Канска в сети Интернет и опубликовать в официальном печатном издании.</w:t>
      </w:r>
    </w:p>
    <w:p w:rsidR="002536DA" w:rsidRPr="00E74C57" w:rsidRDefault="00826C0F" w:rsidP="002536D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36DA" w:rsidRPr="00E74C57">
        <w:rPr>
          <w:rFonts w:ascii="Times New Roman" w:hAnsi="Times New Roman" w:cs="Times New Roman"/>
          <w:sz w:val="28"/>
          <w:szCs w:val="28"/>
        </w:rPr>
        <w:t xml:space="preserve"> </w:t>
      </w:r>
      <w:r w:rsidR="00F42955">
        <w:rPr>
          <w:rFonts w:ascii="Times New Roman" w:hAnsi="Times New Roman" w:cs="Times New Roman"/>
          <w:sz w:val="28"/>
          <w:szCs w:val="28"/>
        </w:rPr>
        <w:t>3</w:t>
      </w:r>
      <w:r w:rsidR="002536DA" w:rsidRPr="00E74C5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города по правовому и организационному обеспечению, управлением муниципальным имуществом и градостроительству- начальника УАИ администрации г</w:t>
      </w:r>
      <w:proofErr w:type="gramStart"/>
      <w:r w:rsidR="002536DA" w:rsidRPr="00E74C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536DA" w:rsidRPr="00E74C57">
        <w:rPr>
          <w:rFonts w:ascii="Times New Roman" w:hAnsi="Times New Roman" w:cs="Times New Roman"/>
          <w:sz w:val="28"/>
          <w:szCs w:val="28"/>
        </w:rPr>
        <w:t>анска - Ю.С.Щербатых.</w:t>
      </w:r>
    </w:p>
    <w:p w:rsidR="002536DA" w:rsidRPr="00E74C57" w:rsidRDefault="00826C0F" w:rsidP="002536DA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2955">
        <w:rPr>
          <w:rFonts w:ascii="Times New Roman" w:hAnsi="Times New Roman" w:cs="Times New Roman"/>
          <w:sz w:val="28"/>
          <w:szCs w:val="28"/>
        </w:rPr>
        <w:t>4</w:t>
      </w:r>
      <w:r w:rsidR="002536DA" w:rsidRPr="00E74C5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2536DA" w:rsidRPr="00E74C57" w:rsidRDefault="002536DA" w:rsidP="002536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6DA" w:rsidRDefault="00F42955" w:rsidP="002536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955" w:rsidRPr="00E74C57" w:rsidRDefault="00F42955" w:rsidP="002536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6DA" w:rsidRPr="00E74C57" w:rsidRDefault="002536DA" w:rsidP="002536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6DA" w:rsidRPr="00E74C57" w:rsidRDefault="00F42955" w:rsidP="002536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36DA" w:rsidRPr="00E74C57">
        <w:rPr>
          <w:rFonts w:ascii="Times New Roman" w:hAnsi="Times New Roman" w:cs="Times New Roman"/>
          <w:sz w:val="28"/>
          <w:szCs w:val="28"/>
        </w:rPr>
        <w:t xml:space="preserve"> Глава города Канска                       </w:t>
      </w:r>
      <w:r w:rsidR="0052159A">
        <w:rPr>
          <w:rFonts w:ascii="Times New Roman" w:hAnsi="Times New Roman" w:cs="Times New Roman"/>
          <w:sz w:val="28"/>
          <w:szCs w:val="28"/>
        </w:rPr>
        <w:t xml:space="preserve">   </w:t>
      </w:r>
      <w:r w:rsidR="002536DA" w:rsidRPr="00E74C5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67E1">
        <w:rPr>
          <w:rFonts w:ascii="Times New Roman" w:hAnsi="Times New Roman" w:cs="Times New Roman"/>
          <w:sz w:val="28"/>
          <w:szCs w:val="28"/>
        </w:rPr>
        <w:t xml:space="preserve"> </w:t>
      </w:r>
      <w:r w:rsidR="002536DA" w:rsidRPr="00E74C5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2536DA" w:rsidRPr="00E74C57">
        <w:rPr>
          <w:rFonts w:ascii="Times New Roman" w:hAnsi="Times New Roman" w:cs="Times New Roman"/>
          <w:sz w:val="28"/>
          <w:szCs w:val="28"/>
        </w:rPr>
        <w:t>Н.Н.Качан</w:t>
      </w:r>
      <w:proofErr w:type="spellEnd"/>
    </w:p>
    <w:p w:rsidR="002536DA" w:rsidRPr="00E74C57" w:rsidRDefault="00967836" w:rsidP="002536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6DA" w:rsidRPr="00E74C57" w:rsidRDefault="002536DA" w:rsidP="002536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955" w:rsidRDefault="00F42955" w:rsidP="00EE6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E67E1" w:rsidRPr="00E74C57" w:rsidRDefault="00EE67E1" w:rsidP="00EE6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9720D" w:rsidRPr="00E74C57" w:rsidRDefault="00C9720D" w:rsidP="00C97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C0A72" w:rsidRPr="00E74C57" w:rsidRDefault="007C0A72" w:rsidP="002536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C0F">
        <w:rPr>
          <w:rFonts w:ascii="Times New Roman" w:hAnsi="Times New Roman" w:cs="Times New Roman"/>
          <w:sz w:val="28"/>
          <w:szCs w:val="28"/>
        </w:rPr>
        <w:t xml:space="preserve">к </w:t>
      </w:r>
      <w:r w:rsidR="002536DA" w:rsidRPr="00826C0F">
        <w:rPr>
          <w:rFonts w:ascii="Times New Roman" w:hAnsi="Times New Roman" w:cs="Times New Roman"/>
          <w:sz w:val="28"/>
          <w:szCs w:val="28"/>
        </w:rPr>
        <w:t>П</w:t>
      </w:r>
      <w:r w:rsidR="002536DA" w:rsidRPr="00E74C57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2536DA" w:rsidRPr="00E74C57" w:rsidRDefault="002536DA" w:rsidP="002536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536DA" w:rsidRPr="00E74C57" w:rsidRDefault="002536DA" w:rsidP="002536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 xml:space="preserve">от </w:t>
      </w:r>
      <w:r w:rsidR="005802A3">
        <w:rPr>
          <w:rFonts w:ascii="Times New Roman" w:hAnsi="Times New Roman" w:cs="Times New Roman"/>
          <w:sz w:val="28"/>
          <w:szCs w:val="28"/>
        </w:rPr>
        <w:t xml:space="preserve">22.08.2017 г. </w:t>
      </w:r>
      <w:r w:rsidRPr="00E74C57">
        <w:rPr>
          <w:rFonts w:ascii="Times New Roman" w:hAnsi="Times New Roman" w:cs="Times New Roman"/>
          <w:sz w:val="28"/>
          <w:szCs w:val="28"/>
        </w:rPr>
        <w:t>№</w:t>
      </w:r>
      <w:r w:rsidR="005802A3">
        <w:rPr>
          <w:rFonts w:ascii="Times New Roman" w:hAnsi="Times New Roman" w:cs="Times New Roman"/>
          <w:sz w:val="28"/>
          <w:szCs w:val="28"/>
        </w:rPr>
        <w:t xml:space="preserve"> 727</w:t>
      </w:r>
    </w:p>
    <w:p w:rsidR="007C0A72" w:rsidRDefault="007C0A72" w:rsidP="00F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955" w:rsidRDefault="00F42955" w:rsidP="00F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955" w:rsidRPr="00F42955" w:rsidRDefault="00F42955" w:rsidP="00410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A72" w:rsidRPr="00F42955" w:rsidRDefault="00F42955" w:rsidP="00410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 w:rsidRPr="00F42955">
        <w:rPr>
          <w:rFonts w:ascii="Times New Roman" w:hAnsi="Times New Roman" w:cs="Times New Roman"/>
          <w:sz w:val="28"/>
          <w:szCs w:val="28"/>
        </w:rPr>
        <w:t>Порядок оформления плановых (рейдовых) заданий на осмотр, обследование земельных участков в процессе их эксплуатации, содержание таких заданий, а также оформления результатов плановых (рейдовых) осмотров, обследований на территории города Канска</w:t>
      </w:r>
    </w:p>
    <w:p w:rsidR="00F42955" w:rsidRDefault="00F42955" w:rsidP="00410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955" w:rsidRPr="00E74C57" w:rsidRDefault="00F42955" w:rsidP="00410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 xml:space="preserve">I. </w:t>
      </w:r>
      <w:r w:rsidR="00C45E6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74C57">
        <w:rPr>
          <w:rFonts w:ascii="Times New Roman" w:hAnsi="Times New Roman" w:cs="Times New Roman"/>
          <w:sz w:val="28"/>
          <w:szCs w:val="28"/>
        </w:rPr>
        <w:t>Порядок оформления плановых (рейдовых) заданий на осмотр, обследование земельных участков в процессе их эксплуатации, содержание таких заданий, а также оформления результатов плановых (рейдовых) осмотров, обследований на территории города К</w:t>
      </w:r>
      <w:r w:rsidR="00F42955">
        <w:rPr>
          <w:rFonts w:ascii="Times New Roman" w:hAnsi="Times New Roman" w:cs="Times New Roman"/>
          <w:sz w:val="28"/>
          <w:szCs w:val="28"/>
        </w:rPr>
        <w:t>анска</w:t>
      </w:r>
      <w:r w:rsidRPr="00E74C57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во исполнение </w:t>
      </w:r>
      <w:hyperlink r:id="rId6" w:history="1">
        <w:r w:rsidRPr="00826C0F">
          <w:rPr>
            <w:rFonts w:ascii="Times New Roman" w:hAnsi="Times New Roman" w:cs="Times New Roman"/>
            <w:sz w:val="28"/>
            <w:szCs w:val="28"/>
          </w:rPr>
          <w:t>статьи 13.2</w:t>
        </w:r>
      </w:hyperlink>
      <w:r w:rsidRPr="00E74C57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 w:rsidR="00A43F9F">
        <w:rPr>
          <w:rFonts w:ascii="Times New Roman" w:hAnsi="Times New Roman" w:cs="Times New Roman"/>
          <w:sz w:val="28"/>
          <w:szCs w:val="28"/>
        </w:rPr>
        <w:t>№</w:t>
      </w:r>
      <w:r w:rsidR="00967836">
        <w:rPr>
          <w:rFonts w:ascii="Times New Roman" w:hAnsi="Times New Roman" w:cs="Times New Roman"/>
          <w:sz w:val="28"/>
          <w:szCs w:val="28"/>
        </w:rPr>
        <w:t xml:space="preserve"> 294-ФЗ «</w:t>
      </w:r>
      <w:r w:rsidRPr="00E74C5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967836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E74C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>2. Настоящий Порядок устанавливает процедуру оформления плановых (рейдовых) заданий на осмотр, обследование земельных участков в процессе их эксплуатации, содержание таких заданий, а также процедуру оформления результатов плановых (рейдовых) осмотров, обследований.</w:t>
      </w:r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>3. Целью оформления плановых (рейдовых) заданий и их результатов является проведение мероприятий по проверке выполнения юридическими лицами и индивидуальными предпринимателями при осуществлении своей деятельности на земельном участке требований, установленных законодательством Российской Федерации, муниципальными правовыми актами в области земельных отношений, и закрепление результатов проведенных мероприятий.</w:t>
      </w:r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 xml:space="preserve">4. Плановые (рейдовые) осмотры, обследования земельных участков проводятся должностными лицами </w:t>
      </w:r>
      <w:r w:rsidR="00967836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города Канска.</w:t>
      </w:r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A72" w:rsidRDefault="007C0A72" w:rsidP="00EE67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 xml:space="preserve">II. </w:t>
      </w:r>
      <w:r w:rsidR="00C45E64" w:rsidRPr="00F42955">
        <w:rPr>
          <w:rFonts w:ascii="Times New Roman" w:hAnsi="Times New Roman" w:cs="Times New Roman"/>
          <w:sz w:val="28"/>
          <w:szCs w:val="28"/>
        </w:rPr>
        <w:t>Порядок оформления плановых (рейдовых) заданий на осмотр, обследование земельных участков в процессе их эксплуатации, содержание таких заданий</w:t>
      </w:r>
    </w:p>
    <w:p w:rsidR="00B66F82" w:rsidRPr="00E74C57" w:rsidRDefault="00B66F82" w:rsidP="00410B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 xml:space="preserve">5. Плановые (рейдовые) задания утверждаются </w:t>
      </w:r>
      <w:r w:rsidR="00EE67E1">
        <w:rPr>
          <w:rFonts w:ascii="Times New Roman" w:hAnsi="Times New Roman" w:cs="Times New Roman"/>
          <w:sz w:val="28"/>
          <w:szCs w:val="28"/>
        </w:rPr>
        <w:t>приказом</w:t>
      </w:r>
      <w:r w:rsidR="00967836">
        <w:rPr>
          <w:rFonts w:ascii="Times New Roman" w:hAnsi="Times New Roman" w:cs="Times New Roman"/>
          <w:sz w:val="28"/>
          <w:szCs w:val="28"/>
        </w:rPr>
        <w:t xml:space="preserve"> руководителя Комитета по управлению муниципальным имуществом города Канска.</w:t>
      </w:r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>6. В плановом (рейдовом) задании содержатся:</w:t>
      </w:r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lastRenderedPageBreak/>
        <w:t>основания для проведения планового (рейдового) осмотра, обследования земельного участка, в том числе подлежащие проверке обязательные требования;</w:t>
      </w:r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C57">
        <w:rPr>
          <w:rFonts w:ascii="Times New Roman" w:hAnsi="Times New Roman" w:cs="Times New Roman"/>
          <w:sz w:val="28"/>
          <w:szCs w:val="28"/>
        </w:rPr>
        <w:t>наименование органа муниципального контроля, должности, фамилии, имена, отчества лиц, уполномоченных на проведение плановых (рейдовых) осмотров, обследований земельных участков, а также привлекаемых к проведению осмотров, обследований экспертов, представителей экспертных организаций;</w:t>
      </w:r>
      <w:proofErr w:type="gramEnd"/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>цели, задачи и предмет плановых (рейдовых) осмотров, обследований и срок их проведения;</w:t>
      </w:r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плановых (рейдовых) осмотров, обследований;</w:t>
      </w:r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>даты начала и окончания проведения плановых (рейдовых) осмотров, обследований;</w:t>
      </w:r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>сроки составления акта результатов плановых (рейдовых) осмотров, обследований на каждый земельный участок.</w:t>
      </w:r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 xml:space="preserve">7. Плановое (рейдовое) задание в течение трех рабочих дней </w:t>
      </w:r>
      <w:proofErr w:type="gramStart"/>
      <w:r w:rsidRPr="00E74C57">
        <w:rPr>
          <w:rFonts w:ascii="Times New Roman" w:hAnsi="Times New Roman" w:cs="Times New Roman"/>
          <w:sz w:val="28"/>
          <w:szCs w:val="28"/>
        </w:rPr>
        <w:t>с даты выполнения</w:t>
      </w:r>
      <w:proofErr w:type="gramEnd"/>
      <w:r w:rsidRPr="00E74C57">
        <w:rPr>
          <w:rFonts w:ascii="Times New Roman" w:hAnsi="Times New Roman" w:cs="Times New Roman"/>
          <w:sz w:val="28"/>
          <w:szCs w:val="28"/>
        </w:rPr>
        <w:t xml:space="preserve"> задания уполномоченным должностным лицом сдается лицу, выдавшему его.</w:t>
      </w:r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>8. В случае выявления при проведении плановых (рейдовых) осмотров, обследований земельных участков нарушений обязательных требований, установленных законодательством Российской Федерации, муниципальными правовыми актами, должностное лицо, выдавшее плановое (рейдовое) задание, принимает решение о назначении внеплановой проверки юридического лица, индивидуального предпринимателя.</w:t>
      </w:r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>9. Исполненные плановые (рейдовые) задания хранятся в структурных подразделениях органов, уполномоченных на осуществление муниципального контроля, на бумажном носителе.</w:t>
      </w:r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 xml:space="preserve">III. </w:t>
      </w:r>
      <w:r w:rsidR="00C45E64">
        <w:rPr>
          <w:rFonts w:ascii="Times New Roman" w:hAnsi="Times New Roman" w:cs="Times New Roman"/>
          <w:sz w:val="28"/>
          <w:szCs w:val="28"/>
        </w:rPr>
        <w:t>Порядок оформления результатов плановых (рейдовых) осмотров, обследований</w:t>
      </w:r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>10. По результатам проведенного планового (рейдового) осмотра, обследования земельного участка составляется и подписывается акт результатов планового (рейдового) осмотра, обследования земельного участка.</w:t>
      </w:r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>11. Акт результатов планового (рейдового) осмотра, обследования земельного участка содержит:</w:t>
      </w:r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>основание проведения планового (рейдового) осмотра, обследования земельного участка;</w:t>
      </w:r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>дату, время и место проведения планового (рейдового) осмотра, обследования земельного участка;</w:t>
      </w:r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C57">
        <w:rPr>
          <w:rFonts w:ascii="Times New Roman" w:hAnsi="Times New Roman" w:cs="Times New Roman"/>
          <w:sz w:val="28"/>
          <w:szCs w:val="28"/>
        </w:rPr>
        <w:t>наименование органа муниципального контроля, должности, фамилии, имена, отчества лиц, уполномоченных на проведение планового (рейдового) осмотра, обследования земельного участка, а также привлекаемых к проведению осмотра, обследования экспертов, представителей экспертных организаций;</w:t>
      </w:r>
      <w:proofErr w:type="gramEnd"/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>сведения о лицах, использующих земельный участок;</w:t>
      </w:r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lastRenderedPageBreak/>
        <w:t>сведения о земельном участке;</w:t>
      </w:r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>сведения о правоустанавливающих документах на земельный участок;</w:t>
      </w:r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>сведения о мероприятиях, проводимых в ходе планового (рейдового) осмотра, обследования земельного участка в процессе его эксплуатации;</w:t>
      </w:r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>сведения о соблюдении требований, установленных законодательством Российской Федерации, муниципальными правовыми актами;</w:t>
      </w:r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>приложение к акту результатов планового (рейдового) осмотра, обследования (фотоматериалы, схемы);</w:t>
      </w:r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>подписи лиц, проводивших плановый (рейдовый) осмотр, обследование земельного участка.</w:t>
      </w:r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>12. Акт результатов планового (рейдового) осмотра, обследования земельного участка составляется на каждый земельный участок в двух экземплярах, один экземпляр вручается лицу, использующему земельный участок.</w:t>
      </w:r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A72" w:rsidRPr="00E74C57" w:rsidRDefault="007C0A72" w:rsidP="0041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477" w:rsidRPr="00E74C57" w:rsidRDefault="00763477" w:rsidP="00410B51">
      <w:pPr>
        <w:rPr>
          <w:rFonts w:ascii="Times New Roman" w:hAnsi="Times New Roman" w:cs="Times New Roman"/>
          <w:sz w:val="28"/>
          <w:szCs w:val="28"/>
        </w:rPr>
      </w:pPr>
    </w:p>
    <w:sectPr w:rsidR="00763477" w:rsidRPr="00E74C57" w:rsidSect="00610AF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A72"/>
    <w:rsid w:val="000B7176"/>
    <w:rsid w:val="002068F8"/>
    <w:rsid w:val="002451E3"/>
    <w:rsid w:val="002536DA"/>
    <w:rsid w:val="0026729C"/>
    <w:rsid w:val="00410B51"/>
    <w:rsid w:val="0052159A"/>
    <w:rsid w:val="00546334"/>
    <w:rsid w:val="00566187"/>
    <w:rsid w:val="005802A3"/>
    <w:rsid w:val="00763477"/>
    <w:rsid w:val="007C0A72"/>
    <w:rsid w:val="00817B0F"/>
    <w:rsid w:val="00826C0F"/>
    <w:rsid w:val="00903B64"/>
    <w:rsid w:val="00967836"/>
    <w:rsid w:val="00981F6E"/>
    <w:rsid w:val="009868F3"/>
    <w:rsid w:val="00A43F9F"/>
    <w:rsid w:val="00AF260F"/>
    <w:rsid w:val="00B66F82"/>
    <w:rsid w:val="00C0123D"/>
    <w:rsid w:val="00C45E64"/>
    <w:rsid w:val="00C9720D"/>
    <w:rsid w:val="00D22EC7"/>
    <w:rsid w:val="00D4575C"/>
    <w:rsid w:val="00E74C57"/>
    <w:rsid w:val="00EE67E1"/>
    <w:rsid w:val="00F42955"/>
    <w:rsid w:val="00F6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6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780DA2BC4CC2331D6DFCCA7F4C2E1A2F5AADD481FE76ED4F28CD337A51595CC27C0B67AW4Y5H" TargetMode="External"/><Relationship Id="rId5" Type="http://schemas.openxmlformats.org/officeDocument/2006/relationships/hyperlink" Target="consultantplus://offline/ref=57E780DA2BC4CC2331D6DFCCA7F4C2E1A2F5AADD481FE76ED4F28CD337A51595CC27C0B67AW4YA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Наталья Юрьевна</dc:creator>
  <cp:keywords/>
  <dc:description/>
  <cp:lastModifiedBy>Диденко Анна Викторовна</cp:lastModifiedBy>
  <cp:revision>21</cp:revision>
  <dcterms:created xsi:type="dcterms:W3CDTF">2017-07-28T07:24:00Z</dcterms:created>
  <dcterms:modified xsi:type="dcterms:W3CDTF">2017-08-25T07:01:00Z</dcterms:modified>
</cp:coreProperties>
</file>