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9F" w:rsidRDefault="00D35B9F"/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1951"/>
        <w:gridCol w:w="2444"/>
        <w:gridCol w:w="3006"/>
        <w:gridCol w:w="1955"/>
      </w:tblGrid>
      <w:tr w:rsidR="00F15646" w:rsidRPr="0000792D" w:rsidTr="00D35B9F">
        <w:trPr>
          <w:trHeight w:val="2972"/>
        </w:trPr>
        <w:tc>
          <w:tcPr>
            <w:tcW w:w="9356" w:type="dxa"/>
            <w:gridSpan w:val="4"/>
          </w:tcPr>
          <w:p w:rsidR="00F15646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BC8" w:rsidRPr="0000792D" w:rsidRDefault="007B7BC8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15646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7BC8" w:rsidRPr="0000792D" w:rsidRDefault="007B7BC8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:rsidTr="00D35B9F"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:rsidTr="00D45934">
        <w:trPr>
          <w:trHeight w:val="80"/>
        </w:trPr>
        <w:tc>
          <w:tcPr>
            <w:tcW w:w="1951" w:type="dxa"/>
            <w:tcBorders>
              <w:bottom w:val="single" w:sz="6" w:space="0" w:color="auto"/>
            </w:tcBorders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5934">
              <w:rPr>
                <w:rFonts w:ascii="Times New Roman" w:hAnsi="Times New Roman" w:cs="Times New Roman"/>
                <w:sz w:val="28"/>
              </w:rPr>
              <w:t>23.03.2018 г.</w:t>
            </w:r>
          </w:p>
        </w:tc>
        <w:tc>
          <w:tcPr>
            <w:tcW w:w="2444" w:type="dxa"/>
          </w:tcPr>
          <w:p w:rsidR="00F15646" w:rsidRPr="0000792D" w:rsidRDefault="00F15646" w:rsidP="00C64E6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F15646" w:rsidRPr="0000792D" w:rsidRDefault="00F15646" w:rsidP="0095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15646" w:rsidRPr="0000792D" w:rsidRDefault="00D45934" w:rsidP="0095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263</w:t>
            </w:r>
          </w:p>
        </w:tc>
      </w:tr>
    </w:tbl>
    <w:p w:rsidR="0000792D" w:rsidRPr="0000792D" w:rsidRDefault="0000792D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 w:rsidR="007B7BC8">
        <w:rPr>
          <w:rFonts w:ascii="Times New Roman" w:hAnsi="Times New Roman" w:cs="Times New Roman"/>
          <w:sz w:val="28"/>
          <w:szCs w:val="28"/>
        </w:rPr>
        <w:t>б утверждении типовой формы договора о размещении нестационарного торгового объекта (нестационарного объекта)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2D" w:rsidRDefault="0000792D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F6" w:rsidRPr="0000792D" w:rsidRDefault="006E1AF6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92D" w:rsidRPr="0000792D" w:rsidRDefault="00330489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7B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4C50">
        <w:rPr>
          <w:rFonts w:ascii="Times New Roman" w:hAnsi="Times New Roman" w:cs="Times New Roman"/>
          <w:sz w:val="28"/>
          <w:szCs w:val="28"/>
        </w:rPr>
        <w:t>Постановлением администрации г</w:t>
      </w:r>
      <w:proofErr w:type="gramStart"/>
      <w:r w:rsidR="00F04C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4C50">
        <w:rPr>
          <w:rFonts w:ascii="Times New Roman" w:hAnsi="Times New Roman" w:cs="Times New Roman"/>
          <w:sz w:val="28"/>
          <w:szCs w:val="28"/>
        </w:rPr>
        <w:t>анска</w:t>
      </w:r>
      <w:r w:rsidR="00C64E62">
        <w:rPr>
          <w:rFonts w:ascii="Times New Roman" w:hAnsi="Times New Roman" w:cs="Times New Roman"/>
          <w:sz w:val="28"/>
          <w:szCs w:val="28"/>
        </w:rPr>
        <w:t xml:space="preserve"> от 15.02.2018 № 119</w:t>
      </w:r>
      <w:r w:rsidR="00F04C50">
        <w:rPr>
          <w:rFonts w:ascii="Times New Roman" w:hAnsi="Times New Roman" w:cs="Times New Roman"/>
          <w:sz w:val="28"/>
          <w:szCs w:val="28"/>
        </w:rPr>
        <w:t xml:space="preserve"> «</w:t>
      </w:r>
      <w:r w:rsidR="005B2F84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 Канск</w:t>
      </w:r>
      <w:r w:rsidR="00F04C50">
        <w:rPr>
          <w:rFonts w:ascii="Times New Roman" w:hAnsi="Times New Roman" w:cs="Times New Roman"/>
          <w:sz w:val="28"/>
          <w:szCs w:val="28"/>
        </w:rPr>
        <w:t>», руководствуясь статьями 30, 55 Устава города Канска, ПОСТАНОВЛЯЮ</w:t>
      </w:r>
      <w:r w:rsidR="00DC10A9">
        <w:rPr>
          <w:rFonts w:ascii="Times New Roman" w:hAnsi="Times New Roman" w:cs="Times New Roman"/>
          <w:sz w:val="28"/>
          <w:szCs w:val="28"/>
        </w:rPr>
        <w:t>:</w:t>
      </w:r>
    </w:p>
    <w:p w:rsidR="00EF79C7" w:rsidRPr="008519A3" w:rsidRDefault="00943205" w:rsidP="007B7B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F84">
        <w:rPr>
          <w:sz w:val="28"/>
          <w:szCs w:val="28"/>
        </w:rPr>
        <w:t xml:space="preserve"> </w:t>
      </w:r>
      <w:r w:rsidR="001C7040" w:rsidRPr="001C7040">
        <w:rPr>
          <w:sz w:val="28"/>
          <w:szCs w:val="28"/>
        </w:rPr>
        <w:t xml:space="preserve">1. </w:t>
      </w:r>
      <w:r w:rsidR="007B7BC8">
        <w:rPr>
          <w:sz w:val="28"/>
          <w:szCs w:val="28"/>
        </w:rPr>
        <w:t>Утвердить типовую форму договора о размещении нестационарного торгового объекта (нестационарного объекта) согласно приложению.</w:t>
      </w:r>
      <w:r w:rsidR="00626478">
        <w:rPr>
          <w:sz w:val="28"/>
          <w:szCs w:val="28"/>
        </w:rPr>
        <w:t xml:space="preserve"> </w:t>
      </w:r>
    </w:p>
    <w:p w:rsidR="00C64E62" w:rsidRDefault="005B2F84" w:rsidP="0078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205">
        <w:rPr>
          <w:rFonts w:ascii="Times New Roman" w:hAnsi="Times New Roman" w:cs="Times New Roman"/>
          <w:sz w:val="28"/>
          <w:szCs w:val="28"/>
        </w:rPr>
        <w:t xml:space="preserve"> </w:t>
      </w:r>
      <w:r w:rsidR="007B7BC8">
        <w:rPr>
          <w:rFonts w:ascii="Times New Roman" w:hAnsi="Times New Roman" w:cs="Times New Roman"/>
          <w:sz w:val="28"/>
          <w:szCs w:val="28"/>
        </w:rPr>
        <w:t>2.Установить, что размер платы по договору о размещении нестационарного торгового объекта (нестационарного объекта) определяется аналогично размеру арендной платы за земельный участок в соответствии с действующими нормативными правовыми актами Российской Федерации, красноярского края</w:t>
      </w:r>
      <w:r w:rsidR="00C34DF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муниципального образования город Канск.</w:t>
      </w:r>
      <w:r w:rsidR="007B7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AC" w:rsidRDefault="00C64E62" w:rsidP="0078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Признать утратившим силу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Канска от 21.02.2017 № 141 «Об утверждении типовой формы договора о размещении нестационарного торгового объекта (нестационарного объекта).</w:t>
      </w:r>
      <w:r w:rsidR="000C5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47" w:rsidRPr="00887757" w:rsidRDefault="006E1AF6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2F84">
        <w:rPr>
          <w:rFonts w:ascii="Times New Roman" w:hAnsi="Times New Roman" w:cs="Times New Roman"/>
          <w:sz w:val="28"/>
          <w:szCs w:val="28"/>
        </w:rPr>
        <w:t xml:space="preserve"> </w:t>
      </w:r>
      <w:r w:rsidR="00943205">
        <w:rPr>
          <w:rFonts w:ascii="Times New Roman" w:hAnsi="Times New Roman" w:cs="Times New Roman"/>
          <w:sz w:val="28"/>
          <w:szCs w:val="28"/>
        </w:rPr>
        <w:t xml:space="preserve">  </w:t>
      </w:r>
      <w:r w:rsidR="00C64E62">
        <w:rPr>
          <w:rFonts w:ascii="Times New Roman" w:hAnsi="Times New Roman" w:cs="Times New Roman"/>
          <w:sz w:val="28"/>
          <w:szCs w:val="28"/>
        </w:rPr>
        <w:t>4</w:t>
      </w:r>
      <w:r w:rsidR="00967D47"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</w:t>
      </w:r>
      <w:proofErr w:type="gramStart"/>
      <w:r w:rsidR="00967D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7D47">
        <w:rPr>
          <w:rFonts w:ascii="Times New Roman" w:hAnsi="Times New Roman" w:cs="Times New Roman"/>
          <w:sz w:val="28"/>
          <w:szCs w:val="28"/>
        </w:rPr>
        <w:t xml:space="preserve">анска </w:t>
      </w:r>
      <w:r w:rsidR="00C34D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4E62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C64E62">
        <w:rPr>
          <w:rFonts w:ascii="Times New Roman" w:hAnsi="Times New Roman" w:cs="Times New Roman"/>
          <w:sz w:val="28"/>
          <w:szCs w:val="28"/>
        </w:rPr>
        <w:t xml:space="preserve"> Н.А.)</w:t>
      </w:r>
      <w:r w:rsidR="00967D4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C34DFF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67D47">
        <w:rPr>
          <w:rFonts w:ascii="Times New Roman" w:hAnsi="Times New Roman" w:cs="Times New Roman"/>
          <w:sz w:val="28"/>
          <w:szCs w:val="28"/>
        </w:rPr>
        <w:t xml:space="preserve"> на официальном  </w:t>
      </w:r>
      <w:proofErr w:type="gramStart"/>
      <w:r w:rsidR="00967D4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67D47">
        <w:rPr>
          <w:rFonts w:ascii="Times New Roman" w:hAnsi="Times New Roman" w:cs="Times New Roman"/>
          <w:sz w:val="28"/>
          <w:szCs w:val="28"/>
        </w:rPr>
        <w:t xml:space="preserve"> </w:t>
      </w:r>
      <w:r w:rsidR="00C34D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7D47">
        <w:rPr>
          <w:rFonts w:ascii="Times New Roman" w:hAnsi="Times New Roman" w:cs="Times New Roman"/>
          <w:sz w:val="28"/>
          <w:szCs w:val="28"/>
        </w:rPr>
        <w:t>города Канска в сети Интернет</w:t>
      </w:r>
      <w:r w:rsidR="00C34DFF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издании.</w:t>
      </w:r>
    </w:p>
    <w:p w:rsidR="006E1AF6" w:rsidRPr="0000792D" w:rsidRDefault="00967D47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417">
        <w:rPr>
          <w:rFonts w:ascii="Times New Roman" w:hAnsi="Times New Roman" w:cs="Times New Roman"/>
          <w:sz w:val="28"/>
          <w:szCs w:val="28"/>
        </w:rPr>
        <w:t xml:space="preserve">  </w:t>
      </w:r>
      <w:r w:rsidR="005B2F84">
        <w:rPr>
          <w:rFonts w:ascii="Times New Roman" w:hAnsi="Times New Roman" w:cs="Times New Roman"/>
          <w:sz w:val="28"/>
          <w:szCs w:val="28"/>
        </w:rPr>
        <w:t xml:space="preserve"> </w:t>
      </w:r>
      <w:r w:rsidR="00ED5417">
        <w:rPr>
          <w:rFonts w:ascii="Times New Roman" w:hAnsi="Times New Roman" w:cs="Times New Roman"/>
          <w:sz w:val="28"/>
          <w:szCs w:val="28"/>
        </w:rPr>
        <w:t xml:space="preserve">  </w:t>
      </w:r>
      <w:r w:rsidR="00943205">
        <w:rPr>
          <w:rFonts w:ascii="Times New Roman" w:hAnsi="Times New Roman" w:cs="Times New Roman"/>
          <w:sz w:val="28"/>
          <w:szCs w:val="28"/>
        </w:rPr>
        <w:t xml:space="preserve"> </w:t>
      </w:r>
      <w:r w:rsidR="00C64E62">
        <w:rPr>
          <w:rFonts w:ascii="Times New Roman" w:hAnsi="Times New Roman" w:cs="Times New Roman"/>
          <w:sz w:val="28"/>
          <w:szCs w:val="28"/>
        </w:rPr>
        <w:t>5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9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</w:t>
      </w:r>
      <w:r w:rsidR="00C64E62">
        <w:rPr>
          <w:rFonts w:ascii="Times New Roman" w:hAnsi="Times New Roman" w:cs="Times New Roman"/>
          <w:sz w:val="28"/>
          <w:szCs w:val="28"/>
        </w:rPr>
        <w:t xml:space="preserve">экономике и финансам Н.В. </w:t>
      </w:r>
      <w:proofErr w:type="spellStart"/>
      <w:r w:rsidR="00C64E62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="00C64E62">
        <w:rPr>
          <w:rFonts w:ascii="Times New Roman" w:hAnsi="Times New Roman" w:cs="Times New Roman"/>
          <w:sz w:val="28"/>
          <w:szCs w:val="28"/>
        </w:rPr>
        <w:t>.</w:t>
      </w:r>
    </w:p>
    <w:p w:rsidR="00967D47" w:rsidRDefault="00943205" w:rsidP="00967D47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2F84">
        <w:rPr>
          <w:rFonts w:ascii="Times New Roman" w:hAnsi="Times New Roman" w:cs="Times New Roman"/>
          <w:sz w:val="28"/>
          <w:szCs w:val="28"/>
        </w:rPr>
        <w:t xml:space="preserve"> </w:t>
      </w:r>
      <w:r w:rsidR="00C34DFF">
        <w:rPr>
          <w:rFonts w:ascii="Times New Roman" w:hAnsi="Times New Roman" w:cs="Times New Roman"/>
          <w:sz w:val="28"/>
          <w:szCs w:val="28"/>
        </w:rPr>
        <w:t xml:space="preserve"> </w:t>
      </w:r>
      <w:r w:rsidR="00C64E62">
        <w:rPr>
          <w:rFonts w:ascii="Times New Roman" w:hAnsi="Times New Roman" w:cs="Times New Roman"/>
          <w:sz w:val="28"/>
          <w:szCs w:val="28"/>
        </w:rPr>
        <w:t>6</w:t>
      </w:r>
      <w:r w:rsidR="00967D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D0115" w:rsidRDefault="003D0115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F6" w:rsidRDefault="006E1AF6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C7" w:rsidRDefault="00EF79C7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EAC" w:rsidRDefault="009A2004" w:rsidP="00FF0EA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F0EAC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3D0115" w:rsidRDefault="003D0115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Pr="00BE0F52" w:rsidRDefault="00DB40D7" w:rsidP="00DB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Приложение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от </w:t>
      </w:r>
      <w:r w:rsidR="00D45934">
        <w:rPr>
          <w:rFonts w:ascii="Times New Roman" w:hAnsi="Times New Roman" w:cs="Times New Roman"/>
          <w:sz w:val="28"/>
          <w:szCs w:val="28"/>
        </w:rPr>
        <w:t xml:space="preserve">23.03.2018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="00D45934">
        <w:rPr>
          <w:rFonts w:ascii="Times New Roman" w:hAnsi="Times New Roman" w:cs="Times New Roman"/>
          <w:sz w:val="28"/>
          <w:szCs w:val="28"/>
        </w:rPr>
        <w:t>263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D4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1A7E9F">
        <w:rPr>
          <w:rFonts w:ascii="Times New Roman" w:hAnsi="Times New Roman" w:cs="Times New Roman"/>
          <w:sz w:val="28"/>
          <w:szCs w:val="28"/>
        </w:rPr>
        <w:t>Д</w:t>
      </w:r>
      <w:r w:rsidR="00D47482">
        <w:rPr>
          <w:rFonts w:ascii="Times New Roman" w:hAnsi="Times New Roman" w:cs="Times New Roman"/>
          <w:sz w:val="28"/>
          <w:szCs w:val="28"/>
        </w:rPr>
        <w:t>оговор о размещении  нестационарного торгового объекта (нестационарного объекта)</w:t>
      </w:r>
    </w:p>
    <w:p w:rsidR="001A7E9F" w:rsidRDefault="00D47482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482" w:rsidRPr="001A7E9F" w:rsidRDefault="00D47482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1A7E9F" w:rsidRPr="001A7E9F" w:rsidTr="001A7E9F">
        <w:tc>
          <w:tcPr>
            <w:tcW w:w="4678" w:type="dxa"/>
          </w:tcPr>
          <w:p w:rsidR="001A7E9F" w:rsidRPr="001A7E9F" w:rsidRDefault="001A7E9F" w:rsidP="001A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</w:p>
        </w:tc>
        <w:tc>
          <w:tcPr>
            <w:tcW w:w="4677" w:type="dxa"/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 ____ "__" ___________ 20__ г.</w:t>
            </w:r>
          </w:p>
        </w:tc>
      </w:tr>
      <w:tr w:rsidR="001A7E9F" w:rsidRPr="00D47482" w:rsidTr="001A7E9F">
        <w:tc>
          <w:tcPr>
            <w:tcW w:w="4678" w:type="dxa"/>
          </w:tcPr>
          <w:p w:rsidR="001A7E9F" w:rsidRPr="00D47482" w:rsidRDefault="001A7E9F" w:rsidP="001A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A7E9F" w:rsidRPr="00D47482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48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Комитет по управлению муниципальным имуществом города Канска</w:t>
      </w:r>
      <w:r w:rsidRPr="001A7E9F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лице </w:t>
      </w:r>
      <w:r w:rsidR="001F04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руководителя КУМИ г. Канск </w:t>
      </w:r>
      <w:r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proofErr w:type="spellStart"/>
      <w:r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Букалова</w:t>
      </w:r>
      <w:proofErr w:type="spellEnd"/>
      <w:r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Александра Васильевича,</w:t>
      </w:r>
      <w:r w:rsidRPr="001A7E9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A7E9F">
        <w:rPr>
          <w:rFonts w:ascii="Times New Roman" w:hAnsi="Times New Roman" w:cs="Times New Roman"/>
          <w:sz w:val="28"/>
          <w:szCs w:val="28"/>
        </w:rPr>
        <w:t>дейс</w:t>
      </w:r>
      <w:r w:rsidR="001F04A6">
        <w:rPr>
          <w:rFonts w:ascii="Times New Roman" w:hAnsi="Times New Roman" w:cs="Times New Roman"/>
          <w:sz w:val="28"/>
          <w:szCs w:val="28"/>
        </w:rPr>
        <w:t xml:space="preserve">твующего на основании Положения, </w:t>
      </w:r>
      <w:r w:rsidRPr="001A7E9F">
        <w:rPr>
          <w:rFonts w:ascii="Times New Roman" w:hAnsi="Times New Roman" w:cs="Times New Roman"/>
          <w:sz w:val="28"/>
          <w:szCs w:val="28"/>
        </w:rPr>
        <w:t>утвержденног</w:t>
      </w:r>
      <w:r w:rsidR="001F04A6">
        <w:rPr>
          <w:rFonts w:ascii="Times New Roman" w:hAnsi="Times New Roman" w:cs="Times New Roman"/>
          <w:sz w:val="28"/>
          <w:szCs w:val="28"/>
        </w:rPr>
        <w:t>о Решением Канского городского С</w:t>
      </w:r>
      <w:r w:rsidRPr="001A7E9F">
        <w:rPr>
          <w:rFonts w:ascii="Times New Roman" w:hAnsi="Times New Roman" w:cs="Times New Roman"/>
          <w:sz w:val="28"/>
          <w:szCs w:val="28"/>
        </w:rPr>
        <w:t>овета депутатов от 15.12.2010 г. № 11-73,</w:t>
      </w:r>
      <w:r w:rsidRPr="001A7E9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A7E9F">
        <w:rPr>
          <w:rFonts w:ascii="Times New Roman" w:hAnsi="Times New Roman" w:cs="Times New Roman"/>
          <w:color w:val="000000"/>
          <w:spacing w:val="1"/>
          <w:sz w:val="27"/>
          <w:szCs w:val="27"/>
        </w:rPr>
        <w:t>именуем</w:t>
      </w:r>
      <w:r w:rsidR="001F04A6">
        <w:rPr>
          <w:rFonts w:ascii="Times New Roman" w:hAnsi="Times New Roman" w:cs="Times New Roman"/>
          <w:color w:val="000000"/>
          <w:spacing w:val="1"/>
          <w:sz w:val="27"/>
          <w:szCs w:val="27"/>
        </w:rPr>
        <w:t>ый</w:t>
      </w:r>
      <w:r w:rsidRPr="001A7E9F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в дальнейшем</w:t>
      </w:r>
      <w:r w:rsidR="001F04A6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Комитет </w:t>
      </w:r>
      <w:r w:rsidRPr="001A7E9F">
        <w:rPr>
          <w:rFonts w:ascii="Times New Roman" w:hAnsi="Times New Roman" w:cs="Times New Roman"/>
          <w:sz w:val="28"/>
          <w:szCs w:val="28"/>
        </w:rPr>
        <w:t>и ___________________</w:t>
      </w:r>
      <w:r w:rsidR="005F0FA8">
        <w:rPr>
          <w:rFonts w:ascii="Times New Roman" w:hAnsi="Times New Roman" w:cs="Times New Roman"/>
          <w:sz w:val="28"/>
          <w:szCs w:val="28"/>
        </w:rPr>
        <w:t>______, именуемый в дальнейшем «Владелец объекта»</w:t>
      </w:r>
      <w:r w:rsidRPr="001A7E9F">
        <w:rPr>
          <w:rFonts w:ascii="Times New Roman" w:hAnsi="Times New Roman" w:cs="Times New Roman"/>
          <w:sz w:val="28"/>
          <w:szCs w:val="28"/>
        </w:rPr>
        <w:t>, со</w:t>
      </w:r>
      <w:r w:rsidR="005F0FA8">
        <w:rPr>
          <w:rFonts w:ascii="Times New Roman" w:hAnsi="Times New Roman" w:cs="Times New Roman"/>
          <w:sz w:val="28"/>
          <w:szCs w:val="28"/>
        </w:rPr>
        <w:t>вместно именуемые в дальнейшем «</w:t>
      </w:r>
      <w:r w:rsidRPr="001A7E9F">
        <w:rPr>
          <w:rFonts w:ascii="Times New Roman" w:hAnsi="Times New Roman" w:cs="Times New Roman"/>
          <w:sz w:val="28"/>
          <w:szCs w:val="28"/>
        </w:rPr>
        <w:t>Стороны</w:t>
      </w:r>
      <w:r w:rsidR="005F0FA8">
        <w:rPr>
          <w:rFonts w:ascii="Times New Roman" w:hAnsi="Times New Roman" w:cs="Times New Roman"/>
          <w:sz w:val="28"/>
          <w:szCs w:val="28"/>
        </w:rPr>
        <w:t>»</w:t>
      </w:r>
      <w:r w:rsidRPr="001A7E9F">
        <w:rPr>
          <w:rFonts w:ascii="Times New Roman" w:hAnsi="Times New Roman" w:cs="Times New Roman"/>
          <w:sz w:val="28"/>
          <w:szCs w:val="28"/>
        </w:rPr>
        <w:t>, на основании ________ заключили настоящий договор о размещении нестационарного торгового объекта (нестационарного объекта) (далее по тексту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Договор) о нижеследующем:</w:t>
      </w:r>
      <w:proofErr w:type="gramEnd"/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1.1. Комитет предоставляет Владельцу объекта право на размещение _______________, площадью _____ кв. метров, по адресу (имеющего адресные ориентиры): Красноярский край, город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1A7E9F">
        <w:rPr>
          <w:rFonts w:ascii="Times New Roman" w:hAnsi="Times New Roman" w:cs="Times New Roman"/>
          <w:sz w:val="28"/>
          <w:szCs w:val="28"/>
        </w:rPr>
        <w:t>, _________________________ (далее - нестационарный объект).</w:t>
      </w:r>
      <w:r w:rsidR="009856FF">
        <w:rPr>
          <w:rFonts w:ascii="Times New Roman" w:hAnsi="Times New Roman" w:cs="Times New Roman"/>
          <w:sz w:val="28"/>
          <w:szCs w:val="28"/>
        </w:rPr>
        <w:t xml:space="preserve"> Вид реализуемой объектом продукции _____________________.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1A7E9F">
        <w:rPr>
          <w:rFonts w:ascii="Times New Roman" w:hAnsi="Times New Roman" w:cs="Times New Roman"/>
          <w:sz w:val="28"/>
          <w:szCs w:val="28"/>
        </w:rPr>
        <w:t xml:space="preserve">2.1. Настоящий Договор вступает в силу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его подписания Сторонами. Срок размещения нестационарного объекта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___________ по _______________.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2.2. Окончание срока действия влечет прекращение обязательств по Договору. 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1A7E9F">
        <w:rPr>
          <w:rFonts w:ascii="Times New Roman" w:hAnsi="Times New Roman" w:cs="Times New Roman"/>
          <w:sz w:val="28"/>
          <w:szCs w:val="28"/>
        </w:rPr>
        <w:t>3. Плата по договору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3.1. Владелец объекта обязуется вносить </w:t>
      </w:r>
      <w:r w:rsidR="004E50F4">
        <w:rPr>
          <w:rFonts w:ascii="Times New Roman" w:hAnsi="Times New Roman" w:cs="Times New Roman"/>
          <w:sz w:val="28"/>
          <w:szCs w:val="28"/>
        </w:rPr>
        <w:t>ежемесячную</w:t>
      </w:r>
      <w:r w:rsidRPr="001A7E9F">
        <w:rPr>
          <w:rFonts w:ascii="Times New Roman" w:hAnsi="Times New Roman" w:cs="Times New Roman"/>
          <w:sz w:val="28"/>
          <w:szCs w:val="28"/>
        </w:rPr>
        <w:t xml:space="preserve"> плату за размещение нестационарного объекта в размере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 xml:space="preserve"> _______ (_________) 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рублей в </w:t>
      </w:r>
      <w:r w:rsidR="00D47482">
        <w:rPr>
          <w:rFonts w:ascii="Times New Roman" w:hAnsi="Times New Roman" w:cs="Times New Roman"/>
          <w:sz w:val="28"/>
          <w:szCs w:val="28"/>
        </w:rPr>
        <w:t>месяц</w:t>
      </w:r>
      <w:r w:rsidRPr="001A7E9F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D47482">
        <w:rPr>
          <w:rFonts w:ascii="Times New Roman" w:hAnsi="Times New Roman" w:cs="Times New Roman"/>
          <w:sz w:val="28"/>
          <w:szCs w:val="28"/>
        </w:rPr>
        <w:t>30</w:t>
      </w:r>
      <w:r w:rsidRPr="001A7E9F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D47482">
        <w:rPr>
          <w:rFonts w:ascii="Times New Roman" w:hAnsi="Times New Roman" w:cs="Times New Roman"/>
          <w:sz w:val="28"/>
          <w:szCs w:val="28"/>
        </w:rPr>
        <w:t>текущего месяца</w:t>
      </w:r>
      <w:r w:rsidRPr="001A7E9F">
        <w:rPr>
          <w:rFonts w:ascii="Times New Roman" w:hAnsi="Times New Roman" w:cs="Times New Roman"/>
          <w:sz w:val="28"/>
          <w:szCs w:val="28"/>
        </w:rPr>
        <w:t xml:space="preserve">. Плата с момента </w:t>
      </w:r>
      <w:r w:rsidR="008668E7">
        <w:rPr>
          <w:rFonts w:ascii="Times New Roman" w:hAnsi="Times New Roman" w:cs="Times New Roman"/>
          <w:sz w:val="28"/>
          <w:szCs w:val="28"/>
        </w:rPr>
        <w:t xml:space="preserve">заключения договора на </w:t>
      </w:r>
      <w:r w:rsidRPr="001A7E9F">
        <w:rPr>
          <w:rFonts w:ascii="Times New Roman" w:hAnsi="Times New Roman" w:cs="Times New Roman"/>
          <w:sz w:val="28"/>
          <w:szCs w:val="28"/>
        </w:rPr>
        <w:t>размещени</w:t>
      </w:r>
      <w:r w:rsidR="008668E7">
        <w:rPr>
          <w:rFonts w:ascii="Times New Roman" w:hAnsi="Times New Roman" w:cs="Times New Roman"/>
          <w:sz w:val="28"/>
          <w:szCs w:val="28"/>
        </w:rPr>
        <w:t>е</w:t>
      </w:r>
      <w:r w:rsidRPr="001A7E9F">
        <w:rPr>
          <w:rFonts w:ascii="Times New Roman" w:hAnsi="Times New Roman" w:cs="Times New Roman"/>
          <w:sz w:val="28"/>
          <w:szCs w:val="28"/>
        </w:rPr>
        <w:t xml:space="preserve"> нестационарного объекта, т.е.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Pr="001A7E9F">
        <w:rPr>
          <w:rFonts w:ascii="Times New Roman" w:hAnsi="Times New Roman" w:cs="Times New Roman"/>
          <w:sz w:val="28"/>
          <w:szCs w:val="28"/>
        </w:rPr>
        <w:lastRenderedPageBreak/>
        <w:t xml:space="preserve">_________ в сумме ________ (___________) рублей вносится в течение </w:t>
      </w:r>
      <w:r w:rsidR="00D47482">
        <w:rPr>
          <w:rFonts w:ascii="Times New Roman" w:hAnsi="Times New Roman" w:cs="Times New Roman"/>
          <w:sz w:val="28"/>
          <w:szCs w:val="28"/>
        </w:rPr>
        <w:t>десяти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дней с момента заключения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3.2. Размер платы по Договору определяется аналогично размеру арендной платы за земельный участок в соответствии с действующими нормативными правовыми актами Р</w:t>
      </w:r>
      <w:r w:rsidR="005F0F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7E9F">
        <w:rPr>
          <w:rFonts w:ascii="Times New Roman" w:hAnsi="Times New Roman" w:cs="Times New Roman"/>
          <w:sz w:val="28"/>
          <w:szCs w:val="28"/>
        </w:rPr>
        <w:t>Ф</w:t>
      </w:r>
      <w:r w:rsidR="005F0FA8">
        <w:rPr>
          <w:rFonts w:ascii="Times New Roman" w:hAnsi="Times New Roman" w:cs="Times New Roman"/>
          <w:sz w:val="28"/>
          <w:szCs w:val="28"/>
        </w:rPr>
        <w:t>едерации</w:t>
      </w:r>
      <w:r w:rsidRPr="001A7E9F">
        <w:rPr>
          <w:rFonts w:ascii="Times New Roman" w:hAnsi="Times New Roman" w:cs="Times New Roman"/>
          <w:sz w:val="28"/>
          <w:szCs w:val="28"/>
        </w:rPr>
        <w:t xml:space="preserve">, Красноярского края и органов местного самоуправления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="001F04A6">
        <w:rPr>
          <w:rFonts w:ascii="Times New Roman" w:hAnsi="Times New Roman" w:cs="Times New Roman"/>
          <w:sz w:val="28"/>
          <w:szCs w:val="28"/>
        </w:rPr>
        <w:t xml:space="preserve"> и указан в приложении №</w:t>
      </w:r>
      <w:r w:rsidRPr="001A7E9F">
        <w:rPr>
          <w:rFonts w:ascii="Times New Roman" w:hAnsi="Times New Roman" w:cs="Times New Roman"/>
          <w:sz w:val="28"/>
          <w:szCs w:val="28"/>
        </w:rPr>
        <w:t xml:space="preserve"> 1 к Договору, которое является неотъемлемой частью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1A7E9F">
        <w:rPr>
          <w:rFonts w:ascii="Times New Roman" w:hAnsi="Times New Roman" w:cs="Times New Roman"/>
          <w:sz w:val="28"/>
          <w:szCs w:val="28"/>
        </w:rPr>
        <w:t>3.3. Плата вносится Владельцем объекта путем перечисления на расчетный</w:t>
      </w:r>
      <w:r w:rsidR="004E5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0F4">
        <w:rPr>
          <w:rFonts w:ascii="Times New Roman" w:hAnsi="Times New Roman" w:cs="Times New Roman"/>
          <w:sz w:val="28"/>
          <w:szCs w:val="28"/>
        </w:rPr>
        <w:t>счет_____________</w:t>
      </w:r>
      <w:proofErr w:type="spellEnd"/>
      <w:r w:rsidR="004E50F4">
        <w:rPr>
          <w:rFonts w:ascii="Times New Roman" w:hAnsi="Times New Roman" w:cs="Times New Roman"/>
          <w:sz w:val="28"/>
          <w:szCs w:val="28"/>
        </w:rPr>
        <w:t xml:space="preserve">. </w:t>
      </w:r>
      <w:r w:rsidRPr="001A7E9F">
        <w:rPr>
          <w:rFonts w:ascii="Times New Roman" w:hAnsi="Times New Roman" w:cs="Times New Roman"/>
          <w:sz w:val="28"/>
          <w:szCs w:val="28"/>
        </w:rPr>
        <w:t>При оплате необходимо указать период оплаты и реквизиты договора. В случае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если период оплаты не указан, денежные средства будут зачислены в счет оплаты ранее возникшей задолженности по данному договору, с учетом начисленных пени.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3.4. Исполнением обязательства по внесению платы является дата поступления платы на счет, указанный в </w:t>
      </w:r>
      <w:hyperlink w:anchor="Par49" w:history="1">
        <w:r w:rsidRPr="001A7E9F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3.5. Неиспользование (неполное использование) нестационарного объекта Владельцем объекта не освобождает его от исполнения обязательств по внесению платы.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 Комитет имеет право: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4.1.1. На беспрепятственный доступ к нестационарному объекту с целью его осмотра на предмет соблюдения условий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4.1.2. В одностороннем порядке изменять размер платы за размещение нестационарного объекта в соответствии с нормативно-правовыми актами Р</w:t>
      </w:r>
      <w:r w:rsidR="005F0F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7E9F">
        <w:rPr>
          <w:rFonts w:ascii="Times New Roman" w:hAnsi="Times New Roman" w:cs="Times New Roman"/>
          <w:sz w:val="28"/>
          <w:szCs w:val="28"/>
        </w:rPr>
        <w:t>Ф</w:t>
      </w:r>
      <w:r w:rsidR="005F0FA8">
        <w:rPr>
          <w:rFonts w:ascii="Times New Roman" w:hAnsi="Times New Roman" w:cs="Times New Roman"/>
          <w:sz w:val="28"/>
          <w:szCs w:val="28"/>
        </w:rPr>
        <w:t>едерации</w:t>
      </w:r>
      <w:r w:rsidRPr="001A7E9F">
        <w:rPr>
          <w:rFonts w:ascii="Times New Roman" w:hAnsi="Times New Roman" w:cs="Times New Roman"/>
          <w:sz w:val="28"/>
          <w:szCs w:val="28"/>
        </w:rPr>
        <w:t>, Красноярского края, либо органа местного самоуправления, с момента их вступления в законную силу.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4.1.3. Досрочно </w:t>
      </w:r>
      <w:r w:rsidR="00F242CF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Pr="001A7E9F">
        <w:rPr>
          <w:rFonts w:ascii="Times New Roman" w:hAnsi="Times New Roman" w:cs="Times New Roman"/>
          <w:sz w:val="28"/>
          <w:szCs w:val="28"/>
        </w:rPr>
        <w:t>расторгнуть Договор в случаях, когда Владелец объекта: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- более двух раз подряд нарушил сроки внесения платежей, указанные в </w:t>
      </w:r>
      <w:hyperlink w:anchor="Par45" w:history="1">
        <w:r w:rsidRPr="001A7E9F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- нарушил </w:t>
      </w:r>
      <w:hyperlink r:id="rId7" w:history="1">
        <w:r w:rsidRPr="001A7E9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1A7E9F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>
        <w:rPr>
          <w:rFonts w:ascii="Times New Roman" w:hAnsi="Times New Roman" w:cs="Times New Roman"/>
          <w:sz w:val="28"/>
          <w:szCs w:val="28"/>
        </w:rPr>
        <w:t>Канского</w:t>
      </w:r>
      <w:r w:rsidRPr="001A7E9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депутатов;</w:t>
      </w: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- самовольно провел изменения параметров нестационарного торгового объекта (нестационарного объекта) и (или) его внешнего облика</w:t>
      </w:r>
      <w:r w:rsidR="00F242CF">
        <w:rPr>
          <w:rFonts w:ascii="Times New Roman" w:hAnsi="Times New Roman" w:cs="Times New Roman"/>
          <w:sz w:val="28"/>
          <w:szCs w:val="28"/>
        </w:rPr>
        <w:t>;</w:t>
      </w:r>
    </w:p>
    <w:p w:rsidR="00F242CF" w:rsidRPr="001A7E9F" w:rsidRDefault="00F242C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выполнил пункты 4.4.4</w:t>
      </w:r>
      <w:r w:rsidR="005B2F84">
        <w:rPr>
          <w:rFonts w:ascii="Times New Roman" w:hAnsi="Times New Roman" w:cs="Times New Roman"/>
          <w:sz w:val="28"/>
          <w:szCs w:val="28"/>
        </w:rPr>
        <w:t xml:space="preserve"> - 4.4.16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При досрочном расторжении Договора Владелец объекта уведомляется о его расторжении за 10 календарных дней, по истечении которых Договор считается расторгнутым.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4.1.4. Требовать приостановления работ, ведущихся Владельцем объекта с нарушением условий настоящего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4.2. Комитет обязан: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4.3. Владелец объекта имеет право: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lastRenderedPageBreak/>
        <w:t xml:space="preserve">4.3.1.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нестационарный объект на территории города в месте, определенном в ситуационном плане размещения нестационарного объекта;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 Владелец объекта обязан: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4.4.1. </w:t>
      </w:r>
      <w:r w:rsidRPr="004E50F4">
        <w:rPr>
          <w:rFonts w:ascii="Times New Roman" w:hAnsi="Times New Roman" w:cs="Times New Roman"/>
          <w:sz w:val="28"/>
          <w:szCs w:val="28"/>
        </w:rPr>
        <w:t xml:space="preserve">Производить плату за размещение нестационарного объекта в соответствии с </w:t>
      </w:r>
      <w:hyperlink w:anchor="Par45" w:history="1">
        <w:r w:rsidRPr="004E50F4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0A46C6" w:rsidRPr="000A46C6" w:rsidRDefault="001A7E9F" w:rsidP="000A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6C6">
        <w:rPr>
          <w:rFonts w:ascii="Times New Roman" w:hAnsi="Times New Roman" w:cs="Times New Roman"/>
          <w:sz w:val="28"/>
          <w:szCs w:val="28"/>
        </w:rPr>
        <w:t>4.4.2. Осуществлять эксплуатацию нестационарного объекта в соответствии с его целевым (функциональным) назначением. Запрещается переоборудование нестационарного торгового объекта (нестационарного объекта) путем возведения капитального фундамента, а также проведения иных, в том числе строительных работ, влекущих придание нестационарному торговому объекту статуса капитального.</w:t>
      </w:r>
      <w:r w:rsidR="000A46C6" w:rsidRPr="000A46C6">
        <w:rPr>
          <w:rFonts w:ascii="Times New Roman" w:hAnsi="Times New Roman" w:cs="Times New Roman"/>
          <w:sz w:val="28"/>
          <w:szCs w:val="28"/>
        </w:rPr>
        <w:t xml:space="preserve"> Запрещается возводить к объектам торговли, в том числе к палаткам, киоскам, различного рода пристройки, козырьки, навесы, не предусмотренные согласованными проектами, и использовать их под складские цели, а также надстраивать, перестраивать существующие временные объекты.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4.4.3. Поддерживать надлежащий внешний вид нестационарного объекта. В том числе нестационарный торговый объект (нестационарный объект) должен иметь аншлаг, на котором размещается информация о владельце объекта (фирменное наименовании организации с обозначением места ее нахождения и режим работы, для индивидуальных предпринимателей - информация о государственной регистрации и наименовании зарегистрировавшего налогового органа, а также о режиме работы). 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4.4.4. Обеспечить выполнение санитарных норм и правил, действующих на территории Российской Федерации.</w:t>
      </w:r>
    </w:p>
    <w:p w:rsidR="000A46C6" w:rsidRPr="000A46C6" w:rsidRDefault="00F242CF" w:rsidP="000A46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35B2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5</w:t>
      </w:r>
      <w:r w:rsidRPr="00BC35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43C51">
        <w:rPr>
          <w:rFonts w:ascii="Times New Roman" w:hAnsi="Times New Roman"/>
          <w:sz w:val="28"/>
          <w:szCs w:val="28"/>
        </w:rPr>
        <w:t xml:space="preserve">беспечить своевременный  покос сорной и </w:t>
      </w:r>
      <w:proofErr w:type="spellStart"/>
      <w:r w:rsidRPr="00843C51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Pr="00843C51">
        <w:rPr>
          <w:rFonts w:ascii="Times New Roman" w:hAnsi="Times New Roman"/>
          <w:sz w:val="28"/>
          <w:szCs w:val="28"/>
        </w:rPr>
        <w:t xml:space="preserve"> </w:t>
      </w:r>
      <w:r w:rsidRPr="000A46C6">
        <w:rPr>
          <w:rFonts w:ascii="Times New Roman" w:hAnsi="Times New Roman" w:cs="Times New Roman"/>
          <w:sz w:val="28"/>
          <w:szCs w:val="28"/>
        </w:rPr>
        <w:t>растительности на прилегающих территориях</w:t>
      </w:r>
      <w:r w:rsidR="00DB0F9F" w:rsidRPr="000A46C6">
        <w:rPr>
          <w:rFonts w:ascii="Times New Roman" w:hAnsi="Times New Roman" w:cs="Times New Roman"/>
          <w:sz w:val="28"/>
          <w:szCs w:val="28"/>
        </w:rPr>
        <w:t xml:space="preserve"> в радиусе </w:t>
      </w:r>
      <w:r w:rsidR="000A46C6">
        <w:rPr>
          <w:rFonts w:ascii="Times New Roman" w:hAnsi="Times New Roman" w:cs="Times New Roman"/>
          <w:sz w:val="28"/>
          <w:szCs w:val="28"/>
        </w:rPr>
        <w:t>5</w:t>
      </w:r>
      <w:r w:rsidR="00DB0F9F" w:rsidRPr="000A46C6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0A46C6">
        <w:rPr>
          <w:rFonts w:ascii="Times New Roman" w:hAnsi="Times New Roman" w:cs="Times New Roman"/>
          <w:sz w:val="28"/>
          <w:szCs w:val="28"/>
        </w:rPr>
        <w:t>.</w:t>
      </w:r>
    </w:p>
    <w:p w:rsidR="00F242CF" w:rsidRPr="000A46C6" w:rsidRDefault="000A46C6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46C6">
        <w:rPr>
          <w:rFonts w:ascii="Times New Roman" w:hAnsi="Times New Roman" w:cs="Times New Roman"/>
          <w:sz w:val="28"/>
          <w:szCs w:val="28"/>
        </w:rPr>
        <w:t xml:space="preserve">     </w:t>
      </w:r>
      <w:r w:rsidR="00F242CF" w:rsidRPr="000A46C6">
        <w:rPr>
          <w:rFonts w:ascii="Times New Roman" w:hAnsi="Times New Roman" w:cs="Times New Roman"/>
          <w:sz w:val="28"/>
          <w:szCs w:val="28"/>
        </w:rPr>
        <w:t xml:space="preserve">  4.4.6. Организовать сбор и вывоз отходов мусора  и осуществлять его по контейнерной  или беста</w:t>
      </w:r>
      <w:r w:rsidR="005F0FA8">
        <w:rPr>
          <w:rFonts w:ascii="Times New Roman" w:hAnsi="Times New Roman" w:cs="Times New Roman"/>
          <w:sz w:val="28"/>
          <w:szCs w:val="28"/>
        </w:rPr>
        <w:t>рной системе</w:t>
      </w:r>
      <w:r w:rsidR="00F242CF" w:rsidRPr="000A46C6">
        <w:rPr>
          <w:rFonts w:ascii="Times New Roman" w:hAnsi="Times New Roman" w:cs="Times New Roman"/>
          <w:sz w:val="28"/>
          <w:szCs w:val="28"/>
        </w:rPr>
        <w:t>.</w:t>
      </w:r>
      <w:r w:rsidRPr="000A46C6">
        <w:rPr>
          <w:rFonts w:ascii="Times New Roman" w:hAnsi="Times New Roman" w:cs="Times New Roman"/>
          <w:sz w:val="28"/>
          <w:szCs w:val="28"/>
        </w:rPr>
        <w:t xml:space="preserve"> Запрещается размещать, хранить и складировать тару и запасы товаров около киоска, павильона иных временных объектов</w:t>
      </w:r>
    </w:p>
    <w:p w:rsidR="000A46C6" w:rsidRPr="000A46C6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46C6">
        <w:rPr>
          <w:rFonts w:ascii="Times New Roman" w:hAnsi="Times New Roman" w:cs="Times New Roman"/>
          <w:sz w:val="28"/>
          <w:szCs w:val="28"/>
        </w:rPr>
        <w:t xml:space="preserve">       4.4.7.</w:t>
      </w:r>
      <w:r w:rsidR="000A46C6" w:rsidRPr="000A46C6">
        <w:rPr>
          <w:rFonts w:ascii="Times New Roman" w:hAnsi="Times New Roman" w:cs="Times New Roman"/>
          <w:sz w:val="28"/>
          <w:szCs w:val="28"/>
        </w:rPr>
        <w:t xml:space="preserve"> Ежедневно в</w:t>
      </w:r>
      <w:r w:rsidRPr="000A46C6">
        <w:rPr>
          <w:rFonts w:ascii="Times New Roman" w:hAnsi="Times New Roman" w:cs="Times New Roman"/>
          <w:sz w:val="28"/>
          <w:szCs w:val="28"/>
        </w:rPr>
        <w:t xml:space="preserve">ывозить </w:t>
      </w:r>
      <w:r w:rsidR="000A46C6" w:rsidRPr="000A46C6">
        <w:rPr>
          <w:rFonts w:ascii="Times New Roman" w:hAnsi="Times New Roman" w:cs="Times New Roman"/>
          <w:sz w:val="28"/>
          <w:szCs w:val="28"/>
        </w:rPr>
        <w:t>мусор в соответствии с условиями договора и графиком на вывоз мусора.</w:t>
      </w:r>
    </w:p>
    <w:p w:rsidR="000A46C6" w:rsidRPr="000A46C6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A46C6">
        <w:rPr>
          <w:rFonts w:ascii="Times New Roman" w:hAnsi="Times New Roman"/>
          <w:sz w:val="28"/>
          <w:szCs w:val="28"/>
        </w:rPr>
        <w:t xml:space="preserve">4.4.8. </w:t>
      </w:r>
      <w:r w:rsidR="000A46C6" w:rsidRPr="000A46C6">
        <w:rPr>
          <w:rFonts w:ascii="Times New Roman" w:hAnsi="Times New Roman" w:cs="Times New Roman"/>
          <w:sz w:val="28"/>
          <w:szCs w:val="28"/>
        </w:rPr>
        <w:t>Организовать регулярную (1 раз в месяц) промывку объектов, ежедневную очистку от н</w:t>
      </w:r>
      <w:r w:rsidR="000A46C6">
        <w:rPr>
          <w:rFonts w:ascii="Times New Roman" w:hAnsi="Times New Roman" w:cs="Times New Roman"/>
          <w:sz w:val="28"/>
          <w:szCs w:val="28"/>
        </w:rPr>
        <w:t>аклеенных объявлений и надписей</w:t>
      </w:r>
    </w:p>
    <w:p w:rsidR="00F242CF" w:rsidRDefault="000A46C6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42CF">
        <w:rPr>
          <w:rFonts w:ascii="Times New Roman" w:hAnsi="Times New Roman"/>
          <w:sz w:val="28"/>
          <w:szCs w:val="28"/>
        </w:rPr>
        <w:t xml:space="preserve"> 4.4.</w:t>
      </w:r>
      <w:r w:rsidR="00A80EF7">
        <w:rPr>
          <w:rFonts w:ascii="Times New Roman" w:hAnsi="Times New Roman"/>
          <w:sz w:val="28"/>
          <w:szCs w:val="28"/>
        </w:rPr>
        <w:t>9</w:t>
      </w:r>
      <w:r w:rsidR="00F242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658A">
        <w:rPr>
          <w:rFonts w:ascii="Times New Roman" w:hAnsi="Times New Roman"/>
          <w:sz w:val="28"/>
          <w:szCs w:val="28"/>
        </w:rPr>
        <w:t>При контейнерной организации сбора отходов мусора р</w:t>
      </w:r>
      <w:r w:rsidR="00F242CF">
        <w:rPr>
          <w:rFonts w:ascii="Times New Roman" w:hAnsi="Times New Roman"/>
          <w:sz w:val="28"/>
          <w:szCs w:val="28"/>
        </w:rPr>
        <w:t>азместить (установить)  контейнеры на специально оборудованных площадках, которые должны быть удалены от жилых домов, детских учреждений, спортивных площадок и от мест отдыха населения  на расстояние не менее20 м, но не  более 100 м.</w:t>
      </w:r>
      <w:r w:rsidR="0095658A">
        <w:rPr>
          <w:rFonts w:ascii="Times New Roman" w:hAnsi="Times New Roman"/>
          <w:sz w:val="28"/>
          <w:szCs w:val="28"/>
        </w:rPr>
        <w:t xml:space="preserve"> </w:t>
      </w:r>
      <w:r w:rsidR="00F242CF">
        <w:rPr>
          <w:rFonts w:ascii="Times New Roman" w:hAnsi="Times New Roman"/>
          <w:sz w:val="28"/>
          <w:szCs w:val="28"/>
        </w:rPr>
        <w:t>Следить за содержанием контейнеров, контейнерных площадок и прилегающей к ним территории (3 метра со всех сторон), обеспечить надлежащее санитарное состояние.</w:t>
      </w:r>
      <w:proofErr w:type="gramEnd"/>
    </w:p>
    <w:p w:rsidR="00F242CF" w:rsidRDefault="0095658A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42CF">
        <w:rPr>
          <w:rFonts w:ascii="Times New Roman" w:hAnsi="Times New Roman"/>
          <w:sz w:val="28"/>
          <w:szCs w:val="28"/>
        </w:rPr>
        <w:t xml:space="preserve">   4.4.</w:t>
      </w:r>
      <w:r>
        <w:rPr>
          <w:rFonts w:ascii="Times New Roman" w:hAnsi="Times New Roman"/>
          <w:sz w:val="28"/>
          <w:szCs w:val="28"/>
        </w:rPr>
        <w:t>10</w:t>
      </w:r>
      <w:r w:rsidR="00F242CF">
        <w:rPr>
          <w:rFonts w:ascii="Times New Roman" w:hAnsi="Times New Roman"/>
          <w:sz w:val="28"/>
          <w:szCs w:val="28"/>
        </w:rPr>
        <w:t>. Установить специально предназначенные  для временного хранения отходов емкости малого размера  не более 0,35 куб</w:t>
      </w:r>
      <w:proofErr w:type="gramStart"/>
      <w:r w:rsidR="00F242CF">
        <w:rPr>
          <w:rFonts w:ascii="Times New Roman" w:hAnsi="Times New Roman"/>
          <w:sz w:val="28"/>
          <w:szCs w:val="28"/>
        </w:rPr>
        <w:t>.м</w:t>
      </w:r>
      <w:proofErr w:type="gramEnd"/>
      <w:r w:rsidR="00F242CF">
        <w:rPr>
          <w:rFonts w:ascii="Times New Roman" w:hAnsi="Times New Roman"/>
          <w:sz w:val="28"/>
          <w:szCs w:val="28"/>
        </w:rPr>
        <w:t xml:space="preserve"> (урны и баки), которые не реже одного раза в месяц промывать и </w:t>
      </w:r>
      <w:r w:rsidR="005F0FA8">
        <w:rPr>
          <w:rFonts w:ascii="Times New Roman" w:hAnsi="Times New Roman"/>
          <w:sz w:val="28"/>
          <w:szCs w:val="28"/>
        </w:rPr>
        <w:t>дезинфицировать</w:t>
      </w:r>
      <w:r w:rsidR="00F242CF">
        <w:rPr>
          <w:rFonts w:ascii="Times New Roman" w:hAnsi="Times New Roman"/>
          <w:sz w:val="28"/>
          <w:szCs w:val="28"/>
        </w:rPr>
        <w:t>.</w:t>
      </w:r>
    </w:p>
    <w:p w:rsidR="000A46C6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4.4.1</w:t>
      </w:r>
      <w:r w:rsidR="009565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Содержать элементы внешнего благоустройства нестационарного торгового объекта в должном состоянии (чистые окна, своевременный ремонт и окраска фасадов).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4.4.1</w:t>
      </w:r>
      <w:r w:rsidR="009565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Поддерживать эстетическую выразительность фасадов, входных зон и прилегающей территории.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4.4.1</w:t>
      </w:r>
      <w:r w:rsidR="009565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Производить окраску нестационарного торгового объекта не реже </w:t>
      </w:r>
      <w:r w:rsidR="000A46C6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0A46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год, а ремонт по мере необходимости.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</w:t>
      </w:r>
      <w:r w:rsidR="00F242CF">
        <w:rPr>
          <w:rFonts w:ascii="Times New Roman" w:hAnsi="Times New Roman" w:cs="Times New Roman"/>
          <w:sz w:val="28"/>
          <w:szCs w:val="28"/>
        </w:rPr>
        <w:t>1</w:t>
      </w:r>
      <w:r w:rsidR="0095658A">
        <w:rPr>
          <w:rFonts w:ascii="Times New Roman" w:hAnsi="Times New Roman" w:cs="Times New Roman"/>
          <w:sz w:val="28"/>
          <w:szCs w:val="28"/>
        </w:rPr>
        <w:t>4</w:t>
      </w:r>
      <w:r w:rsidR="00F242CF">
        <w:rPr>
          <w:rFonts w:ascii="Times New Roman" w:hAnsi="Times New Roman" w:cs="Times New Roman"/>
          <w:sz w:val="28"/>
          <w:szCs w:val="28"/>
        </w:rPr>
        <w:t>.</w:t>
      </w:r>
      <w:r w:rsidRPr="001A7E9F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деятельности, в 10-дневный срок направить в Комитет письменное уведомление.</w:t>
      </w:r>
    </w:p>
    <w:p w:rsidR="001A7E9F" w:rsidRPr="004E50F4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</w:t>
      </w:r>
      <w:r w:rsidR="00F242CF">
        <w:rPr>
          <w:rFonts w:ascii="Times New Roman" w:hAnsi="Times New Roman" w:cs="Times New Roman"/>
          <w:sz w:val="28"/>
          <w:szCs w:val="28"/>
        </w:rPr>
        <w:t>1</w:t>
      </w:r>
      <w:r w:rsidR="0095658A">
        <w:rPr>
          <w:rFonts w:ascii="Times New Roman" w:hAnsi="Times New Roman" w:cs="Times New Roman"/>
          <w:sz w:val="28"/>
          <w:szCs w:val="28"/>
        </w:rPr>
        <w:t>5</w:t>
      </w:r>
      <w:r w:rsidRPr="001A7E9F">
        <w:rPr>
          <w:rFonts w:ascii="Times New Roman" w:hAnsi="Times New Roman" w:cs="Times New Roman"/>
          <w:sz w:val="28"/>
          <w:szCs w:val="28"/>
        </w:rPr>
        <w:t>. Содержать и благоустраивать территорию, на которой размещен нестационарный объект, в соответствии с</w:t>
      </w:r>
      <w:r w:rsidRPr="004E50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E50F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. </w:t>
      </w:r>
      <w:r w:rsidR="004E50F4">
        <w:rPr>
          <w:rFonts w:ascii="Times New Roman" w:hAnsi="Times New Roman" w:cs="Times New Roman"/>
          <w:sz w:val="28"/>
          <w:szCs w:val="28"/>
        </w:rPr>
        <w:t>Канска</w:t>
      </w:r>
      <w:r w:rsidRPr="001A7E9F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4E50F4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="004E50F4" w:rsidRPr="004E50F4">
        <w:rPr>
          <w:rFonts w:ascii="Times New Roman" w:hAnsi="Times New Roman" w:cs="Times New Roman"/>
          <w:sz w:val="28"/>
          <w:szCs w:val="28"/>
        </w:rPr>
        <w:t>городского Совета депутатов.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F4">
        <w:rPr>
          <w:rFonts w:ascii="Times New Roman" w:hAnsi="Times New Roman" w:cs="Times New Roman"/>
          <w:sz w:val="28"/>
          <w:szCs w:val="28"/>
        </w:rPr>
        <w:t>4.4.</w:t>
      </w:r>
      <w:r w:rsidR="00F242CF">
        <w:rPr>
          <w:rFonts w:ascii="Times New Roman" w:hAnsi="Times New Roman" w:cs="Times New Roman"/>
          <w:sz w:val="28"/>
          <w:szCs w:val="28"/>
        </w:rPr>
        <w:t>1</w:t>
      </w:r>
      <w:r w:rsidR="0095658A">
        <w:rPr>
          <w:rFonts w:ascii="Times New Roman" w:hAnsi="Times New Roman" w:cs="Times New Roman"/>
          <w:sz w:val="28"/>
          <w:szCs w:val="28"/>
        </w:rPr>
        <w:t>6</w:t>
      </w:r>
      <w:r w:rsidRPr="004E50F4">
        <w:rPr>
          <w:rFonts w:ascii="Times New Roman" w:hAnsi="Times New Roman" w:cs="Times New Roman"/>
          <w:sz w:val="28"/>
          <w:szCs w:val="28"/>
        </w:rPr>
        <w:t xml:space="preserve">. В случае изменения адреса или иных реквизитов, указанных в </w:t>
      </w:r>
      <w:hyperlink w:anchor="Par98" w:history="1">
        <w:r w:rsidRPr="004E50F4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4E50F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1A7E9F">
        <w:rPr>
          <w:rFonts w:ascii="Times New Roman" w:hAnsi="Times New Roman" w:cs="Times New Roman"/>
          <w:sz w:val="28"/>
          <w:szCs w:val="28"/>
        </w:rPr>
        <w:t>, в 10-дневный срок письменно уведомить Комитет.</w:t>
      </w: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</w:t>
      </w:r>
      <w:r w:rsidR="00F242CF">
        <w:rPr>
          <w:rFonts w:ascii="Times New Roman" w:hAnsi="Times New Roman" w:cs="Times New Roman"/>
          <w:sz w:val="28"/>
          <w:szCs w:val="28"/>
        </w:rPr>
        <w:t>1</w:t>
      </w:r>
      <w:r w:rsidR="0095658A">
        <w:rPr>
          <w:rFonts w:ascii="Times New Roman" w:hAnsi="Times New Roman" w:cs="Times New Roman"/>
          <w:sz w:val="28"/>
          <w:szCs w:val="28"/>
        </w:rPr>
        <w:t>7</w:t>
      </w:r>
      <w:r w:rsidRPr="001A7E9F">
        <w:rPr>
          <w:rFonts w:ascii="Times New Roman" w:hAnsi="Times New Roman" w:cs="Times New Roman"/>
          <w:sz w:val="28"/>
          <w:szCs w:val="28"/>
        </w:rPr>
        <w:t>. В случае отчуждения (продажи и т.д.) нестационарного объекта своевременно письменно уведомить Комитет с приложением документа, подтверждающего сделку. При отсутствии в Комитете уведомления о смене собственника объекта, все права и обязанности по настоящему Договору несет Владелец объекта.</w:t>
      </w:r>
    </w:p>
    <w:p w:rsidR="0095658A" w:rsidRPr="001A7E9F" w:rsidRDefault="0095658A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4.4.18. Права и обязанности по договору не подлежат передачи.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4.5. Комитет и Владелец объекта имеют иные права и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5.2. За нарушение срока внесения платы по Договору, Владелец объекта выплачивает Комитету пени из расчета 0,1% от размера невнесенной платы за каждый календарный день просрочки платежа, начиная со следующего дня за установленным в Договоре сроком, по де</w:t>
      </w:r>
      <w:r w:rsidRPr="004E50F4">
        <w:rPr>
          <w:rFonts w:ascii="Times New Roman" w:hAnsi="Times New Roman" w:cs="Times New Roman"/>
          <w:sz w:val="28"/>
          <w:szCs w:val="28"/>
        </w:rPr>
        <w:t xml:space="preserve">нь уплаты включительно. Пени перечисляются в порядке, предусмотренном </w:t>
      </w:r>
      <w:hyperlink w:anchor="Par49" w:history="1">
        <w:r w:rsidRPr="004E50F4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6.1. Все изменения и (или) дополнения к Договору оформляются Сторонами в письменной форме.</w:t>
      </w:r>
    </w:p>
    <w:p w:rsidR="001A7E9F" w:rsidRPr="004E50F4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6.2. Настоящий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может быть расторгнут</w:t>
      </w:r>
      <w:r w:rsidRPr="004E50F4">
        <w:rPr>
          <w:rFonts w:ascii="Times New Roman" w:hAnsi="Times New Roman" w:cs="Times New Roman"/>
          <w:sz w:val="28"/>
          <w:szCs w:val="28"/>
        </w:rPr>
        <w:t xml:space="preserve"> по соглашению Сторон.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F4">
        <w:rPr>
          <w:rFonts w:ascii="Times New Roman" w:hAnsi="Times New Roman" w:cs="Times New Roman"/>
          <w:sz w:val="28"/>
          <w:szCs w:val="28"/>
        </w:rPr>
        <w:t xml:space="preserve">6.3. После окончания срока действия Договора </w:t>
      </w:r>
      <w:hyperlink w:anchor="Par42" w:history="1">
        <w:r w:rsidRPr="004E50F4">
          <w:rPr>
            <w:rFonts w:ascii="Times New Roman" w:hAnsi="Times New Roman" w:cs="Times New Roman"/>
            <w:sz w:val="28"/>
            <w:szCs w:val="28"/>
          </w:rPr>
          <w:t>(пункт 2.1)</w:t>
        </w:r>
      </w:hyperlink>
      <w:r w:rsidRPr="001A7E9F">
        <w:rPr>
          <w:rFonts w:ascii="Times New Roman" w:hAnsi="Times New Roman" w:cs="Times New Roman"/>
          <w:sz w:val="28"/>
          <w:szCs w:val="28"/>
        </w:rPr>
        <w:t>, а также в случаях досрочного расторжения Договора, Владелец объекта обязан освободить место размещения нестационарного объекта в срок, не превышающий 10 дней. Территорию, на которой был размещен объект, необходимо освободить от всех элементов и материалов, связанных с размещением данного объекта.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lastRenderedPageBreak/>
        <w:t>При этом плата по настоящему Договору начисляется до даты фактического освобождения места размещения нестационарного объекта.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6.4. Все неурегулированные споры между Сторонами, возникающие при исполнении настоящего Договора, разрешаются в судебном порядке по месту нахождения Комитета.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1A7E9F"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ВЛАДЕЛЕЦ ОБЪЕКТА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</w:t>
            </w:r>
          </w:p>
          <w:p w:rsidR="001A7E9F" w:rsidRPr="001A7E9F" w:rsidRDefault="001A7E9F" w:rsidP="001F0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proofErr w:type="gramStart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ФИО (наименование юридического лица)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Паспорт (для физического лица):</w:t>
            </w:r>
          </w:p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gramStart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7E9F" w:rsidRPr="001A7E9F" w:rsidRDefault="004E50F4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мкр.4-й Центральный, 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Адрес постоянного места жительства (юридический, почтовый адрес):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ИНН 24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50002594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3-20-99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2-19-30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</w:tr>
    </w:tbl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Комитет:             </w:t>
      </w:r>
      <w:r w:rsidR="008A4E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7E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A7E9F" w:rsidRPr="001A7E9F" w:rsidRDefault="008A4E61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объекта:</w:t>
      </w:r>
      <w:r w:rsidR="001A7E9F" w:rsidRPr="001A7E9F">
        <w:rPr>
          <w:rFonts w:ascii="Times New Roman" w:hAnsi="Times New Roman" w:cs="Times New Roman"/>
          <w:sz w:val="28"/>
          <w:szCs w:val="28"/>
        </w:rPr>
        <w:t xml:space="preserve">                    ______________________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Приложения к Договору: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1. Расчет платы.</w:t>
      </w: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0D7" w:rsidRPr="00BE0F52" w:rsidRDefault="00DB40D7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0D7" w:rsidRPr="00BE0F52" w:rsidSect="00D4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68"/>
    <w:multiLevelType w:val="hybridMultilevel"/>
    <w:tmpl w:val="02B2CE64"/>
    <w:lvl w:ilvl="0" w:tplc="C060BFF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C62012B"/>
    <w:multiLevelType w:val="hybridMultilevel"/>
    <w:tmpl w:val="DCBCD662"/>
    <w:lvl w:ilvl="0" w:tplc="7CCE77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2C574F"/>
    <w:multiLevelType w:val="hybridMultilevel"/>
    <w:tmpl w:val="2450823E"/>
    <w:lvl w:ilvl="0" w:tplc="3326B76C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92D"/>
    <w:rsid w:val="0000792D"/>
    <w:rsid w:val="00052AB1"/>
    <w:rsid w:val="00063803"/>
    <w:rsid w:val="00072988"/>
    <w:rsid w:val="00087377"/>
    <w:rsid w:val="00092FDF"/>
    <w:rsid w:val="000A1F4B"/>
    <w:rsid w:val="000A46C6"/>
    <w:rsid w:val="000C55DB"/>
    <w:rsid w:val="000E27D3"/>
    <w:rsid w:val="00102100"/>
    <w:rsid w:val="00107EDC"/>
    <w:rsid w:val="001202B3"/>
    <w:rsid w:val="00121A9B"/>
    <w:rsid w:val="00121D99"/>
    <w:rsid w:val="001425A4"/>
    <w:rsid w:val="0014343F"/>
    <w:rsid w:val="001566A0"/>
    <w:rsid w:val="00162987"/>
    <w:rsid w:val="00183832"/>
    <w:rsid w:val="001A7577"/>
    <w:rsid w:val="001A7E9F"/>
    <w:rsid w:val="001C5794"/>
    <w:rsid w:val="001C7040"/>
    <w:rsid w:val="001D2108"/>
    <w:rsid w:val="001F04A6"/>
    <w:rsid w:val="001F6E6D"/>
    <w:rsid w:val="002628F9"/>
    <w:rsid w:val="002B062A"/>
    <w:rsid w:val="002C785F"/>
    <w:rsid w:val="00306A0D"/>
    <w:rsid w:val="00330489"/>
    <w:rsid w:val="00334BA6"/>
    <w:rsid w:val="00335849"/>
    <w:rsid w:val="0035016A"/>
    <w:rsid w:val="003534F3"/>
    <w:rsid w:val="00371EC8"/>
    <w:rsid w:val="00377EBF"/>
    <w:rsid w:val="00385B3A"/>
    <w:rsid w:val="00397FC9"/>
    <w:rsid w:val="003A1E94"/>
    <w:rsid w:val="003B0356"/>
    <w:rsid w:val="003B6123"/>
    <w:rsid w:val="003D0115"/>
    <w:rsid w:val="003E100B"/>
    <w:rsid w:val="004028ED"/>
    <w:rsid w:val="004371A5"/>
    <w:rsid w:val="004375E2"/>
    <w:rsid w:val="00437B4E"/>
    <w:rsid w:val="00450B3A"/>
    <w:rsid w:val="00451C58"/>
    <w:rsid w:val="00455915"/>
    <w:rsid w:val="00463D67"/>
    <w:rsid w:val="004923A7"/>
    <w:rsid w:val="00494DF1"/>
    <w:rsid w:val="0049623E"/>
    <w:rsid w:val="004A1D3E"/>
    <w:rsid w:val="004C1958"/>
    <w:rsid w:val="004D499E"/>
    <w:rsid w:val="004E50F4"/>
    <w:rsid w:val="004F1624"/>
    <w:rsid w:val="0054276E"/>
    <w:rsid w:val="005A2E44"/>
    <w:rsid w:val="005B2F84"/>
    <w:rsid w:val="005E53E7"/>
    <w:rsid w:val="005F0FA8"/>
    <w:rsid w:val="006033FF"/>
    <w:rsid w:val="00616C9B"/>
    <w:rsid w:val="00626328"/>
    <w:rsid w:val="00626478"/>
    <w:rsid w:val="00650E96"/>
    <w:rsid w:val="00653D49"/>
    <w:rsid w:val="00654192"/>
    <w:rsid w:val="006C2476"/>
    <w:rsid w:val="006C618A"/>
    <w:rsid w:val="006E1AF6"/>
    <w:rsid w:val="006F13C4"/>
    <w:rsid w:val="006F61B7"/>
    <w:rsid w:val="006F73AA"/>
    <w:rsid w:val="00705628"/>
    <w:rsid w:val="007124B5"/>
    <w:rsid w:val="0076171E"/>
    <w:rsid w:val="00772909"/>
    <w:rsid w:val="00785CAC"/>
    <w:rsid w:val="00786574"/>
    <w:rsid w:val="007931C2"/>
    <w:rsid w:val="007B7BC8"/>
    <w:rsid w:val="007C4335"/>
    <w:rsid w:val="007D17DD"/>
    <w:rsid w:val="007F520B"/>
    <w:rsid w:val="00810723"/>
    <w:rsid w:val="00814F6A"/>
    <w:rsid w:val="00843994"/>
    <w:rsid w:val="00846DF5"/>
    <w:rsid w:val="008519A3"/>
    <w:rsid w:val="00853D2A"/>
    <w:rsid w:val="008668E7"/>
    <w:rsid w:val="00875EA8"/>
    <w:rsid w:val="008858F3"/>
    <w:rsid w:val="00887757"/>
    <w:rsid w:val="008A4E61"/>
    <w:rsid w:val="008C62D2"/>
    <w:rsid w:val="008F4B7F"/>
    <w:rsid w:val="00905218"/>
    <w:rsid w:val="009077E8"/>
    <w:rsid w:val="009115C7"/>
    <w:rsid w:val="00913B6B"/>
    <w:rsid w:val="00920E4C"/>
    <w:rsid w:val="00943205"/>
    <w:rsid w:val="009537A8"/>
    <w:rsid w:val="0095658A"/>
    <w:rsid w:val="009636BF"/>
    <w:rsid w:val="0096519F"/>
    <w:rsid w:val="00967D47"/>
    <w:rsid w:val="00983FF3"/>
    <w:rsid w:val="009856FF"/>
    <w:rsid w:val="00991EA7"/>
    <w:rsid w:val="009A2004"/>
    <w:rsid w:val="009C7482"/>
    <w:rsid w:val="009D63CC"/>
    <w:rsid w:val="009E1D75"/>
    <w:rsid w:val="00A0323C"/>
    <w:rsid w:val="00A80EF7"/>
    <w:rsid w:val="00A84C31"/>
    <w:rsid w:val="00AA78EE"/>
    <w:rsid w:val="00AD0913"/>
    <w:rsid w:val="00AE7131"/>
    <w:rsid w:val="00B03D82"/>
    <w:rsid w:val="00B15295"/>
    <w:rsid w:val="00B63AE5"/>
    <w:rsid w:val="00B75FB4"/>
    <w:rsid w:val="00B91F7B"/>
    <w:rsid w:val="00BC67D1"/>
    <w:rsid w:val="00BD0AFA"/>
    <w:rsid w:val="00BE0F52"/>
    <w:rsid w:val="00BE2A3F"/>
    <w:rsid w:val="00BE3562"/>
    <w:rsid w:val="00C12D50"/>
    <w:rsid w:val="00C13FB4"/>
    <w:rsid w:val="00C17F7D"/>
    <w:rsid w:val="00C219A2"/>
    <w:rsid w:val="00C34DFF"/>
    <w:rsid w:val="00C64E62"/>
    <w:rsid w:val="00C65345"/>
    <w:rsid w:val="00C73EC7"/>
    <w:rsid w:val="00C80C3C"/>
    <w:rsid w:val="00C8456A"/>
    <w:rsid w:val="00CB1707"/>
    <w:rsid w:val="00CD09BA"/>
    <w:rsid w:val="00CD67FF"/>
    <w:rsid w:val="00D258F8"/>
    <w:rsid w:val="00D35B9F"/>
    <w:rsid w:val="00D43A6A"/>
    <w:rsid w:val="00D45934"/>
    <w:rsid w:val="00D47482"/>
    <w:rsid w:val="00D601E8"/>
    <w:rsid w:val="00D73153"/>
    <w:rsid w:val="00D83C94"/>
    <w:rsid w:val="00DB0F9F"/>
    <w:rsid w:val="00DB40D7"/>
    <w:rsid w:val="00DC10A9"/>
    <w:rsid w:val="00DD00DF"/>
    <w:rsid w:val="00DD362C"/>
    <w:rsid w:val="00DD722B"/>
    <w:rsid w:val="00E54F5E"/>
    <w:rsid w:val="00E562D9"/>
    <w:rsid w:val="00E66FA7"/>
    <w:rsid w:val="00E75E3E"/>
    <w:rsid w:val="00ED5417"/>
    <w:rsid w:val="00EE753B"/>
    <w:rsid w:val="00EF04F9"/>
    <w:rsid w:val="00EF79C7"/>
    <w:rsid w:val="00F0435F"/>
    <w:rsid w:val="00F04C50"/>
    <w:rsid w:val="00F15646"/>
    <w:rsid w:val="00F242CF"/>
    <w:rsid w:val="00F25D0A"/>
    <w:rsid w:val="00F73AD4"/>
    <w:rsid w:val="00FA3D9B"/>
    <w:rsid w:val="00FC728B"/>
    <w:rsid w:val="00FD0EF1"/>
    <w:rsid w:val="00FD258C"/>
    <w:rsid w:val="00FD410E"/>
    <w:rsid w:val="00FE2A2C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  <w:style w:type="paragraph" w:customStyle="1" w:styleId="ConsPlusNormal">
    <w:name w:val="ConsPlusNormal"/>
    <w:rsid w:val="00F2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0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E1A8904417A8BBAEE65932AF41D43FD9843E1B9FC6435D6C4BF2333FEFF8C80FF0D21226D6C935F6BB3Fy5h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CAE1A8904417A8BBAEE65932AF41D43FD9843E1B9FC6435D6C4BF2333FEFF8C80FF0D21226D6C935F6BB3Fy5h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DFBA-13B5-49D6-8B3A-73E7A49B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Диденко Анна Викторовна</cp:lastModifiedBy>
  <cp:revision>79</cp:revision>
  <cp:lastPrinted>2017-02-07T03:19:00Z</cp:lastPrinted>
  <dcterms:created xsi:type="dcterms:W3CDTF">2011-11-29T01:32:00Z</dcterms:created>
  <dcterms:modified xsi:type="dcterms:W3CDTF">2018-03-26T02:22:00Z</dcterms:modified>
</cp:coreProperties>
</file>