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63" w:rsidRPr="00CF7FE2" w:rsidRDefault="003D4263">
      <w:pPr>
        <w:pStyle w:val="ConsPlusNormal"/>
        <w:jc w:val="both"/>
        <w:outlineLvl w:val="0"/>
        <w:rPr>
          <w:rFonts w:ascii="Times New Roman" w:hAnsi="Times New Roman" w:cs="Times New Roman"/>
          <w:sz w:val="28"/>
          <w:szCs w:val="28"/>
        </w:rPr>
      </w:pPr>
    </w:p>
    <w:tbl>
      <w:tblPr>
        <w:tblW w:w="0" w:type="auto"/>
        <w:tblInd w:w="108" w:type="dxa"/>
        <w:tblLayout w:type="fixed"/>
        <w:tblLook w:val="0000"/>
      </w:tblPr>
      <w:tblGrid>
        <w:gridCol w:w="1843"/>
        <w:gridCol w:w="2892"/>
        <w:gridCol w:w="3006"/>
        <w:gridCol w:w="1955"/>
      </w:tblGrid>
      <w:tr w:rsidR="00606DA5" w:rsidRPr="007F241C" w:rsidTr="00E84630">
        <w:tc>
          <w:tcPr>
            <w:tcW w:w="9696" w:type="dxa"/>
            <w:gridSpan w:val="4"/>
          </w:tcPr>
          <w:p w:rsidR="00606DA5" w:rsidRPr="007F241C" w:rsidRDefault="00606DA5" w:rsidP="00E84630">
            <w:pPr>
              <w:keepNext/>
              <w:suppressLineNumbers/>
              <w:suppressAutoHyphens/>
              <w:ind w:firstLine="34"/>
              <w:jc w:val="center"/>
            </w:pPr>
            <w:r>
              <w:rPr>
                <w:noProof/>
              </w:rPr>
              <w:drawing>
                <wp:inline distT="0" distB="0" distL="0" distR="0">
                  <wp:extent cx="609600" cy="75438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9600" cy="754380"/>
                          </a:xfrm>
                          <a:prstGeom prst="rect">
                            <a:avLst/>
                          </a:prstGeom>
                          <a:noFill/>
                          <a:ln w="9525">
                            <a:noFill/>
                            <a:miter lim="800000"/>
                            <a:headEnd/>
                            <a:tailEnd/>
                          </a:ln>
                        </pic:spPr>
                      </pic:pic>
                    </a:graphicData>
                  </a:graphic>
                </wp:inline>
              </w:drawing>
            </w:r>
          </w:p>
          <w:p w:rsidR="00606DA5" w:rsidRPr="000D24ED" w:rsidRDefault="00606DA5" w:rsidP="00E84630">
            <w:pPr>
              <w:keepNext/>
              <w:suppressLineNumbers/>
              <w:suppressAutoHyphens/>
              <w:ind w:firstLine="34"/>
              <w:jc w:val="center"/>
              <w:rPr>
                <w:sz w:val="28"/>
                <w:szCs w:val="28"/>
              </w:rPr>
            </w:pPr>
            <w:r w:rsidRPr="000D24ED">
              <w:rPr>
                <w:sz w:val="28"/>
                <w:szCs w:val="28"/>
              </w:rPr>
              <w:t>Российская Федерация</w:t>
            </w:r>
          </w:p>
          <w:p w:rsidR="00606DA5" w:rsidRPr="000D24ED" w:rsidRDefault="00606DA5" w:rsidP="00E84630">
            <w:pPr>
              <w:keepNext/>
              <w:suppressLineNumbers/>
              <w:suppressAutoHyphens/>
              <w:spacing w:line="380" w:lineRule="exact"/>
              <w:ind w:firstLine="34"/>
              <w:jc w:val="center"/>
              <w:rPr>
                <w:sz w:val="28"/>
                <w:szCs w:val="28"/>
              </w:rPr>
            </w:pPr>
            <w:r w:rsidRPr="000D24ED">
              <w:rPr>
                <w:sz w:val="28"/>
                <w:szCs w:val="28"/>
              </w:rPr>
              <w:t>Администрация города Канска</w:t>
            </w:r>
            <w:r w:rsidRPr="000D24ED">
              <w:rPr>
                <w:sz w:val="28"/>
                <w:szCs w:val="28"/>
              </w:rPr>
              <w:br/>
              <w:t>Красноярского края</w:t>
            </w:r>
          </w:p>
          <w:p w:rsidR="00606DA5" w:rsidRPr="007F241C" w:rsidRDefault="00606DA5" w:rsidP="00E84630">
            <w:pPr>
              <w:keepNext/>
              <w:suppressLineNumbers/>
              <w:suppressAutoHyphens/>
              <w:spacing w:before="120" w:after="120"/>
              <w:ind w:firstLine="34"/>
              <w:jc w:val="center"/>
              <w:rPr>
                <w:b/>
                <w:spacing w:val="40"/>
                <w:sz w:val="40"/>
              </w:rPr>
            </w:pPr>
            <w:r w:rsidRPr="007F241C">
              <w:rPr>
                <w:b/>
                <w:spacing w:val="40"/>
                <w:sz w:val="40"/>
              </w:rPr>
              <w:t>ПОСТАНОВЛЕНИЕ</w:t>
            </w:r>
          </w:p>
          <w:p w:rsidR="00606DA5" w:rsidRDefault="00606DA5" w:rsidP="00E84630">
            <w:pPr>
              <w:keepNext/>
              <w:suppressLineNumbers/>
              <w:suppressAutoHyphens/>
              <w:jc w:val="center"/>
            </w:pPr>
          </w:p>
          <w:p w:rsidR="00E142EF" w:rsidRPr="007F241C" w:rsidRDefault="00E142EF" w:rsidP="00E84630">
            <w:pPr>
              <w:keepNext/>
              <w:suppressLineNumbers/>
              <w:suppressAutoHyphens/>
              <w:jc w:val="center"/>
            </w:pPr>
          </w:p>
        </w:tc>
      </w:tr>
      <w:tr w:rsidR="00606DA5" w:rsidRPr="007F241C" w:rsidTr="00E84630">
        <w:tc>
          <w:tcPr>
            <w:tcW w:w="1843" w:type="dxa"/>
            <w:tcBorders>
              <w:bottom w:val="single" w:sz="6" w:space="0" w:color="auto"/>
            </w:tcBorders>
          </w:tcPr>
          <w:p w:rsidR="00606DA5" w:rsidRPr="00CF7FE2" w:rsidRDefault="00CF7FE2" w:rsidP="00E84630">
            <w:pPr>
              <w:keepNext/>
              <w:suppressLineNumbers/>
              <w:suppressAutoHyphens/>
              <w:ind w:firstLine="34"/>
              <w:jc w:val="center"/>
              <w:rPr>
                <w:sz w:val="28"/>
                <w:szCs w:val="28"/>
              </w:rPr>
            </w:pPr>
            <w:r w:rsidRPr="00CF7FE2">
              <w:rPr>
                <w:sz w:val="28"/>
                <w:szCs w:val="28"/>
              </w:rPr>
              <w:t>06.03.2019 г.</w:t>
            </w:r>
          </w:p>
        </w:tc>
        <w:tc>
          <w:tcPr>
            <w:tcW w:w="2892" w:type="dxa"/>
          </w:tcPr>
          <w:p w:rsidR="00606DA5" w:rsidRPr="000619B3" w:rsidRDefault="00606DA5" w:rsidP="00783FFE">
            <w:pPr>
              <w:keepNext/>
              <w:suppressLineNumbers/>
              <w:suppressAutoHyphens/>
              <w:ind w:firstLine="34"/>
              <w:rPr>
                <w:sz w:val="28"/>
                <w:szCs w:val="28"/>
              </w:rPr>
            </w:pPr>
          </w:p>
        </w:tc>
        <w:tc>
          <w:tcPr>
            <w:tcW w:w="3006" w:type="dxa"/>
          </w:tcPr>
          <w:p w:rsidR="00606DA5" w:rsidRPr="007F241C" w:rsidRDefault="00606DA5" w:rsidP="00E84630">
            <w:pPr>
              <w:keepNext/>
              <w:suppressLineNumbers/>
              <w:suppressAutoHyphens/>
              <w:jc w:val="right"/>
            </w:pPr>
            <w:r w:rsidRPr="007F241C">
              <w:t>№</w:t>
            </w:r>
          </w:p>
        </w:tc>
        <w:tc>
          <w:tcPr>
            <w:tcW w:w="1955" w:type="dxa"/>
            <w:tcBorders>
              <w:bottom w:val="single" w:sz="6" w:space="0" w:color="auto"/>
            </w:tcBorders>
          </w:tcPr>
          <w:p w:rsidR="00606DA5" w:rsidRPr="007F241C" w:rsidRDefault="00CF7FE2" w:rsidP="00E84630">
            <w:pPr>
              <w:keepNext/>
              <w:suppressLineNumbers/>
              <w:suppressAutoHyphens/>
            </w:pPr>
            <w:r>
              <w:t>178</w:t>
            </w:r>
          </w:p>
        </w:tc>
      </w:tr>
    </w:tbl>
    <w:p w:rsidR="003D4263" w:rsidRPr="00812F25" w:rsidRDefault="003D4263">
      <w:pPr>
        <w:pStyle w:val="ConsPlusTitle"/>
        <w:jc w:val="center"/>
        <w:rPr>
          <w:rFonts w:ascii="Times New Roman" w:hAnsi="Times New Roman" w:cs="Times New Roman"/>
          <w:sz w:val="28"/>
          <w:szCs w:val="28"/>
        </w:rPr>
      </w:pPr>
    </w:p>
    <w:p w:rsidR="00EE5794" w:rsidRPr="00EE5794" w:rsidRDefault="00E4503F" w:rsidP="00EE5794">
      <w:pPr>
        <w:pStyle w:val="ConsPlusNormal"/>
        <w:keepNext/>
        <w:suppressLineNumbers/>
        <w:tabs>
          <w:tab w:val="left" w:pos="720"/>
        </w:tabs>
        <w:suppressAutoHyphens/>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595877">
        <w:rPr>
          <w:rFonts w:ascii="Times New Roman" w:hAnsi="Times New Roman" w:cs="Times New Roman"/>
          <w:sz w:val="28"/>
          <w:szCs w:val="28"/>
        </w:rPr>
        <w:t>Архитектурно-художественн</w:t>
      </w:r>
      <w:r>
        <w:rPr>
          <w:rFonts w:ascii="Times New Roman" w:hAnsi="Times New Roman" w:cs="Times New Roman"/>
          <w:sz w:val="28"/>
          <w:szCs w:val="28"/>
        </w:rPr>
        <w:t>ого</w:t>
      </w:r>
      <w:r w:rsidRPr="00595877">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95877">
        <w:rPr>
          <w:rFonts w:ascii="Times New Roman" w:hAnsi="Times New Roman" w:cs="Times New Roman"/>
          <w:sz w:val="28"/>
          <w:szCs w:val="28"/>
        </w:rPr>
        <w:t xml:space="preserve"> улиц, общественных прос</w:t>
      </w:r>
      <w:r>
        <w:rPr>
          <w:rFonts w:ascii="Times New Roman" w:hAnsi="Times New Roman" w:cs="Times New Roman"/>
          <w:sz w:val="28"/>
          <w:szCs w:val="28"/>
        </w:rPr>
        <w:t>транств города Канска</w:t>
      </w:r>
    </w:p>
    <w:p w:rsidR="00606DA5" w:rsidRPr="006331CB" w:rsidRDefault="00606DA5" w:rsidP="006331CB">
      <w:pPr>
        <w:pStyle w:val="ConsPlusTitle"/>
        <w:rPr>
          <w:rFonts w:ascii="Times New Roman" w:hAnsi="Times New Roman" w:cs="Times New Roman"/>
          <w:b w:val="0"/>
          <w:sz w:val="28"/>
          <w:szCs w:val="28"/>
        </w:rPr>
      </w:pPr>
    </w:p>
    <w:p w:rsidR="001C67F7" w:rsidRDefault="001C67F7" w:rsidP="006331CB">
      <w:pPr>
        <w:pStyle w:val="ConsPlusTitle"/>
        <w:rPr>
          <w:rFonts w:ascii="Times New Roman" w:hAnsi="Times New Roman" w:cs="Times New Roman"/>
          <w:sz w:val="28"/>
          <w:szCs w:val="28"/>
        </w:rPr>
      </w:pPr>
    </w:p>
    <w:p w:rsidR="001C6F68" w:rsidRDefault="00447C98" w:rsidP="001C6F68">
      <w:pPr>
        <w:pStyle w:val="Default"/>
        <w:tabs>
          <w:tab w:val="left" w:pos="709"/>
        </w:tabs>
        <w:ind w:firstLine="567"/>
        <w:jc w:val="both"/>
        <w:rPr>
          <w:sz w:val="28"/>
          <w:szCs w:val="28"/>
        </w:rPr>
      </w:pPr>
      <w:r>
        <w:t xml:space="preserve"> </w:t>
      </w:r>
      <w:r w:rsidR="00E75513">
        <w:rPr>
          <w:sz w:val="28"/>
          <w:szCs w:val="28"/>
        </w:rPr>
        <w:t>В соответствии с Федеральным законом</w:t>
      </w:r>
      <w:r>
        <w:rPr>
          <w:sz w:val="28"/>
          <w:szCs w:val="28"/>
        </w:rPr>
        <w:t xml:space="preserve"> от 06.10.2003 № 131-ФЗ </w:t>
      </w:r>
      <w:r w:rsidR="00595877">
        <w:rPr>
          <w:sz w:val="28"/>
          <w:szCs w:val="28"/>
        </w:rPr>
        <w:t>«</w:t>
      </w:r>
      <w:r>
        <w:rPr>
          <w:sz w:val="28"/>
          <w:szCs w:val="28"/>
        </w:rPr>
        <w:t>Об общих принципах организации местного самоуправления в Российской Федерации</w:t>
      </w:r>
      <w:r w:rsidR="00595877">
        <w:rPr>
          <w:sz w:val="28"/>
          <w:szCs w:val="28"/>
        </w:rPr>
        <w:t>»</w:t>
      </w:r>
      <w:r>
        <w:rPr>
          <w:sz w:val="28"/>
          <w:szCs w:val="28"/>
        </w:rPr>
        <w:t>, от 26.07.2006 № 135-ФЗ</w:t>
      </w:r>
      <w:r w:rsidR="00E75513">
        <w:rPr>
          <w:sz w:val="28"/>
          <w:szCs w:val="28"/>
        </w:rPr>
        <w:t xml:space="preserve">, </w:t>
      </w:r>
      <w:r w:rsidR="00E75513" w:rsidRPr="00E75513">
        <w:rPr>
          <w:sz w:val="28"/>
          <w:szCs w:val="28"/>
        </w:rPr>
        <w:t>Решение</w:t>
      </w:r>
      <w:r w:rsidR="00E75513">
        <w:rPr>
          <w:sz w:val="28"/>
          <w:szCs w:val="28"/>
        </w:rPr>
        <w:t>м</w:t>
      </w:r>
      <w:r w:rsidR="00E75513" w:rsidRPr="00E75513">
        <w:rPr>
          <w:sz w:val="28"/>
          <w:szCs w:val="28"/>
        </w:rPr>
        <w:t xml:space="preserve"> </w:t>
      </w:r>
      <w:proofErr w:type="spellStart"/>
      <w:r w:rsidR="00E75513" w:rsidRPr="00E75513">
        <w:rPr>
          <w:sz w:val="28"/>
          <w:szCs w:val="28"/>
        </w:rPr>
        <w:t>Канского</w:t>
      </w:r>
      <w:proofErr w:type="spellEnd"/>
      <w:r w:rsidR="00E75513" w:rsidRPr="00E75513">
        <w:rPr>
          <w:sz w:val="28"/>
          <w:szCs w:val="28"/>
        </w:rPr>
        <w:t xml:space="preserve"> городского Совета депутатов от 28 августа 2017 г. </w:t>
      </w:r>
      <w:r w:rsidR="00595877">
        <w:rPr>
          <w:sz w:val="28"/>
          <w:szCs w:val="28"/>
        </w:rPr>
        <w:t>№</w:t>
      </w:r>
      <w:r w:rsidR="00E75513" w:rsidRPr="00E75513">
        <w:rPr>
          <w:sz w:val="28"/>
          <w:szCs w:val="28"/>
        </w:rPr>
        <w:t xml:space="preserve"> 21-97 </w:t>
      </w:r>
      <w:r w:rsidR="00595877">
        <w:rPr>
          <w:sz w:val="28"/>
          <w:szCs w:val="28"/>
        </w:rPr>
        <w:t>«</w:t>
      </w:r>
      <w:r w:rsidR="00E75513" w:rsidRPr="00E75513">
        <w:rPr>
          <w:sz w:val="28"/>
          <w:szCs w:val="28"/>
        </w:rPr>
        <w:t>О Правилах благоустройства территории муниципального образования город Канск</w:t>
      </w:r>
      <w:r w:rsidR="00595877">
        <w:rPr>
          <w:sz w:val="28"/>
          <w:szCs w:val="28"/>
        </w:rPr>
        <w:t>»</w:t>
      </w:r>
      <w:r>
        <w:rPr>
          <w:sz w:val="28"/>
          <w:szCs w:val="28"/>
        </w:rPr>
        <w:t>,</w:t>
      </w:r>
      <w:r w:rsidR="00E75513">
        <w:rPr>
          <w:sz w:val="28"/>
          <w:szCs w:val="28"/>
        </w:rPr>
        <w:t xml:space="preserve"> </w:t>
      </w:r>
      <w:r>
        <w:rPr>
          <w:sz w:val="28"/>
          <w:szCs w:val="28"/>
        </w:rPr>
        <w:t xml:space="preserve"> руководствуясь статьями 30, 35 Устава города Канска, ПОСТАНОВЛЯЮ: </w:t>
      </w:r>
    </w:p>
    <w:p w:rsidR="00E4503F" w:rsidRDefault="001C6F68" w:rsidP="001C6F68">
      <w:pPr>
        <w:pStyle w:val="Default"/>
        <w:tabs>
          <w:tab w:val="left" w:pos="709"/>
        </w:tabs>
        <w:ind w:firstLine="567"/>
        <w:jc w:val="both"/>
        <w:rPr>
          <w:sz w:val="28"/>
          <w:szCs w:val="28"/>
        </w:rPr>
      </w:pPr>
      <w:r>
        <w:rPr>
          <w:sz w:val="28"/>
          <w:szCs w:val="28"/>
        </w:rPr>
        <w:t>1.</w:t>
      </w:r>
      <w:r w:rsidR="00595877" w:rsidRPr="00595877">
        <w:rPr>
          <w:sz w:val="28"/>
          <w:szCs w:val="28"/>
        </w:rPr>
        <w:t>Утвердить Архитектурно-художественный регламент улиц, общественных прос</w:t>
      </w:r>
      <w:r w:rsidR="00E4503F">
        <w:rPr>
          <w:sz w:val="28"/>
          <w:szCs w:val="28"/>
        </w:rPr>
        <w:t>транств города Канска</w:t>
      </w:r>
      <w:r w:rsidR="00595877" w:rsidRPr="00595877">
        <w:rPr>
          <w:sz w:val="28"/>
          <w:szCs w:val="28"/>
        </w:rPr>
        <w:t xml:space="preserve"> согласно приложению.</w:t>
      </w:r>
    </w:p>
    <w:p w:rsidR="001C6F68" w:rsidRDefault="00E4503F" w:rsidP="001C6F68">
      <w:pPr>
        <w:pStyle w:val="ConsPlusNormal"/>
        <w:keepNext/>
        <w:suppressLineNumbers/>
        <w:tabs>
          <w:tab w:val="left" w:pos="709"/>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2</w:t>
      </w:r>
      <w:r w:rsidR="00447C98" w:rsidRPr="00ED665E">
        <w:rPr>
          <w:rFonts w:ascii="Times New Roman" w:hAnsi="Times New Roman" w:cs="Times New Roman"/>
          <w:sz w:val="28"/>
          <w:szCs w:val="28"/>
        </w:rPr>
        <w:t xml:space="preserve">. </w:t>
      </w:r>
      <w:r w:rsidR="00ED665E" w:rsidRPr="00ED665E">
        <w:rPr>
          <w:rFonts w:ascii="Times New Roman" w:hAnsi="Times New Roman" w:cs="Times New Roman"/>
          <w:sz w:val="28"/>
          <w:szCs w:val="28"/>
        </w:rPr>
        <w:t xml:space="preserve">Ведущему специалисту отдела культуры администрации </w:t>
      </w:r>
      <w:proofErr w:type="gramStart"/>
      <w:r w:rsidR="00ED665E" w:rsidRPr="00ED665E">
        <w:rPr>
          <w:rFonts w:ascii="Times New Roman" w:hAnsi="Times New Roman" w:cs="Times New Roman"/>
          <w:sz w:val="28"/>
          <w:szCs w:val="28"/>
        </w:rPr>
        <w:t>г</w:t>
      </w:r>
      <w:proofErr w:type="gramEnd"/>
      <w:r w:rsidR="00ED665E" w:rsidRPr="00ED665E">
        <w:rPr>
          <w:rFonts w:ascii="Times New Roman" w:hAnsi="Times New Roman" w:cs="Times New Roman"/>
          <w:sz w:val="28"/>
          <w:szCs w:val="28"/>
        </w:rPr>
        <w:t xml:space="preserve">. Канска (Н.А. Велищенко) разместить настоящее Постановление в газете </w:t>
      </w:r>
      <w:r w:rsidR="00595877">
        <w:rPr>
          <w:rFonts w:ascii="Times New Roman" w:hAnsi="Times New Roman" w:cs="Times New Roman"/>
          <w:sz w:val="28"/>
          <w:szCs w:val="28"/>
        </w:rPr>
        <w:t>«</w:t>
      </w:r>
      <w:proofErr w:type="spellStart"/>
      <w:r w:rsidR="00ED665E" w:rsidRPr="00ED665E">
        <w:rPr>
          <w:rFonts w:ascii="Times New Roman" w:hAnsi="Times New Roman" w:cs="Times New Roman"/>
          <w:sz w:val="28"/>
          <w:szCs w:val="28"/>
        </w:rPr>
        <w:t>Канский</w:t>
      </w:r>
      <w:proofErr w:type="spellEnd"/>
      <w:r w:rsidR="00ED665E" w:rsidRPr="00ED665E">
        <w:rPr>
          <w:rFonts w:ascii="Times New Roman" w:hAnsi="Times New Roman" w:cs="Times New Roman"/>
          <w:sz w:val="28"/>
          <w:szCs w:val="28"/>
        </w:rPr>
        <w:t xml:space="preserve"> вестник</w:t>
      </w:r>
      <w:r w:rsidR="00595877">
        <w:rPr>
          <w:rFonts w:ascii="Times New Roman" w:hAnsi="Times New Roman" w:cs="Times New Roman"/>
          <w:sz w:val="28"/>
          <w:szCs w:val="28"/>
        </w:rPr>
        <w:t>»</w:t>
      </w:r>
      <w:r w:rsidR="00ED665E" w:rsidRPr="00ED665E">
        <w:rPr>
          <w:rFonts w:ascii="Times New Roman" w:hAnsi="Times New Roman" w:cs="Times New Roman"/>
          <w:sz w:val="28"/>
          <w:szCs w:val="28"/>
        </w:rPr>
        <w:t xml:space="preserve"> и на официальном сайте администрации города Канска в сети Интернет.</w:t>
      </w:r>
    </w:p>
    <w:p w:rsidR="00ED665E" w:rsidRPr="001C6F68" w:rsidRDefault="00E4503F" w:rsidP="001C6F68">
      <w:pPr>
        <w:pStyle w:val="ConsPlusNormal"/>
        <w:keepNext/>
        <w:suppressLineNumbers/>
        <w:tabs>
          <w:tab w:val="left" w:pos="709"/>
        </w:tabs>
        <w:suppressAutoHyphens/>
        <w:ind w:firstLine="567"/>
        <w:jc w:val="both"/>
        <w:rPr>
          <w:rFonts w:ascii="Times New Roman" w:hAnsi="Times New Roman" w:cs="Times New Roman"/>
          <w:spacing w:val="-1"/>
          <w:sz w:val="28"/>
          <w:szCs w:val="28"/>
        </w:rPr>
      </w:pPr>
      <w:r w:rsidRPr="001C6F68">
        <w:rPr>
          <w:rFonts w:ascii="Times New Roman" w:hAnsi="Times New Roman" w:cs="Times New Roman"/>
          <w:sz w:val="28"/>
          <w:szCs w:val="28"/>
        </w:rPr>
        <w:t>3</w:t>
      </w:r>
      <w:r w:rsidR="00ED665E" w:rsidRPr="001C6F68">
        <w:rPr>
          <w:rFonts w:ascii="Times New Roman" w:hAnsi="Times New Roman" w:cs="Times New Roman"/>
          <w:sz w:val="28"/>
          <w:szCs w:val="28"/>
        </w:rPr>
        <w:t xml:space="preserve">. </w:t>
      </w:r>
      <w:proofErr w:type="gramStart"/>
      <w:r w:rsidR="00ED665E" w:rsidRPr="001C6F68">
        <w:rPr>
          <w:rFonts w:ascii="Times New Roman" w:hAnsi="Times New Roman" w:cs="Times New Roman"/>
          <w:sz w:val="28"/>
          <w:szCs w:val="28"/>
        </w:rPr>
        <w:t>Контроль за</w:t>
      </w:r>
      <w:proofErr w:type="gramEnd"/>
      <w:r w:rsidR="00ED665E" w:rsidRPr="001C6F68">
        <w:rPr>
          <w:rFonts w:ascii="Times New Roman" w:hAnsi="Times New Roman" w:cs="Times New Roman"/>
          <w:sz w:val="28"/>
          <w:szCs w:val="28"/>
        </w:rPr>
        <w:t xml:space="preserve"> исполнением настоящего постановления возложить на управление архитектуры и инвестиций администрации города Канска и комитет по управлению  муниципальным иму</w:t>
      </w:r>
      <w:bookmarkStart w:id="0" w:name="_GoBack"/>
      <w:bookmarkEnd w:id="0"/>
      <w:r w:rsidR="00ED665E" w:rsidRPr="001C6F68">
        <w:rPr>
          <w:rFonts w:ascii="Times New Roman" w:hAnsi="Times New Roman" w:cs="Times New Roman"/>
          <w:sz w:val="28"/>
          <w:szCs w:val="28"/>
        </w:rPr>
        <w:t>ществом администрации города Канска в пределах компетенции.</w:t>
      </w:r>
    </w:p>
    <w:p w:rsidR="00ED665E" w:rsidRPr="000F195E" w:rsidRDefault="00ED665E" w:rsidP="001C6F68">
      <w:pPr>
        <w:tabs>
          <w:tab w:val="left" w:pos="709"/>
        </w:tabs>
        <w:ind w:firstLine="567"/>
        <w:jc w:val="both"/>
        <w:rPr>
          <w:sz w:val="28"/>
          <w:szCs w:val="28"/>
        </w:rPr>
      </w:pPr>
      <w:r>
        <w:rPr>
          <w:sz w:val="28"/>
          <w:szCs w:val="28"/>
        </w:rPr>
        <w:t xml:space="preserve"> </w:t>
      </w:r>
      <w:r w:rsidR="00E4503F">
        <w:rPr>
          <w:sz w:val="28"/>
          <w:szCs w:val="28"/>
        </w:rPr>
        <w:t>4</w:t>
      </w:r>
      <w:r w:rsidRPr="000F195E">
        <w:rPr>
          <w:sz w:val="28"/>
          <w:szCs w:val="28"/>
        </w:rPr>
        <w:t>. Постановление вступает в силу со дня официального опубликования.</w:t>
      </w:r>
    </w:p>
    <w:p w:rsidR="00B25C4E" w:rsidRDefault="00B25C4E" w:rsidP="000F195E">
      <w:pPr>
        <w:ind w:firstLine="567"/>
        <w:jc w:val="both"/>
        <w:rPr>
          <w:sz w:val="28"/>
          <w:szCs w:val="28"/>
        </w:rPr>
      </w:pPr>
    </w:p>
    <w:p w:rsidR="001C6F68" w:rsidRPr="000F195E" w:rsidRDefault="001C6F68" w:rsidP="000F195E">
      <w:pPr>
        <w:ind w:firstLine="567"/>
        <w:jc w:val="both"/>
        <w:rPr>
          <w:sz w:val="28"/>
          <w:szCs w:val="28"/>
        </w:rPr>
      </w:pPr>
    </w:p>
    <w:p w:rsidR="00B25C4E" w:rsidRPr="000F195E" w:rsidRDefault="00B25C4E" w:rsidP="00AE5B28">
      <w:pPr>
        <w:jc w:val="both"/>
        <w:rPr>
          <w:sz w:val="28"/>
          <w:szCs w:val="28"/>
        </w:rPr>
      </w:pPr>
    </w:p>
    <w:p w:rsidR="00E14C81" w:rsidRDefault="001C6F68" w:rsidP="001C6F68">
      <w:pPr>
        <w:widowControl w:val="0"/>
        <w:tabs>
          <w:tab w:val="left" w:pos="7552"/>
        </w:tabs>
        <w:autoSpaceDE w:val="0"/>
        <w:autoSpaceDN w:val="0"/>
        <w:adjustRightInd w:val="0"/>
        <w:jc w:val="both"/>
        <w:rPr>
          <w:sz w:val="28"/>
          <w:szCs w:val="28"/>
        </w:rPr>
      </w:pPr>
      <w:r>
        <w:rPr>
          <w:sz w:val="28"/>
          <w:szCs w:val="28"/>
        </w:rPr>
        <w:t xml:space="preserve">Глава города Канска </w:t>
      </w:r>
      <w:r>
        <w:rPr>
          <w:sz w:val="28"/>
          <w:szCs w:val="28"/>
        </w:rPr>
        <w:tab/>
        <w:t>А.М. Береснев</w:t>
      </w:r>
    </w:p>
    <w:p w:rsidR="00AE5B28" w:rsidRDefault="00AE5B28" w:rsidP="000F195E">
      <w:pPr>
        <w:jc w:val="both"/>
        <w:rPr>
          <w:sz w:val="28"/>
          <w:szCs w:val="28"/>
        </w:rPr>
      </w:pPr>
    </w:p>
    <w:p w:rsidR="00427D03" w:rsidRDefault="00427D03" w:rsidP="000F195E">
      <w:pPr>
        <w:jc w:val="both"/>
        <w:rPr>
          <w:sz w:val="28"/>
          <w:szCs w:val="28"/>
        </w:rPr>
      </w:pPr>
    </w:p>
    <w:p w:rsidR="00D26461" w:rsidRDefault="00D26461" w:rsidP="00ED665E">
      <w:pPr>
        <w:pStyle w:val="Default"/>
        <w:jc w:val="right"/>
        <w:rPr>
          <w:sz w:val="28"/>
          <w:szCs w:val="28"/>
        </w:rPr>
      </w:pPr>
    </w:p>
    <w:p w:rsidR="00CF7FE2" w:rsidRDefault="00CF7FE2" w:rsidP="00ED665E">
      <w:pPr>
        <w:pStyle w:val="Default"/>
        <w:jc w:val="right"/>
        <w:rPr>
          <w:sz w:val="28"/>
          <w:szCs w:val="28"/>
        </w:rPr>
      </w:pPr>
    </w:p>
    <w:p w:rsidR="00CF7FE2" w:rsidRDefault="00CF7FE2" w:rsidP="00ED665E">
      <w:pPr>
        <w:pStyle w:val="Default"/>
        <w:jc w:val="right"/>
        <w:rPr>
          <w:sz w:val="28"/>
          <w:szCs w:val="28"/>
        </w:rPr>
      </w:pPr>
    </w:p>
    <w:p w:rsidR="00D26461" w:rsidRDefault="00D26461" w:rsidP="00ED665E">
      <w:pPr>
        <w:pStyle w:val="Default"/>
        <w:jc w:val="right"/>
        <w:rPr>
          <w:sz w:val="28"/>
          <w:szCs w:val="28"/>
        </w:rPr>
      </w:pPr>
    </w:p>
    <w:p w:rsidR="00ED665E" w:rsidRDefault="00ED665E" w:rsidP="00ED665E">
      <w:pPr>
        <w:pStyle w:val="Default"/>
        <w:jc w:val="right"/>
        <w:rPr>
          <w:sz w:val="28"/>
          <w:szCs w:val="28"/>
        </w:rPr>
      </w:pPr>
      <w:r>
        <w:rPr>
          <w:sz w:val="28"/>
          <w:szCs w:val="28"/>
        </w:rPr>
        <w:lastRenderedPageBreak/>
        <w:t xml:space="preserve">Приложение </w:t>
      </w:r>
    </w:p>
    <w:p w:rsidR="00ED665E" w:rsidRDefault="00ED665E" w:rsidP="00ED665E">
      <w:pPr>
        <w:pStyle w:val="Default"/>
        <w:jc w:val="right"/>
        <w:rPr>
          <w:sz w:val="28"/>
          <w:szCs w:val="28"/>
        </w:rPr>
      </w:pPr>
      <w:r>
        <w:rPr>
          <w:sz w:val="28"/>
          <w:szCs w:val="28"/>
        </w:rPr>
        <w:t xml:space="preserve">к постановлению </w:t>
      </w:r>
    </w:p>
    <w:p w:rsidR="00ED665E" w:rsidRDefault="00ED665E" w:rsidP="00ED665E">
      <w:pPr>
        <w:pStyle w:val="Default"/>
        <w:jc w:val="right"/>
        <w:rPr>
          <w:sz w:val="28"/>
          <w:szCs w:val="28"/>
        </w:rPr>
      </w:pPr>
      <w:r>
        <w:rPr>
          <w:sz w:val="28"/>
          <w:szCs w:val="28"/>
        </w:rPr>
        <w:t xml:space="preserve">администрации </w:t>
      </w:r>
      <w:proofErr w:type="gramStart"/>
      <w:r>
        <w:rPr>
          <w:sz w:val="28"/>
          <w:szCs w:val="28"/>
        </w:rPr>
        <w:t>г</w:t>
      </w:r>
      <w:proofErr w:type="gramEnd"/>
      <w:r>
        <w:rPr>
          <w:sz w:val="28"/>
          <w:szCs w:val="28"/>
        </w:rPr>
        <w:t xml:space="preserve">. Канска </w:t>
      </w:r>
    </w:p>
    <w:p w:rsidR="00ED665E" w:rsidRDefault="00ED665E" w:rsidP="00ED665E">
      <w:pPr>
        <w:pStyle w:val="Default"/>
        <w:jc w:val="right"/>
        <w:rPr>
          <w:sz w:val="28"/>
          <w:szCs w:val="28"/>
        </w:rPr>
      </w:pPr>
      <w:r>
        <w:rPr>
          <w:sz w:val="28"/>
          <w:szCs w:val="28"/>
        </w:rPr>
        <w:t xml:space="preserve">от </w:t>
      </w:r>
      <w:r w:rsidR="00CF7FE2">
        <w:rPr>
          <w:sz w:val="28"/>
          <w:szCs w:val="28"/>
        </w:rPr>
        <w:t>06.03.</w:t>
      </w:r>
      <w:r>
        <w:rPr>
          <w:sz w:val="28"/>
          <w:szCs w:val="28"/>
        </w:rPr>
        <w:t>201</w:t>
      </w:r>
      <w:r w:rsidR="00595877">
        <w:rPr>
          <w:sz w:val="28"/>
          <w:szCs w:val="28"/>
        </w:rPr>
        <w:t>9</w:t>
      </w:r>
      <w:r>
        <w:rPr>
          <w:sz w:val="28"/>
          <w:szCs w:val="28"/>
        </w:rPr>
        <w:t xml:space="preserve"> № </w:t>
      </w:r>
      <w:r w:rsidR="00CF7FE2">
        <w:rPr>
          <w:sz w:val="28"/>
          <w:szCs w:val="28"/>
        </w:rPr>
        <w:t>178</w:t>
      </w:r>
    </w:p>
    <w:p w:rsidR="00ED665E" w:rsidRDefault="00ED665E" w:rsidP="00ED665E">
      <w:pPr>
        <w:pStyle w:val="Default"/>
        <w:jc w:val="right"/>
        <w:rPr>
          <w:sz w:val="28"/>
          <w:szCs w:val="28"/>
        </w:rPr>
      </w:pPr>
    </w:p>
    <w:p w:rsidR="00ED665E" w:rsidRDefault="00ED665E" w:rsidP="00ED665E">
      <w:pPr>
        <w:pStyle w:val="Default"/>
        <w:jc w:val="right"/>
        <w:rPr>
          <w:sz w:val="28"/>
          <w:szCs w:val="28"/>
        </w:rPr>
      </w:pPr>
    </w:p>
    <w:p w:rsidR="00595877" w:rsidRPr="008261C1" w:rsidRDefault="00595877" w:rsidP="00595877">
      <w:pPr>
        <w:pStyle w:val="1"/>
        <w:rPr>
          <w:rFonts w:ascii="Times New Roman" w:hAnsi="Times New Roman" w:cs="Times New Roman"/>
          <w:color w:val="auto"/>
          <w:sz w:val="28"/>
          <w:szCs w:val="28"/>
        </w:rPr>
      </w:pPr>
      <w:r w:rsidRPr="008261C1">
        <w:rPr>
          <w:rFonts w:ascii="Times New Roman" w:hAnsi="Times New Roman" w:cs="Times New Roman"/>
          <w:color w:val="auto"/>
          <w:sz w:val="28"/>
          <w:szCs w:val="28"/>
        </w:rPr>
        <w:t xml:space="preserve">Архитектурно-художественный регламент </w:t>
      </w:r>
      <w:r w:rsidRPr="008261C1">
        <w:rPr>
          <w:rFonts w:ascii="Times New Roman" w:hAnsi="Times New Roman" w:cs="Times New Roman"/>
          <w:color w:val="auto"/>
          <w:sz w:val="28"/>
          <w:szCs w:val="28"/>
        </w:rPr>
        <w:br/>
        <w:t>улиц, общественных пространств города Канска</w:t>
      </w:r>
    </w:p>
    <w:p w:rsidR="00595877" w:rsidRPr="008261C1" w:rsidRDefault="00595877" w:rsidP="00595877"/>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 Архитектурно-художественный регламент улиц, общественных пространств города Канска (далее - Регламент) содержит требования к оформлению зданий, строений и сооружений, наружной рекламе и рекламным конструкциям, требования к оформлению остановочных пунктов общественного пассажирского транспорта.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2. Настоящий Регламент не распространяется </w:t>
      </w:r>
      <w:proofErr w:type="gramStart"/>
      <w:r w:rsidRPr="008261C1">
        <w:rPr>
          <w:rFonts w:ascii="Times New Roman" w:hAnsi="Times New Roman" w:cs="Times New Roman"/>
          <w:sz w:val="28"/>
          <w:szCs w:val="28"/>
        </w:rPr>
        <w:t>на</w:t>
      </w:r>
      <w:proofErr w:type="gramEnd"/>
      <w:r w:rsidRPr="008261C1">
        <w:rPr>
          <w:rFonts w:ascii="Times New Roman" w:hAnsi="Times New Roman" w:cs="Times New Roman"/>
          <w:sz w:val="28"/>
          <w:szCs w:val="28"/>
        </w:rPr>
        <w:t>:</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-размещаемые на зданиях, строениях, сооружениях знаки городской информации;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-указатели границ территорий городских и сельских поселений, указатели картографической информации, а также указатели маршрутов (схем) движения и расписания общественного пассажирского транспорта;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-дорожные информационные знаки;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-информационные надписи и обозначения на объектах культурного наследия (памятниках истории и культуры) народов Российской Федерации;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-мемориальные доски.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3.Настоящий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 юридических лиц.</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4.В целях настоящего Регламента понятия и термины используются в следующих значениях.</w:t>
      </w:r>
    </w:p>
    <w:p w:rsidR="00595877" w:rsidRPr="008261C1" w:rsidRDefault="00595877" w:rsidP="001C6F68">
      <w:pPr>
        <w:pStyle w:val="ConsPlusNormal"/>
        <w:ind w:firstLine="540"/>
        <w:jc w:val="both"/>
        <w:rPr>
          <w:rFonts w:ascii="Times New Roman" w:hAnsi="Times New Roman" w:cs="Times New Roman"/>
          <w:sz w:val="28"/>
          <w:szCs w:val="28"/>
        </w:rPr>
      </w:pPr>
      <w:proofErr w:type="gramStart"/>
      <w:r w:rsidRPr="008261C1">
        <w:rPr>
          <w:rFonts w:ascii="Times New Roman" w:hAnsi="Times New Roman" w:cs="Times New Roman"/>
          <w:sz w:val="28"/>
          <w:szCs w:val="28"/>
        </w:rPr>
        <w:t>-</w:t>
      </w:r>
      <w:r w:rsidRPr="008261C1">
        <w:rPr>
          <w:rFonts w:ascii="Times New Roman" w:hAnsi="Times New Roman" w:cs="Times New Roman"/>
          <w:b/>
          <w:sz w:val="28"/>
          <w:szCs w:val="28"/>
        </w:rPr>
        <w:t>глухой фасад</w:t>
      </w:r>
      <w:r w:rsidRPr="008261C1">
        <w:rPr>
          <w:rFonts w:ascii="Times New Roman" w:hAnsi="Times New Roman" w:cs="Times New Roman"/>
          <w:sz w:val="28"/>
          <w:szCs w:val="28"/>
        </w:rPr>
        <w:t xml:space="preserve"> - фасад здания, строения, сооружения, не имеющий проемов (оконных, дверных);</w:t>
      </w:r>
      <w:proofErr w:type="gramEnd"/>
    </w:p>
    <w:p w:rsidR="00595877" w:rsidRPr="008261C1" w:rsidRDefault="00595877" w:rsidP="001C6F68">
      <w:pPr>
        <w:pStyle w:val="ConsPlusNormal"/>
        <w:ind w:firstLine="540"/>
        <w:jc w:val="both"/>
        <w:rPr>
          <w:rFonts w:ascii="Times New Roman" w:hAnsi="Times New Roman" w:cs="Times New Roman"/>
          <w:sz w:val="28"/>
          <w:szCs w:val="28"/>
        </w:rPr>
      </w:pPr>
      <w:proofErr w:type="gramStart"/>
      <w:r w:rsidRPr="008261C1">
        <w:rPr>
          <w:rFonts w:ascii="Times New Roman" w:hAnsi="Times New Roman" w:cs="Times New Roman"/>
          <w:sz w:val="28"/>
          <w:szCs w:val="28"/>
        </w:rPr>
        <w:t>-</w:t>
      </w:r>
      <w:r w:rsidRPr="008261C1">
        <w:rPr>
          <w:rFonts w:ascii="Times New Roman" w:hAnsi="Times New Roman" w:cs="Times New Roman"/>
          <w:b/>
          <w:sz w:val="28"/>
          <w:szCs w:val="28"/>
        </w:rPr>
        <w:t>информационный блок</w:t>
      </w:r>
      <w:r w:rsidRPr="008261C1">
        <w:rPr>
          <w:rFonts w:ascii="Times New Roman" w:hAnsi="Times New Roman" w:cs="Times New Roman"/>
          <w:sz w:val="28"/>
          <w:szCs w:val="28"/>
        </w:rPr>
        <w:t xml:space="preserve">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9" w:history="1">
        <w:r w:rsidRPr="008261C1">
          <w:rPr>
            <w:rFonts w:ascii="Times New Roman" w:hAnsi="Times New Roman" w:cs="Times New Roman"/>
            <w:sz w:val="28"/>
            <w:szCs w:val="28"/>
          </w:rPr>
          <w:t>Законом</w:t>
        </w:r>
      </w:hyperlink>
      <w:r w:rsidRPr="008261C1">
        <w:rPr>
          <w:rFonts w:ascii="Times New Roman" w:hAnsi="Times New Roman" w:cs="Times New Roman"/>
          <w:sz w:val="28"/>
          <w:szCs w:val="28"/>
        </w:rPr>
        <w:t xml:space="preserve"> Российской Федерации от 07.02.1992 № 2300-1 </w:t>
      </w:r>
      <w:r>
        <w:rPr>
          <w:rFonts w:ascii="Times New Roman" w:hAnsi="Times New Roman" w:cs="Times New Roman"/>
          <w:sz w:val="28"/>
          <w:szCs w:val="28"/>
        </w:rPr>
        <w:t>«</w:t>
      </w:r>
      <w:r w:rsidRPr="008261C1">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8261C1">
        <w:rPr>
          <w:rFonts w:ascii="Times New Roman" w:hAnsi="Times New Roman" w:cs="Times New Roman"/>
          <w:sz w:val="28"/>
          <w:szCs w:val="28"/>
        </w:rPr>
        <w:t>,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 предпринимателям</w:t>
      </w:r>
      <w:proofErr w:type="gramEnd"/>
      <w:r w:rsidRPr="008261C1">
        <w:rPr>
          <w:rFonts w:ascii="Times New Roman" w:hAnsi="Times New Roman" w:cs="Times New Roman"/>
          <w:sz w:val="28"/>
          <w:szCs w:val="28"/>
        </w:rPr>
        <w:t>) находится во дворе;</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w:t>
      </w:r>
      <w:r w:rsidRPr="008261C1">
        <w:rPr>
          <w:rFonts w:ascii="Times New Roman" w:hAnsi="Times New Roman" w:cs="Times New Roman"/>
          <w:b/>
          <w:sz w:val="28"/>
          <w:szCs w:val="28"/>
        </w:rPr>
        <w:t>единая горизонтальная ось</w:t>
      </w:r>
      <w:r w:rsidRPr="008261C1">
        <w:rPr>
          <w:rFonts w:ascii="Times New Roman" w:hAnsi="Times New Roman" w:cs="Times New Roman"/>
          <w:sz w:val="28"/>
          <w:szCs w:val="28"/>
        </w:rPr>
        <w:t xml:space="preserve">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 в границах первого и второго этажей;</w:t>
      </w:r>
    </w:p>
    <w:p w:rsidR="00595877" w:rsidRPr="008261C1" w:rsidRDefault="00595877" w:rsidP="001C6F68">
      <w:pPr>
        <w:pStyle w:val="ConsPlusNormal"/>
        <w:ind w:firstLine="540"/>
        <w:jc w:val="both"/>
        <w:rPr>
          <w:rFonts w:ascii="Times New Roman" w:hAnsi="Times New Roman" w:cs="Times New Roman"/>
          <w:b/>
          <w:sz w:val="28"/>
          <w:szCs w:val="28"/>
        </w:rPr>
      </w:pPr>
      <w:r w:rsidRPr="008261C1">
        <w:rPr>
          <w:rFonts w:ascii="Times New Roman" w:hAnsi="Times New Roman" w:cs="Times New Roman"/>
          <w:b/>
          <w:sz w:val="28"/>
          <w:szCs w:val="28"/>
        </w:rPr>
        <w:lastRenderedPageBreak/>
        <w:t>-киоск</w:t>
      </w:r>
      <w:r w:rsidRPr="008261C1">
        <w:rPr>
          <w:rFonts w:ascii="Times New Roman" w:hAnsi="Times New Roman" w:cs="Times New Roman"/>
          <w:sz w:val="28"/>
          <w:szCs w:val="28"/>
        </w:rPr>
        <w:t xml:space="preserve"> </w:t>
      </w:r>
      <w:r w:rsidR="00F75F10">
        <w:rPr>
          <w:rFonts w:ascii="Times New Roman" w:hAnsi="Times New Roman" w:cs="Times New Roman"/>
          <w:sz w:val="28"/>
          <w:szCs w:val="28"/>
        </w:rPr>
        <w:t xml:space="preserve"> - </w:t>
      </w:r>
      <w:r w:rsidRPr="008261C1">
        <w:rPr>
          <w:rFonts w:ascii="Times New Roman" w:hAnsi="Times New Roman" w:cs="Times New Roman"/>
          <w:sz w:val="28"/>
          <w:szCs w:val="28"/>
        </w:rPr>
        <w:t>временное сооружение закрытого типа без зала обслуживания и подсобного помещения;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b/>
          <w:sz w:val="28"/>
          <w:szCs w:val="28"/>
        </w:rPr>
        <w:t>-конструкция из отдельных букв</w:t>
      </w:r>
      <w:r w:rsidRPr="008261C1">
        <w:rPr>
          <w:rFonts w:ascii="Times New Roman" w:hAnsi="Times New Roman" w:cs="Times New Roman"/>
          <w:sz w:val="28"/>
          <w:szCs w:val="28"/>
        </w:rPr>
        <w:t xml:space="preserve">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595877" w:rsidRPr="008261C1" w:rsidRDefault="00595877" w:rsidP="001C6F68">
      <w:pPr>
        <w:pStyle w:val="ConsPlusNormal"/>
        <w:ind w:firstLine="540"/>
        <w:jc w:val="both"/>
        <w:rPr>
          <w:rFonts w:ascii="Times New Roman" w:hAnsi="Times New Roman" w:cs="Times New Roman"/>
          <w:b/>
          <w:sz w:val="28"/>
          <w:szCs w:val="28"/>
        </w:rPr>
      </w:pPr>
      <w:r w:rsidRPr="008261C1">
        <w:rPr>
          <w:rFonts w:ascii="Times New Roman" w:hAnsi="Times New Roman" w:cs="Times New Roman"/>
          <w:b/>
          <w:sz w:val="28"/>
          <w:szCs w:val="28"/>
        </w:rPr>
        <w:t>-павильон</w:t>
      </w:r>
      <w:r w:rsidRPr="008261C1">
        <w:rPr>
          <w:rFonts w:ascii="Times New Roman" w:hAnsi="Times New Roman" w:cs="Times New Roman"/>
          <w:sz w:val="28"/>
          <w:szCs w:val="28"/>
        </w:rPr>
        <w:t xml:space="preserve"> - временное сооружение закрытого типа с залом для обслуживания и подсобным помещением;</w:t>
      </w:r>
    </w:p>
    <w:p w:rsidR="00595877" w:rsidRPr="00122775"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b/>
          <w:sz w:val="28"/>
          <w:szCs w:val="28"/>
        </w:rPr>
        <w:t>-информационные конструкции</w:t>
      </w:r>
      <w:r w:rsidRPr="008261C1">
        <w:rPr>
          <w:rFonts w:ascii="Times New Roman" w:hAnsi="Times New Roman" w:cs="Times New Roman"/>
          <w:sz w:val="28"/>
          <w:szCs w:val="28"/>
        </w:rPr>
        <w:t xml:space="preserve"> </w:t>
      </w:r>
      <w:r w:rsidR="00F75F10">
        <w:rPr>
          <w:rFonts w:ascii="Times New Roman" w:hAnsi="Times New Roman" w:cs="Times New Roman"/>
          <w:sz w:val="28"/>
          <w:szCs w:val="28"/>
        </w:rPr>
        <w:t xml:space="preserve">– </w:t>
      </w:r>
      <w:r w:rsidR="00F75F10" w:rsidRPr="00122775">
        <w:rPr>
          <w:rFonts w:ascii="Times New Roman" w:hAnsi="Times New Roman" w:cs="Times New Roman"/>
          <w:sz w:val="28"/>
          <w:szCs w:val="28"/>
        </w:rPr>
        <w:t xml:space="preserve">вывеска, </w:t>
      </w:r>
      <w:r w:rsidR="00187D48" w:rsidRPr="00122775">
        <w:rPr>
          <w:rFonts w:ascii="Times New Roman" w:hAnsi="Times New Roman" w:cs="Times New Roman"/>
          <w:sz w:val="28"/>
          <w:szCs w:val="28"/>
        </w:rPr>
        <w:t>содержащая первичные данные о компании, сведения о профиле деятельности организации, индивидуального предпринимателя и (или) виде реализуемых ими товаро</w:t>
      </w:r>
      <w:r w:rsidR="00122775" w:rsidRPr="00122775">
        <w:rPr>
          <w:rFonts w:ascii="Times New Roman" w:hAnsi="Times New Roman" w:cs="Times New Roman"/>
          <w:sz w:val="28"/>
          <w:szCs w:val="28"/>
        </w:rPr>
        <w:t>в</w:t>
      </w:r>
      <w:r w:rsidR="00187D48" w:rsidRPr="00122775">
        <w:rPr>
          <w:rFonts w:ascii="Times New Roman" w:hAnsi="Times New Roman" w:cs="Times New Roman"/>
          <w:sz w:val="28"/>
          <w:szCs w:val="28"/>
        </w:rPr>
        <w:t xml:space="preserve">  и </w:t>
      </w:r>
      <w:r w:rsidR="00F75F10" w:rsidRPr="00122775">
        <w:rPr>
          <w:rFonts w:ascii="Times New Roman" w:hAnsi="Times New Roman" w:cs="Times New Roman"/>
          <w:sz w:val="28"/>
          <w:szCs w:val="28"/>
        </w:rPr>
        <w:t>размещенная на фасаде</w:t>
      </w:r>
      <w:r w:rsidR="00187D48" w:rsidRPr="00122775">
        <w:rPr>
          <w:rFonts w:ascii="Times New Roman" w:hAnsi="Times New Roman" w:cs="Times New Roman"/>
          <w:sz w:val="28"/>
          <w:szCs w:val="28"/>
        </w:rPr>
        <w:t>,</w:t>
      </w:r>
      <w:r w:rsidR="00F75F10" w:rsidRPr="00122775">
        <w:rPr>
          <w:rFonts w:ascii="Times New Roman" w:hAnsi="Times New Roman" w:cs="Times New Roman"/>
          <w:sz w:val="28"/>
          <w:szCs w:val="28"/>
        </w:rPr>
        <w:t xml:space="preserve"> крыше здания (сооружения) </w:t>
      </w:r>
      <w:r w:rsidRPr="00122775">
        <w:rPr>
          <w:rFonts w:ascii="Times New Roman" w:hAnsi="Times New Roman" w:cs="Times New Roman"/>
          <w:sz w:val="28"/>
          <w:szCs w:val="28"/>
        </w:rPr>
        <w:t>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w:t>
      </w:r>
      <w:r w:rsidR="00187D48" w:rsidRPr="00122775">
        <w:rPr>
          <w:rFonts w:ascii="Times New Roman" w:hAnsi="Times New Roman" w:cs="Times New Roman"/>
          <w:sz w:val="28"/>
          <w:szCs w:val="28"/>
        </w:rPr>
        <w:t xml:space="preserve"> </w:t>
      </w:r>
      <w:r w:rsidRPr="00122775">
        <w:rPr>
          <w:rFonts w:ascii="Times New Roman" w:hAnsi="Times New Roman" w:cs="Times New Roman"/>
          <w:sz w:val="28"/>
          <w:szCs w:val="28"/>
        </w:rPr>
        <w:t>оказываемых услуг</w:t>
      </w:r>
      <w:r w:rsidR="00187D48" w:rsidRPr="00122775">
        <w:rPr>
          <w:rFonts w:ascii="Times New Roman" w:hAnsi="Times New Roman" w:cs="Times New Roman"/>
          <w:sz w:val="28"/>
          <w:szCs w:val="28"/>
        </w:rPr>
        <w:t xml:space="preserve"> </w:t>
      </w:r>
      <w:proofErr w:type="gramStart"/>
      <w:r w:rsidRPr="00122775">
        <w:rPr>
          <w:rFonts w:ascii="Times New Roman" w:hAnsi="Times New Roman" w:cs="Times New Roman"/>
          <w:sz w:val="28"/>
          <w:szCs w:val="28"/>
        </w:rPr>
        <w:t>и(</w:t>
      </w:r>
      <w:proofErr w:type="gramEnd"/>
      <w:r w:rsidRPr="00122775">
        <w:rPr>
          <w:rFonts w:ascii="Times New Roman" w:hAnsi="Times New Roman" w:cs="Times New Roman"/>
          <w:sz w:val="28"/>
          <w:szCs w:val="28"/>
        </w:rPr>
        <w:t>или) их наименование (фирменное наименование, коммерческое обозначение, изображение товарного знака, знака обслуживания)</w:t>
      </w:r>
      <w:r w:rsidR="00187D48" w:rsidRPr="00122775">
        <w:rPr>
          <w:rFonts w:ascii="Times New Roman" w:hAnsi="Times New Roman" w:cs="Times New Roman"/>
          <w:sz w:val="28"/>
          <w:szCs w:val="28"/>
        </w:rPr>
        <w:t xml:space="preserve"> </w:t>
      </w:r>
      <w:r w:rsidRPr="00122775">
        <w:rPr>
          <w:rFonts w:ascii="Times New Roman" w:hAnsi="Times New Roman" w:cs="Times New Roman"/>
          <w:sz w:val="28"/>
          <w:szCs w:val="28"/>
        </w:rPr>
        <w:t>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w:t>
      </w:r>
    </w:p>
    <w:p w:rsidR="00187D48" w:rsidRDefault="00187D48" w:rsidP="001C6F68">
      <w:pPr>
        <w:pStyle w:val="ConsPlusNormal"/>
        <w:ind w:firstLine="540"/>
        <w:jc w:val="both"/>
        <w:rPr>
          <w:rFonts w:ascii="Times New Roman" w:hAnsi="Times New Roman" w:cs="Times New Roman"/>
          <w:sz w:val="28"/>
          <w:szCs w:val="28"/>
        </w:rPr>
      </w:pPr>
      <w:r w:rsidRPr="00122775">
        <w:rPr>
          <w:rFonts w:ascii="Times New Roman" w:hAnsi="Times New Roman" w:cs="Times New Roman"/>
          <w:sz w:val="28"/>
          <w:szCs w:val="28"/>
        </w:rPr>
        <w:t>При этом она может иметь вид таблички, световых букв, светового короба или быть выполнена в другом формате</w:t>
      </w:r>
      <w:r w:rsidR="00122775">
        <w:rPr>
          <w:rFonts w:ascii="Times New Roman" w:hAnsi="Times New Roman" w:cs="Times New Roman"/>
          <w:sz w:val="28"/>
          <w:szCs w:val="28"/>
        </w:rPr>
        <w:t>.</w:t>
      </w:r>
    </w:p>
    <w:p w:rsidR="00122775" w:rsidRPr="00122775" w:rsidRDefault="00122775" w:rsidP="00122775">
      <w:pPr>
        <w:pStyle w:val="ConsPlusNormal"/>
        <w:ind w:firstLine="539"/>
        <w:jc w:val="both"/>
        <w:rPr>
          <w:rFonts w:ascii="Times New Roman" w:hAnsi="Times New Roman" w:cs="Times New Roman"/>
          <w:sz w:val="28"/>
          <w:szCs w:val="28"/>
        </w:rPr>
      </w:pPr>
      <w:r>
        <w:rPr>
          <w:rFonts w:ascii="Times New Roman" w:hAnsi="Times New Roman" w:cs="Times New Roman"/>
          <w:b/>
          <w:sz w:val="28"/>
          <w:szCs w:val="28"/>
        </w:rPr>
        <w:t>-н</w:t>
      </w:r>
      <w:r w:rsidRPr="00122775">
        <w:rPr>
          <w:rFonts w:ascii="Times New Roman" w:hAnsi="Times New Roman" w:cs="Times New Roman"/>
          <w:b/>
          <w:sz w:val="28"/>
          <w:szCs w:val="28"/>
        </w:rPr>
        <w:t>астенные панно</w:t>
      </w:r>
      <w:r w:rsidRPr="00122775">
        <w:rPr>
          <w:rFonts w:ascii="Times New Roman" w:hAnsi="Times New Roman" w:cs="Times New Roman"/>
          <w:sz w:val="28"/>
          <w:szCs w:val="28"/>
        </w:rPr>
        <w:t xml:space="preserve"> - рекламные конструкции, размещаемые на плоскости стен зданий и сооружений в виде:</w:t>
      </w:r>
    </w:p>
    <w:p w:rsidR="00122775" w:rsidRPr="00122775" w:rsidRDefault="00122775" w:rsidP="00122775">
      <w:pPr>
        <w:pStyle w:val="ConsPlusNormal"/>
        <w:ind w:firstLine="539"/>
        <w:jc w:val="both"/>
        <w:rPr>
          <w:rFonts w:ascii="Times New Roman" w:hAnsi="Times New Roman" w:cs="Times New Roman"/>
          <w:sz w:val="28"/>
          <w:szCs w:val="28"/>
        </w:rPr>
      </w:pPr>
      <w:r w:rsidRPr="00122775">
        <w:rPr>
          <w:rFonts w:ascii="Times New Roman" w:hAnsi="Times New Roman" w:cs="Times New Roman"/>
          <w:sz w:val="28"/>
          <w:szCs w:val="28"/>
        </w:rPr>
        <w:t>- изображения (информационного поля), непосредственно нанесенного на поверхность стены;</w:t>
      </w:r>
    </w:p>
    <w:p w:rsidR="00122775" w:rsidRDefault="00122775" w:rsidP="00122775">
      <w:pPr>
        <w:pStyle w:val="ConsPlusNormal"/>
        <w:ind w:firstLine="539"/>
        <w:jc w:val="both"/>
        <w:rPr>
          <w:rFonts w:ascii="Times New Roman" w:hAnsi="Times New Roman" w:cs="Times New Roman"/>
          <w:sz w:val="28"/>
          <w:szCs w:val="28"/>
        </w:rPr>
      </w:pPr>
      <w:r w:rsidRPr="00122775">
        <w:rPr>
          <w:rFonts w:ascii="Times New Roman" w:hAnsi="Times New Roman" w:cs="Times New Roman"/>
          <w:sz w:val="28"/>
          <w:szCs w:val="28"/>
        </w:rPr>
        <w:t>- конструкции, состоящей из каркаса, информационного поля, элементов крепления.</w:t>
      </w:r>
    </w:p>
    <w:p w:rsidR="00517BB1" w:rsidRPr="008261C1" w:rsidRDefault="00846182" w:rsidP="00122775">
      <w:pPr>
        <w:pStyle w:val="ConsPlusNormal"/>
        <w:ind w:firstLine="539"/>
        <w:jc w:val="both"/>
        <w:rPr>
          <w:rFonts w:ascii="Times New Roman" w:hAnsi="Times New Roman" w:cs="Times New Roman"/>
          <w:sz w:val="28"/>
          <w:szCs w:val="28"/>
        </w:rPr>
      </w:pPr>
      <w:r>
        <w:rPr>
          <w:rFonts w:ascii="Times New Roman" w:hAnsi="Times New Roman" w:cs="Times New Roman"/>
          <w:b/>
          <w:sz w:val="28"/>
          <w:szCs w:val="28"/>
        </w:rPr>
        <w:t>-</w:t>
      </w:r>
      <w:proofErr w:type="spellStart"/>
      <w:r w:rsidRPr="00846182">
        <w:rPr>
          <w:rFonts w:ascii="Times New Roman" w:hAnsi="Times New Roman" w:cs="Times New Roman"/>
          <w:b/>
          <w:sz w:val="28"/>
          <w:szCs w:val="28"/>
        </w:rPr>
        <w:t>с</w:t>
      </w:r>
      <w:r w:rsidR="00517BB1" w:rsidRPr="00846182">
        <w:rPr>
          <w:rFonts w:ascii="Times New Roman" w:hAnsi="Times New Roman" w:cs="Times New Roman"/>
          <w:b/>
          <w:sz w:val="28"/>
          <w:szCs w:val="28"/>
        </w:rPr>
        <w:t>итиборд</w:t>
      </w:r>
      <w:proofErr w:type="spellEnd"/>
      <w:r w:rsidR="00517BB1" w:rsidRPr="00517BB1">
        <w:rPr>
          <w:rFonts w:ascii="Times New Roman" w:hAnsi="Times New Roman" w:cs="Times New Roman"/>
          <w:sz w:val="28"/>
          <w:szCs w:val="28"/>
        </w:rPr>
        <w:t xml:space="preserve">— </w:t>
      </w:r>
      <w:proofErr w:type="gramStart"/>
      <w:r w:rsidR="00517BB1" w:rsidRPr="00517BB1">
        <w:rPr>
          <w:rFonts w:ascii="Times New Roman" w:hAnsi="Times New Roman" w:cs="Times New Roman"/>
          <w:sz w:val="28"/>
          <w:szCs w:val="28"/>
        </w:rPr>
        <w:t>ко</w:t>
      </w:r>
      <w:proofErr w:type="gramEnd"/>
      <w:r w:rsidR="00517BB1" w:rsidRPr="00517BB1">
        <w:rPr>
          <w:rFonts w:ascii="Times New Roman" w:hAnsi="Times New Roman" w:cs="Times New Roman"/>
          <w:sz w:val="28"/>
          <w:szCs w:val="28"/>
        </w:rPr>
        <w:t xml:space="preserve">нструкция наружной рекламы формата 3,7 на 2,7 метра. В конструкции имеется внутренняя подсветка. Как </w:t>
      </w:r>
      <w:proofErr w:type="gramStart"/>
      <w:r w:rsidR="00517BB1" w:rsidRPr="00517BB1">
        <w:rPr>
          <w:rFonts w:ascii="Times New Roman" w:hAnsi="Times New Roman" w:cs="Times New Roman"/>
          <w:sz w:val="28"/>
          <w:szCs w:val="28"/>
        </w:rPr>
        <w:t>правило</w:t>
      </w:r>
      <w:proofErr w:type="gramEnd"/>
      <w:r w:rsidR="00517BB1" w:rsidRPr="00517BB1">
        <w:rPr>
          <w:rFonts w:ascii="Times New Roman" w:hAnsi="Times New Roman" w:cs="Times New Roman"/>
          <w:sz w:val="28"/>
          <w:szCs w:val="28"/>
        </w:rPr>
        <w:t xml:space="preserve"> за стеклом </w:t>
      </w:r>
      <w:proofErr w:type="spellStart"/>
      <w:r w:rsidR="00517BB1" w:rsidRPr="00517BB1">
        <w:rPr>
          <w:rFonts w:ascii="Times New Roman" w:hAnsi="Times New Roman" w:cs="Times New Roman"/>
          <w:sz w:val="28"/>
          <w:szCs w:val="28"/>
        </w:rPr>
        <w:t>ситиборда</w:t>
      </w:r>
      <w:proofErr w:type="spellEnd"/>
      <w:r w:rsidR="00517BB1" w:rsidRPr="00517BB1">
        <w:rPr>
          <w:rFonts w:ascii="Times New Roman" w:hAnsi="Times New Roman" w:cs="Times New Roman"/>
          <w:sz w:val="28"/>
          <w:szCs w:val="28"/>
        </w:rPr>
        <w:t xml:space="preserve"> размещается несколько рекламных </w:t>
      </w:r>
      <w:proofErr w:type="spellStart"/>
      <w:r w:rsidR="00517BB1" w:rsidRPr="00517BB1">
        <w:rPr>
          <w:rFonts w:ascii="Times New Roman" w:hAnsi="Times New Roman" w:cs="Times New Roman"/>
          <w:sz w:val="28"/>
          <w:szCs w:val="28"/>
        </w:rPr>
        <w:t>постеров</w:t>
      </w:r>
      <w:proofErr w:type="spellEnd"/>
      <w:r w:rsidR="00517BB1" w:rsidRPr="00517BB1">
        <w:rPr>
          <w:rFonts w:ascii="Times New Roman" w:hAnsi="Times New Roman" w:cs="Times New Roman"/>
          <w:sz w:val="28"/>
          <w:szCs w:val="28"/>
        </w:rPr>
        <w:t>, которые динамически меняются с помощью специального механизма</w:t>
      </w:r>
      <w:r w:rsidR="00BE79D4">
        <w:rPr>
          <w:rFonts w:ascii="Times New Roman" w:hAnsi="Times New Roman" w:cs="Times New Roman"/>
          <w:sz w:val="28"/>
          <w:szCs w:val="28"/>
        </w:rPr>
        <w:t>. Т</w:t>
      </w:r>
      <w:r w:rsidR="00517BB1" w:rsidRPr="00517BB1">
        <w:rPr>
          <w:rFonts w:ascii="Times New Roman" w:hAnsi="Times New Roman" w:cs="Times New Roman"/>
          <w:sz w:val="28"/>
          <w:szCs w:val="28"/>
        </w:rPr>
        <w:t>ермин использу</w:t>
      </w:r>
      <w:r w:rsidR="00BE79D4">
        <w:rPr>
          <w:rFonts w:ascii="Times New Roman" w:hAnsi="Times New Roman" w:cs="Times New Roman"/>
          <w:sz w:val="28"/>
          <w:szCs w:val="28"/>
        </w:rPr>
        <w:t>ется</w:t>
      </w:r>
      <w:r w:rsidR="00517BB1" w:rsidRPr="00517BB1">
        <w:rPr>
          <w:rFonts w:ascii="Times New Roman" w:hAnsi="Times New Roman" w:cs="Times New Roman"/>
          <w:sz w:val="28"/>
          <w:szCs w:val="28"/>
        </w:rPr>
        <w:t xml:space="preserve"> </w:t>
      </w:r>
      <w:r w:rsidR="00BE79D4">
        <w:rPr>
          <w:rFonts w:ascii="Times New Roman" w:hAnsi="Times New Roman" w:cs="Times New Roman"/>
          <w:sz w:val="28"/>
          <w:szCs w:val="28"/>
        </w:rPr>
        <w:t xml:space="preserve">также </w:t>
      </w:r>
      <w:r w:rsidR="00517BB1" w:rsidRPr="00517BB1">
        <w:rPr>
          <w:rFonts w:ascii="Times New Roman" w:hAnsi="Times New Roman" w:cs="Times New Roman"/>
          <w:sz w:val="28"/>
          <w:szCs w:val="28"/>
        </w:rPr>
        <w:t xml:space="preserve">для обозначения застекленных рекламных поверхностей с внутренней подсветкой размерами  4 </w:t>
      </w:r>
      <w:proofErr w:type="spellStart"/>
      <w:r w:rsidR="00BE79D4">
        <w:rPr>
          <w:rFonts w:ascii="Times New Roman" w:hAnsi="Times New Roman" w:cs="Times New Roman"/>
          <w:sz w:val="28"/>
          <w:szCs w:val="28"/>
        </w:rPr>
        <w:t>х</w:t>
      </w:r>
      <w:proofErr w:type="spellEnd"/>
      <w:r w:rsidR="00BE79D4">
        <w:rPr>
          <w:rFonts w:ascii="Times New Roman" w:hAnsi="Times New Roman" w:cs="Times New Roman"/>
          <w:sz w:val="28"/>
          <w:szCs w:val="28"/>
        </w:rPr>
        <w:t xml:space="preserve"> </w:t>
      </w:r>
      <w:r w:rsidR="00517BB1" w:rsidRPr="00517BB1">
        <w:rPr>
          <w:rFonts w:ascii="Times New Roman" w:hAnsi="Times New Roman" w:cs="Times New Roman"/>
          <w:sz w:val="28"/>
          <w:szCs w:val="28"/>
        </w:rPr>
        <w:t xml:space="preserve">3 метра. </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b/>
          <w:sz w:val="28"/>
          <w:szCs w:val="28"/>
        </w:rPr>
        <w:t>Конструктивные элементы рекламной конструкции</w:t>
      </w:r>
      <w:r w:rsidRPr="008261C1">
        <w:rPr>
          <w:rFonts w:ascii="Times New Roman" w:hAnsi="Times New Roman" w:cs="Times New Roman"/>
          <w:sz w:val="28"/>
          <w:szCs w:val="28"/>
        </w:rPr>
        <w:t>:</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-информационное поле - поверхность, на которой размещается реклама, социальная реклама;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-рамка конструкции - обрамление информационного поля и боковых </w:t>
      </w:r>
      <w:r w:rsidRPr="008261C1">
        <w:rPr>
          <w:rFonts w:ascii="Times New Roman" w:hAnsi="Times New Roman" w:cs="Times New Roman"/>
          <w:sz w:val="28"/>
          <w:szCs w:val="28"/>
        </w:rPr>
        <w:lastRenderedPageBreak/>
        <w:t>торцов, необходимое для декоративного оформления конструкции, а также для размещения маркировки;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-фундамент - конструктивный элемент, который обеспечивает устойчивость отдельно стоящей конструкции;</w:t>
      </w:r>
    </w:p>
    <w:p w:rsidR="00595877"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-опора - несущий элемент каркаса отдельно стоящей конструкции, единая стальная конструкция, выполненная из одной </w:t>
      </w:r>
      <w:r w:rsidR="00122775">
        <w:rPr>
          <w:rFonts w:ascii="Times New Roman" w:hAnsi="Times New Roman" w:cs="Times New Roman"/>
          <w:sz w:val="28"/>
          <w:szCs w:val="28"/>
        </w:rPr>
        <w:t xml:space="preserve">или двух </w:t>
      </w:r>
      <w:r w:rsidRPr="008261C1">
        <w:rPr>
          <w:rFonts w:ascii="Times New Roman" w:hAnsi="Times New Roman" w:cs="Times New Roman"/>
          <w:sz w:val="28"/>
          <w:szCs w:val="28"/>
        </w:rPr>
        <w:t>профильн</w:t>
      </w:r>
      <w:r w:rsidR="00122775">
        <w:rPr>
          <w:rFonts w:ascii="Times New Roman" w:hAnsi="Times New Roman" w:cs="Times New Roman"/>
          <w:sz w:val="28"/>
          <w:szCs w:val="28"/>
        </w:rPr>
        <w:t>ых</w:t>
      </w:r>
      <w:r w:rsidRPr="008261C1">
        <w:rPr>
          <w:rFonts w:ascii="Times New Roman" w:hAnsi="Times New Roman" w:cs="Times New Roman"/>
          <w:sz w:val="28"/>
          <w:szCs w:val="28"/>
        </w:rPr>
        <w:t xml:space="preserve"> труб прямоугольного или квадратного сечения или одной круглой трубы.</w:t>
      </w:r>
    </w:p>
    <w:p w:rsidR="00FA23DB" w:rsidRPr="00FC49E4" w:rsidRDefault="00FA23DB" w:rsidP="001C6F68">
      <w:pPr>
        <w:pStyle w:val="ConsPlusNormal"/>
        <w:ind w:firstLine="540"/>
        <w:jc w:val="both"/>
        <w:rPr>
          <w:rFonts w:ascii="Times New Roman" w:hAnsi="Times New Roman" w:cs="Times New Roman"/>
          <w:sz w:val="28"/>
          <w:szCs w:val="28"/>
        </w:rPr>
      </w:pPr>
      <w:r w:rsidRPr="00FC49E4">
        <w:rPr>
          <w:rFonts w:ascii="Times New Roman" w:hAnsi="Times New Roman" w:cs="Times New Roman"/>
          <w:b/>
          <w:sz w:val="28"/>
          <w:szCs w:val="28"/>
          <w:shd w:val="clear" w:color="auto" w:fill="FFFFFF"/>
        </w:rPr>
        <w:t>Паспорт фасадов здания</w:t>
      </w:r>
      <w:r w:rsidRPr="00FC49E4">
        <w:rPr>
          <w:rFonts w:ascii="Times New Roman" w:hAnsi="Times New Roman" w:cs="Times New Roman"/>
          <w:sz w:val="28"/>
          <w:szCs w:val="28"/>
          <w:shd w:val="clear" w:color="auto" w:fill="FFFFFF"/>
        </w:rPr>
        <w:t xml:space="preserve"> – это официальный документ, который содержит подробную информацию обо всех фасадах здания, включая их технические, колористические и другие архитектурно-художественные характеристики. Так же в паспорте фасада здания отображаются инженерное  оборудование (наружные блоки кондиционеров, наружные элементы вентиляции, видеокамеры, антенны, оборудование подсветки здания и т.п.), наружная реклама, информационные таблички, знаки адресации и пр.  Паспорт фасадов изготавливается и проверяется в соответствии с правилами по проектированию зданий и сооружений, а также государственными стандартами.</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5.Требования к информационному оформлению зданий, строений, сооружений.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-для многоквартирных домов, имеющих два и более этажа, - между линией, проходящей по верхнему краю оконных проемов первого этажа и линией перекрытия между первым и вторым этажами;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-для нежилых зданий, имеющих два и более этажа, - в районе линии перекрытия между первым и вторым этажами;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-для одноэтажных зданий - над окнами занимаемого организацией помещения.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Требования данного пункта не распространяются на информационные таблички, учрежденческие доски, информационные конструкции, размещаемые на административно-офисных, торговых, культурно-развлекательных, спортивных объектах, на которых размещение информационных конструкций осуществляется на основании </w:t>
      </w:r>
      <w:proofErr w:type="spellStart"/>
      <w:proofErr w:type="gramStart"/>
      <w:r w:rsidRPr="008261C1">
        <w:rPr>
          <w:rFonts w:ascii="Times New Roman" w:hAnsi="Times New Roman" w:cs="Times New Roman"/>
          <w:sz w:val="28"/>
          <w:szCs w:val="28"/>
        </w:rPr>
        <w:t>дизайн-проекта</w:t>
      </w:r>
      <w:proofErr w:type="spellEnd"/>
      <w:proofErr w:type="gramEnd"/>
      <w:r w:rsidRPr="008261C1">
        <w:rPr>
          <w:rFonts w:ascii="Times New Roman" w:hAnsi="Times New Roman" w:cs="Times New Roman"/>
          <w:sz w:val="28"/>
          <w:szCs w:val="28"/>
        </w:rPr>
        <w:t>;</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2)требования к информационным конструкциям, выполненным в виде настенного панно (в том числе светового короба), конструкции из отдельных букв.</w:t>
      </w:r>
    </w:p>
    <w:p w:rsidR="00595877" w:rsidRPr="008261C1" w:rsidRDefault="00595877" w:rsidP="001C6F68">
      <w:pPr>
        <w:pStyle w:val="ConsPlusNormal"/>
        <w:ind w:firstLine="540"/>
        <w:jc w:val="both"/>
        <w:rPr>
          <w:rFonts w:ascii="Times New Roman" w:hAnsi="Times New Roman" w:cs="Times New Roman"/>
          <w:sz w:val="28"/>
          <w:szCs w:val="28"/>
        </w:rPr>
      </w:pPr>
      <w:bookmarkStart w:id="1" w:name="P77"/>
      <w:bookmarkEnd w:id="1"/>
      <w:r w:rsidRPr="008261C1">
        <w:rPr>
          <w:rFonts w:ascii="Times New Roman" w:hAnsi="Times New Roman" w:cs="Times New Roman"/>
          <w:sz w:val="28"/>
          <w:szCs w:val="28"/>
        </w:rPr>
        <w:t xml:space="preserve">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w:t>
      </w:r>
      <w:r w:rsidRPr="008261C1">
        <w:rPr>
          <w:rFonts w:ascii="Times New Roman" w:hAnsi="Times New Roman" w:cs="Times New Roman"/>
          <w:sz w:val="28"/>
          <w:szCs w:val="28"/>
        </w:rPr>
        <w:lastRenderedPageBreak/>
        <w:t>предпринимателя.</w:t>
      </w:r>
    </w:p>
    <w:p w:rsidR="00595877" w:rsidRPr="008261C1" w:rsidRDefault="00595877" w:rsidP="001C6F68">
      <w:pPr>
        <w:pStyle w:val="ConsPlusNormal"/>
        <w:ind w:firstLine="540"/>
        <w:jc w:val="both"/>
        <w:rPr>
          <w:rFonts w:ascii="Times New Roman" w:hAnsi="Times New Roman" w:cs="Times New Roman"/>
          <w:sz w:val="28"/>
          <w:szCs w:val="28"/>
        </w:rPr>
      </w:pPr>
      <w:bookmarkStart w:id="2" w:name="P78"/>
      <w:bookmarkEnd w:id="2"/>
      <w:r w:rsidRPr="008261C1">
        <w:rPr>
          <w:rFonts w:ascii="Times New Roman" w:hAnsi="Times New Roman" w:cs="Times New Roman"/>
          <w:sz w:val="28"/>
          <w:szCs w:val="28"/>
        </w:rPr>
        <w:t>В случае</w:t>
      </w:r>
      <w:proofErr w:type="gramStart"/>
      <w:r w:rsidRPr="008261C1">
        <w:rPr>
          <w:rFonts w:ascii="Times New Roman" w:hAnsi="Times New Roman" w:cs="Times New Roman"/>
          <w:sz w:val="28"/>
          <w:szCs w:val="28"/>
        </w:rPr>
        <w:t>,</w:t>
      </w:r>
      <w:proofErr w:type="gramEnd"/>
      <w:r w:rsidRPr="008261C1">
        <w:rPr>
          <w:rFonts w:ascii="Times New Roman" w:hAnsi="Times New Roman" w:cs="Times New Roman"/>
          <w:sz w:val="28"/>
          <w:szCs w:val="28"/>
        </w:rPr>
        <w:t xml:space="preserve"> если помещения организации располагаются в полуподвальных или цокольных этажах зданий, строений, сооружений либо здание, строение, сооружение является одноэтажным и отсутствует возможность размещения информационной конструкции в соответствии с требованиями </w:t>
      </w:r>
      <w:hyperlink w:anchor="P77" w:history="1">
        <w:r w:rsidRPr="008261C1">
          <w:rPr>
            <w:rFonts w:ascii="Times New Roman" w:hAnsi="Times New Roman" w:cs="Times New Roman"/>
            <w:sz w:val="28"/>
            <w:szCs w:val="28"/>
          </w:rPr>
          <w:t>абзаца второго подпункта 2</w:t>
        </w:r>
      </w:hyperlink>
      <w:r w:rsidRPr="008261C1">
        <w:rPr>
          <w:rFonts w:ascii="Times New Roman" w:hAnsi="Times New Roman" w:cs="Times New Roman"/>
          <w:sz w:val="28"/>
          <w:szCs w:val="28"/>
        </w:rPr>
        <w:t xml:space="preserve"> настоящего пункта, информационная конструкция может быть размещена над окнами данной организации, но не ниже 0,6 м от уровня земли до нижнего края конструкции. При этом конструкция не должна отступать от плоскости фасада более чем на 0,1 м, а высота информационной конструкции не должна превышать 0,6 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При наличии нескольких входов в помещение допускается размещать информационную конструкцию над каждым входом.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Если занимаемое юридическим лицом или индивидуальным предпринимателем помещение имеет фасады на нескольких улицах, информационные конструкции допускается размещать на всех фасадах помещения.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В случае размещения информационных конструкций на козырьке входной группы не допускается: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-установка информационной конструкции только на боковые стороны фриза входной группы;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-установка информационной конструкции, превышающей размеры козырька входной группы;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-использование разных цветовых решений фронтальной и боковых сторон фриза при оформлении одной входной группы.</w:t>
      </w:r>
    </w:p>
    <w:p w:rsidR="00595877" w:rsidRPr="008261C1" w:rsidRDefault="00595877" w:rsidP="001C6F68">
      <w:pPr>
        <w:pStyle w:val="ConsPlusNormal"/>
        <w:ind w:firstLine="540"/>
        <w:jc w:val="both"/>
        <w:rPr>
          <w:rFonts w:ascii="Times New Roman" w:hAnsi="Times New Roman" w:cs="Times New Roman"/>
          <w:sz w:val="28"/>
          <w:szCs w:val="28"/>
        </w:rPr>
      </w:pPr>
      <w:proofErr w:type="gramStart"/>
      <w:r w:rsidRPr="008261C1">
        <w:rPr>
          <w:rFonts w:ascii="Times New Roman" w:hAnsi="Times New Roman" w:cs="Times New Roman"/>
          <w:sz w:val="28"/>
          <w:szCs w:val="28"/>
        </w:rPr>
        <w:t>В случае размещения информационных конструкций на зданиях, являющихся объектах культурного наследия (памятниках истории и культуры) народов Российской Федерации,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информационные конструкции выполняются в виде конструкций из отдельных букв либо конструкций из отдельных букв с использованием подложки, выполненной в цвете</w:t>
      </w:r>
      <w:proofErr w:type="gramEnd"/>
      <w:r w:rsidRPr="008261C1">
        <w:rPr>
          <w:rFonts w:ascii="Times New Roman" w:hAnsi="Times New Roman" w:cs="Times New Roman"/>
          <w:sz w:val="28"/>
          <w:szCs w:val="28"/>
        </w:rPr>
        <w:t xml:space="preserve"> участка фасада, на котором они размещаются;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3)требования к информационным конструкциям, выполненным в виде консольных конструкций.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Максимальная ширина всей консольной конструкции - 0,9 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Консольные конструкции устанавливаются на расстоянии не более 0,2 м от стены.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Расстояние от уровня земли до нижнего края консольной конструкции должно быть не менее </w:t>
      </w:r>
      <w:r w:rsidRPr="00C42F70">
        <w:rPr>
          <w:rFonts w:ascii="Times New Roman" w:hAnsi="Times New Roman" w:cs="Times New Roman"/>
          <w:sz w:val="28"/>
          <w:szCs w:val="28"/>
        </w:rPr>
        <w:t>3,5</w:t>
      </w:r>
      <w:r w:rsidRPr="008261C1">
        <w:rPr>
          <w:rFonts w:ascii="Times New Roman" w:hAnsi="Times New Roman" w:cs="Times New Roman"/>
          <w:sz w:val="28"/>
          <w:szCs w:val="28"/>
        </w:rPr>
        <w:t xml:space="preserve"> 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Минимальное расстояние между консольными конструкциями - 10 м;</w:t>
      </w:r>
    </w:p>
    <w:p w:rsidR="00595877" w:rsidRPr="008261C1" w:rsidRDefault="00595877" w:rsidP="001C6F68">
      <w:pPr>
        <w:pStyle w:val="ConsPlusNormal"/>
        <w:ind w:firstLine="540"/>
        <w:jc w:val="both"/>
        <w:rPr>
          <w:rFonts w:ascii="Times New Roman" w:hAnsi="Times New Roman" w:cs="Times New Roman"/>
          <w:sz w:val="28"/>
          <w:szCs w:val="28"/>
        </w:rPr>
      </w:pPr>
      <w:bookmarkStart w:id="3" w:name="P93"/>
      <w:bookmarkEnd w:id="3"/>
      <w:r w:rsidRPr="008261C1">
        <w:rPr>
          <w:rFonts w:ascii="Times New Roman" w:hAnsi="Times New Roman" w:cs="Times New Roman"/>
          <w:sz w:val="28"/>
          <w:szCs w:val="28"/>
        </w:rPr>
        <w:lastRenderedPageBreak/>
        <w:t>4) требования к информационным табличкам, учрежденческим доскам.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Учрежденческие доски устанавливаются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на едином горизонтальном и (или) вертикальном уровне с иными аналогичными конструкциями.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Максимальный размер информационных табличек при расположении на фасаде здания, строения или на остеклении дверных полотен - 0,4</w:t>
      </w:r>
      <w:r w:rsidR="00517BB1">
        <w:rPr>
          <w:rFonts w:ascii="Times New Roman" w:hAnsi="Times New Roman" w:cs="Times New Roman"/>
          <w:sz w:val="28"/>
          <w:szCs w:val="28"/>
        </w:rPr>
        <w:t>5</w:t>
      </w:r>
      <w:r w:rsidRPr="008261C1">
        <w:rPr>
          <w:rFonts w:ascii="Times New Roman" w:hAnsi="Times New Roman" w:cs="Times New Roman"/>
          <w:sz w:val="28"/>
          <w:szCs w:val="28"/>
        </w:rPr>
        <w:t xml:space="preserve">м </w:t>
      </w:r>
      <w:proofErr w:type="spellStart"/>
      <w:r w:rsidR="00517BB1">
        <w:rPr>
          <w:rFonts w:ascii="Times New Roman" w:hAnsi="Times New Roman" w:cs="Times New Roman"/>
          <w:sz w:val="28"/>
          <w:szCs w:val="28"/>
        </w:rPr>
        <w:t>х</w:t>
      </w:r>
      <w:proofErr w:type="spellEnd"/>
      <w:r w:rsidR="00517BB1">
        <w:rPr>
          <w:rFonts w:ascii="Times New Roman" w:hAnsi="Times New Roman" w:cs="Times New Roman"/>
          <w:sz w:val="28"/>
          <w:szCs w:val="28"/>
        </w:rPr>
        <w:t xml:space="preserve"> </w:t>
      </w:r>
      <w:r w:rsidRPr="008261C1">
        <w:rPr>
          <w:rFonts w:ascii="Times New Roman" w:hAnsi="Times New Roman" w:cs="Times New Roman"/>
          <w:sz w:val="28"/>
          <w:szCs w:val="28"/>
        </w:rPr>
        <w:t>0,6</w:t>
      </w:r>
      <w:r w:rsidR="00517BB1">
        <w:rPr>
          <w:rFonts w:ascii="Times New Roman" w:hAnsi="Times New Roman" w:cs="Times New Roman"/>
          <w:sz w:val="28"/>
          <w:szCs w:val="28"/>
        </w:rPr>
        <w:t>5</w:t>
      </w:r>
      <w:r w:rsidRPr="008261C1">
        <w:rPr>
          <w:rFonts w:ascii="Times New Roman" w:hAnsi="Times New Roman" w:cs="Times New Roman"/>
          <w:sz w:val="28"/>
          <w:szCs w:val="28"/>
        </w:rPr>
        <w:t>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595877"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Расстояние от уровня земли (пола входной группы) до верхнего края учрежденческой доски и информационной таблички, а также информационного блока не должно превышать 2,2 м, а расстояние до нижнего края не должно быть менее 1 м;</w:t>
      </w:r>
    </w:p>
    <w:p w:rsidR="00AC1AE5" w:rsidRPr="008261C1" w:rsidRDefault="00AC1AE5" w:rsidP="001C6F68">
      <w:pPr>
        <w:pStyle w:val="ConsPlusNormal"/>
        <w:ind w:firstLine="540"/>
        <w:jc w:val="both"/>
        <w:rPr>
          <w:rFonts w:ascii="Times New Roman" w:hAnsi="Times New Roman" w:cs="Times New Roman"/>
          <w:sz w:val="28"/>
          <w:szCs w:val="28"/>
        </w:rPr>
      </w:pPr>
      <w:r w:rsidRPr="00BE79D4">
        <w:rPr>
          <w:rFonts w:ascii="Times New Roman" w:hAnsi="Times New Roman" w:cs="Times New Roman"/>
          <w:sz w:val="28"/>
          <w:szCs w:val="28"/>
        </w:rPr>
        <w:t>Размещение рекламных указателей</w:t>
      </w:r>
      <w:r w:rsidR="00BE79D4" w:rsidRPr="00BE79D4">
        <w:rPr>
          <w:rFonts w:ascii="Times New Roman" w:hAnsi="Times New Roman" w:cs="Times New Roman"/>
          <w:sz w:val="28"/>
          <w:szCs w:val="28"/>
        </w:rPr>
        <w:t xml:space="preserve"> и иной информации</w:t>
      </w:r>
      <w:r w:rsidRPr="00BE79D4">
        <w:rPr>
          <w:rFonts w:ascii="Times New Roman" w:hAnsi="Times New Roman" w:cs="Times New Roman"/>
          <w:sz w:val="28"/>
          <w:szCs w:val="28"/>
        </w:rPr>
        <w:t xml:space="preserve"> на перилах входной группы не допускается.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5) требования к </w:t>
      </w:r>
      <w:proofErr w:type="spellStart"/>
      <w:r w:rsidRPr="008261C1">
        <w:rPr>
          <w:rFonts w:ascii="Times New Roman" w:hAnsi="Times New Roman" w:cs="Times New Roman"/>
          <w:sz w:val="28"/>
          <w:szCs w:val="28"/>
        </w:rPr>
        <w:t>крышным</w:t>
      </w:r>
      <w:proofErr w:type="spellEnd"/>
      <w:r w:rsidRPr="008261C1">
        <w:rPr>
          <w:rFonts w:ascii="Times New Roman" w:hAnsi="Times New Roman" w:cs="Times New Roman"/>
          <w:sz w:val="28"/>
          <w:szCs w:val="28"/>
        </w:rPr>
        <w:t xml:space="preserve"> информационным конструкциям.</w:t>
      </w:r>
    </w:p>
    <w:p w:rsidR="00595877" w:rsidRPr="008261C1" w:rsidRDefault="00595877" w:rsidP="001C6F68">
      <w:pPr>
        <w:pStyle w:val="ConsPlusNormal"/>
        <w:ind w:firstLine="540"/>
        <w:jc w:val="both"/>
        <w:rPr>
          <w:rFonts w:ascii="Times New Roman" w:hAnsi="Times New Roman" w:cs="Times New Roman"/>
          <w:sz w:val="28"/>
          <w:szCs w:val="28"/>
        </w:rPr>
      </w:pPr>
      <w:proofErr w:type="gramStart"/>
      <w:r w:rsidRPr="008261C1">
        <w:rPr>
          <w:rFonts w:ascii="Times New Roman" w:hAnsi="Times New Roman" w:cs="Times New Roman"/>
          <w:sz w:val="28"/>
          <w:szCs w:val="28"/>
        </w:rPr>
        <w:t xml:space="preserve">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w:t>
      </w:r>
      <w:r w:rsidRPr="008261C1">
        <w:rPr>
          <w:rFonts w:ascii="Times New Roman" w:hAnsi="Times New Roman" w:cs="Times New Roman"/>
          <w:sz w:val="28"/>
          <w:szCs w:val="28"/>
        </w:rPr>
        <w:lastRenderedPageBreak/>
        <w:t xml:space="preserve">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w:t>
      </w:r>
      <w:proofErr w:type="spellStart"/>
      <w:r w:rsidRPr="008261C1">
        <w:rPr>
          <w:rFonts w:ascii="Times New Roman" w:hAnsi="Times New Roman" w:cs="Times New Roman"/>
          <w:sz w:val="28"/>
          <w:szCs w:val="28"/>
        </w:rPr>
        <w:t>крышную</w:t>
      </w:r>
      <w:proofErr w:type="spellEnd"/>
      <w:r w:rsidRPr="008261C1">
        <w:rPr>
          <w:rFonts w:ascii="Times New Roman" w:hAnsi="Times New Roman" w:cs="Times New Roman"/>
          <w:sz w:val="28"/>
          <w:szCs w:val="28"/>
        </w:rPr>
        <w:t xml:space="preserve"> конструкцию при условии:</w:t>
      </w:r>
      <w:proofErr w:type="gramEnd"/>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установка информационных </w:t>
      </w:r>
      <w:proofErr w:type="spellStart"/>
      <w:r w:rsidRPr="008261C1">
        <w:rPr>
          <w:rFonts w:ascii="Times New Roman" w:hAnsi="Times New Roman" w:cs="Times New Roman"/>
          <w:sz w:val="28"/>
          <w:szCs w:val="28"/>
        </w:rPr>
        <w:t>крышных</w:t>
      </w:r>
      <w:proofErr w:type="spellEnd"/>
      <w:r w:rsidRPr="008261C1">
        <w:rPr>
          <w:rFonts w:ascii="Times New Roman" w:hAnsi="Times New Roman" w:cs="Times New Roman"/>
          <w:sz w:val="28"/>
          <w:szCs w:val="28"/>
        </w:rPr>
        <w:t xml:space="preserve"> конструкций на территории города, за исключением промышленных и коммунально-складских территорий, допускается только в виде отдельно стоящих букв, обозначений и декоративных элементов без использования фоновых подложек;</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информационное поле </w:t>
      </w:r>
      <w:proofErr w:type="spellStart"/>
      <w:r w:rsidRPr="008261C1">
        <w:rPr>
          <w:rFonts w:ascii="Times New Roman" w:hAnsi="Times New Roman" w:cs="Times New Roman"/>
          <w:sz w:val="28"/>
          <w:szCs w:val="28"/>
        </w:rPr>
        <w:t>крышных</w:t>
      </w:r>
      <w:proofErr w:type="spellEnd"/>
      <w:r w:rsidRPr="008261C1">
        <w:rPr>
          <w:rFonts w:ascii="Times New Roman" w:hAnsi="Times New Roman" w:cs="Times New Roman"/>
          <w:sz w:val="28"/>
          <w:szCs w:val="28"/>
        </w:rPr>
        <w:t xml:space="preserve">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w:t>
      </w:r>
      <w:proofErr w:type="spellStart"/>
      <w:r w:rsidRPr="008261C1">
        <w:rPr>
          <w:rFonts w:ascii="Times New Roman" w:hAnsi="Times New Roman" w:cs="Times New Roman"/>
          <w:sz w:val="28"/>
          <w:szCs w:val="28"/>
        </w:rPr>
        <w:t>крышной</w:t>
      </w:r>
      <w:proofErr w:type="spellEnd"/>
      <w:r w:rsidRPr="008261C1">
        <w:rPr>
          <w:rFonts w:ascii="Times New Roman" w:hAnsi="Times New Roman" w:cs="Times New Roman"/>
          <w:sz w:val="28"/>
          <w:szCs w:val="28"/>
        </w:rPr>
        <w:t xml:space="preserve"> конструкции;</w:t>
      </w:r>
    </w:p>
    <w:p w:rsidR="00595877" w:rsidRPr="008261C1" w:rsidRDefault="00595877" w:rsidP="001C6F68">
      <w:pPr>
        <w:pStyle w:val="ConsPlusNormal"/>
        <w:ind w:firstLine="540"/>
        <w:jc w:val="both"/>
        <w:rPr>
          <w:rFonts w:ascii="Times New Roman" w:hAnsi="Times New Roman" w:cs="Times New Roman"/>
          <w:sz w:val="28"/>
          <w:szCs w:val="28"/>
        </w:rPr>
      </w:pPr>
      <w:proofErr w:type="spellStart"/>
      <w:r w:rsidRPr="008261C1">
        <w:rPr>
          <w:rFonts w:ascii="Times New Roman" w:hAnsi="Times New Roman" w:cs="Times New Roman"/>
          <w:sz w:val="28"/>
          <w:szCs w:val="28"/>
        </w:rPr>
        <w:t>крышные</w:t>
      </w:r>
      <w:proofErr w:type="spellEnd"/>
      <w:r w:rsidRPr="008261C1">
        <w:rPr>
          <w:rFonts w:ascii="Times New Roman" w:hAnsi="Times New Roman" w:cs="Times New Roman"/>
          <w:sz w:val="28"/>
          <w:szCs w:val="28"/>
        </w:rPr>
        <w:t xml:space="preserve"> конструкции могут быть оборудованы исключительно внутренней подсветкой;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высота </w:t>
      </w:r>
      <w:proofErr w:type="spellStart"/>
      <w:r w:rsidRPr="008261C1">
        <w:rPr>
          <w:rFonts w:ascii="Times New Roman" w:hAnsi="Times New Roman" w:cs="Times New Roman"/>
          <w:sz w:val="28"/>
          <w:szCs w:val="28"/>
        </w:rPr>
        <w:t>крышных</w:t>
      </w:r>
      <w:proofErr w:type="spellEnd"/>
      <w:r w:rsidRPr="008261C1">
        <w:rPr>
          <w:rFonts w:ascii="Times New Roman" w:hAnsi="Times New Roman" w:cs="Times New Roman"/>
          <w:sz w:val="28"/>
          <w:szCs w:val="28"/>
        </w:rPr>
        <w:t xml:space="preserve"> конструкций с учетом всех используемых элементов должна быть:</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не более 1,80 м для 1 - 3-этажных объектов;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не более 3 м для 4 - 7-этажных объектов;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не более 4 м для 8 - 12-этажных объектов;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6) размещение информационных конструкций на объектах культурного наследия </w:t>
      </w:r>
      <w:r w:rsidR="00220529">
        <w:rPr>
          <w:rFonts w:ascii="Times New Roman" w:hAnsi="Times New Roman" w:cs="Times New Roman"/>
          <w:sz w:val="28"/>
          <w:szCs w:val="28"/>
        </w:rPr>
        <w:t>регионального значения</w:t>
      </w:r>
      <w:r w:rsidRPr="008261C1">
        <w:rPr>
          <w:rFonts w:ascii="Times New Roman" w:hAnsi="Times New Roman" w:cs="Times New Roman"/>
          <w:sz w:val="28"/>
          <w:szCs w:val="28"/>
        </w:rPr>
        <w:t xml:space="preserve">, расположенных на территории города, их территориях осуществляется в случаях и на условиях, предусмотренных Федеральным </w:t>
      </w:r>
      <w:hyperlink r:id="rId10" w:history="1">
        <w:r w:rsidRPr="008261C1">
          <w:rPr>
            <w:rFonts w:ascii="Times New Roman" w:hAnsi="Times New Roman" w:cs="Times New Roman"/>
            <w:sz w:val="28"/>
            <w:szCs w:val="28"/>
          </w:rPr>
          <w:t>законом</w:t>
        </w:r>
      </w:hyperlink>
      <w:r w:rsidRPr="008261C1">
        <w:rPr>
          <w:rFonts w:ascii="Times New Roman" w:hAnsi="Times New Roman" w:cs="Times New Roman"/>
          <w:sz w:val="28"/>
          <w:szCs w:val="28"/>
        </w:rPr>
        <w:t xml:space="preserve"> от 25.06.2002 № 73-ФЗ </w:t>
      </w:r>
      <w:r>
        <w:rPr>
          <w:rFonts w:ascii="Times New Roman" w:hAnsi="Times New Roman" w:cs="Times New Roman"/>
          <w:sz w:val="28"/>
          <w:szCs w:val="28"/>
        </w:rPr>
        <w:t>«</w:t>
      </w:r>
      <w:r w:rsidRPr="008261C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8261C1">
        <w:rPr>
          <w:rFonts w:ascii="Times New Roman" w:hAnsi="Times New Roman" w:cs="Times New Roman"/>
          <w:sz w:val="28"/>
          <w:szCs w:val="28"/>
        </w:rPr>
        <w:t>.</w:t>
      </w:r>
    </w:p>
    <w:p w:rsidR="00846182" w:rsidRDefault="00846182" w:rsidP="00846182">
      <w:pPr>
        <w:pStyle w:val="ConsPlusNormal"/>
        <w:ind w:firstLine="540"/>
        <w:jc w:val="both"/>
        <w:rPr>
          <w:rFonts w:ascii="Times New Roman" w:hAnsi="Times New Roman" w:cs="Times New Roman"/>
          <w:sz w:val="28"/>
          <w:szCs w:val="28"/>
        </w:rPr>
      </w:pPr>
      <w:r w:rsidRPr="00BE79D4">
        <w:rPr>
          <w:rFonts w:ascii="Times New Roman" w:hAnsi="Times New Roman" w:cs="Times New Roman"/>
          <w:sz w:val="28"/>
          <w:szCs w:val="28"/>
        </w:rPr>
        <w:t>Рекламная конструкция, размещенная на стене капитального объекта, со  сроком размещения более двух лет,  подлежит обновлению по мере утраты внешнего облика (при наличии повреждений, выцветания</w:t>
      </w:r>
      <w:r w:rsidR="00BE79D4" w:rsidRPr="00BE79D4">
        <w:rPr>
          <w:rFonts w:ascii="Times New Roman" w:hAnsi="Times New Roman" w:cs="Times New Roman"/>
          <w:sz w:val="28"/>
          <w:szCs w:val="28"/>
        </w:rPr>
        <w:t xml:space="preserve"> и т.д.</w:t>
      </w:r>
      <w:r w:rsidRPr="00BE79D4">
        <w:rPr>
          <w:rFonts w:ascii="Times New Roman" w:hAnsi="Times New Roman" w:cs="Times New Roman"/>
          <w:sz w:val="28"/>
          <w:szCs w:val="28"/>
        </w:rPr>
        <w:t>).</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6. Требования к наружной рекламе и рекламным конструкциям.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1)на территории города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1.1) стыки всех элементов рекламной конструкции должны быть без видимых линий соединений, щелей, зазоров;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торцы светодиодных (электронных) экранов должны быть закрыты декоративным обрамлением;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не допускаются просвет между рамкой и информационным полем рекламных конструкций, открытые элементы крепления (люверсы, шнуры, пружины);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технические сети и элементы крепления рекламных конструкций, </w:t>
      </w:r>
      <w:r w:rsidRPr="008261C1">
        <w:rPr>
          <w:rFonts w:ascii="Times New Roman" w:hAnsi="Times New Roman" w:cs="Times New Roman"/>
          <w:sz w:val="28"/>
          <w:szCs w:val="28"/>
        </w:rPr>
        <w:lastRenderedPageBreak/>
        <w:t>размещаемых на фасадах зданий, строений, сооружений, должны располагаться в защитных декоративных коробах, выполненных в цвете фасада;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595877" w:rsidRPr="008261C1" w:rsidRDefault="00595877" w:rsidP="001C6F68">
      <w:pPr>
        <w:pStyle w:val="ConsPlusNormal"/>
        <w:ind w:firstLine="540"/>
        <w:jc w:val="both"/>
        <w:rPr>
          <w:rFonts w:ascii="Times New Roman" w:hAnsi="Times New Roman" w:cs="Times New Roman"/>
          <w:sz w:val="28"/>
          <w:szCs w:val="28"/>
        </w:rPr>
      </w:pPr>
      <w:proofErr w:type="gramStart"/>
      <w:r w:rsidRPr="008261C1">
        <w:rPr>
          <w:rFonts w:ascii="Times New Roman" w:hAnsi="Times New Roman" w:cs="Times New Roman"/>
          <w:sz w:val="28"/>
          <w:szCs w:val="28"/>
        </w:rPr>
        <w:t xml:space="preserve">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Pr="008261C1">
        <w:rPr>
          <w:rFonts w:ascii="Times New Roman" w:hAnsi="Times New Roman" w:cs="Times New Roman"/>
          <w:sz w:val="28"/>
          <w:szCs w:val="28"/>
        </w:rPr>
        <w:t>цветографических</w:t>
      </w:r>
      <w:proofErr w:type="spellEnd"/>
      <w:r w:rsidRPr="008261C1">
        <w:rPr>
          <w:rFonts w:ascii="Times New Roman" w:hAnsi="Times New Roman" w:cs="Times New Roman"/>
          <w:sz w:val="28"/>
          <w:szCs w:val="28"/>
        </w:rPr>
        <w:t xml:space="preserve"> композиций, вентилируемого фасада, декоративной штукатурки, </w:t>
      </w:r>
      <w:proofErr w:type="spellStart"/>
      <w:r w:rsidRPr="008261C1">
        <w:rPr>
          <w:rFonts w:ascii="Times New Roman" w:hAnsi="Times New Roman" w:cs="Times New Roman"/>
          <w:sz w:val="28"/>
          <w:szCs w:val="28"/>
        </w:rPr>
        <w:t>керамогранита</w:t>
      </w:r>
      <w:proofErr w:type="spellEnd"/>
      <w:r w:rsidRPr="008261C1">
        <w:rPr>
          <w:rFonts w:ascii="Times New Roman" w:hAnsi="Times New Roman" w:cs="Times New Roman"/>
          <w:sz w:val="28"/>
          <w:szCs w:val="28"/>
        </w:rPr>
        <w:t>, размещается не более одного настенного панно с расположением по его вертикальной центральной оси размером не менее 2/3 от общей высоты фасада.</w:t>
      </w:r>
      <w:proofErr w:type="gramEnd"/>
      <w:r w:rsidRPr="008261C1">
        <w:rPr>
          <w:rFonts w:ascii="Times New Roman" w:hAnsi="Times New Roman" w:cs="Times New Roman"/>
          <w:sz w:val="28"/>
          <w:szCs w:val="28"/>
        </w:rPr>
        <w:t xml:space="preserve">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 Размещение настенных панно (в том числе световых коробов) на козырьке входной группы не допускается;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595877" w:rsidRPr="008261C1" w:rsidRDefault="00595877" w:rsidP="001C6F68">
      <w:pPr>
        <w:pStyle w:val="ConsPlusNormal"/>
        <w:ind w:firstLine="540"/>
        <w:jc w:val="both"/>
        <w:rPr>
          <w:rFonts w:ascii="Times New Roman" w:hAnsi="Times New Roman" w:cs="Times New Roman"/>
          <w:sz w:val="28"/>
          <w:szCs w:val="28"/>
        </w:rPr>
      </w:pPr>
      <w:proofErr w:type="gramStart"/>
      <w:r w:rsidRPr="008261C1">
        <w:rPr>
          <w:rFonts w:ascii="Times New Roman" w:hAnsi="Times New Roman" w:cs="Times New Roman"/>
          <w:sz w:val="28"/>
          <w:szCs w:val="28"/>
        </w:rPr>
        <w:t xml:space="preserve">4) размещение рекламных конструкций на объектах культурного наследия </w:t>
      </w:r>
      <w:r w:rsidR="00220529">
        <w:rPr>
          <w:rFonts w:ascii="Times New Roman" w:hAnsi="Times New Roman" w:cs="Times New Roman"/>
          <w:sz w:val="28"/>
          <w:szCs w:val="28"/>
        </w:rPr>
        <w:t>регионального значения</w:t>
      </w:r>
      <w:r w:rsidRPr="008261C1">
        <w:rPr>
          <w:rFonts w:ascii="Times New Roman" w:hAnsi="Times New Roman" w:cs="Times New Roman"/>
          <w:sz w:val="28"/>
          <w:szCs w:val="28"/>
        </w:rPr>
        <w:t xml:space="preserve">,  их территориях осуществляется в случаях и на условиях, предусмотренных Федеральным </w:t>
      </w:r>
      <w:hyperlink r:id="rId11" w:history="1">
        <w:r w:rsidRPr="008261C1">
          <w:rPr>
            <w:rFonts w:ascii="Times New Roman" w:hAnsi="Times New Roman" w:cs="Times New Roman"/>
            <w:sz w:val="28"/>
            <w:szCs w:val="28"/>
          </w:rPr>
          <w:t>законом</w:t>
        </w:r>
      </w:hyperlink>
      <w:r w:rsidRPr="008261C1">
        <w:rPr>
          <w:rFonts w:ascii="Times New Roman" w:hAnsi="Times New Roman" w:cs="Times New Roman"/>
          <w:sz w:val="28"/>
          <w:szCs w:val="28"/>
        </w:rPr>
        <w:t xml:space="preserve"> от 25.06.2002 № 73-ФЗ </w:t>
      </w:r>
      <w:r>
        <w:rPr>
          <w:rFonts w:ascii="Times New Roman" w:hAnsi="Times New Roman" w:cs="Times New Roman"/>
          <w:sz w:val="28"/>
          <w:szCs w:val="28"/>
        </w:rPr>
        <w:t>«</w:t>
      </w:r>
      <w:r w:rsidRPr="008261C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8261C1">
        <w:rPr>
          <w:rFonts w:ascii="Times New Roman" w:hAnsi="Times New Roman" w:cs="Times New Roman"/>
          <w:sz w:val="28"/>
          <w:szCs w:val="28"/>
        </w:rPr>
        <w:t xml:space="preserve">, с соблюдением требований к рекламе и ее распространению, установленным Федеральным </w:t>
      </w:r>
      <w:hyperlink r:id="rId12" w:history="1">
        <w:r w:rsidRPr="008261C1">
          <w:rPr>
            <w:rFonts w:ascii="Times New Roman" w:hAnsi="Times New Roman" w:cs="Times New Roman"/>
            <w:sz w:val="28"/>
            <w:szCs w:val="28"/>
          </w:rPr>
          <w:t>законом</w:t>
        </w:r>
      </w:hyperlink>
      <w:r w:rsidRPr="008261C1">
        <w:rPr>
          <w:rFonts w:ascii="Times New Roman" w:hAnsi="Times New Roman" w:cs="Times New Roman"/>
          <w:sz w:val="28"/>
          <w:szCs w:val="28"/>
        </w:rPr>
        <w:t xml:space="preserve"> от 13.03.2006 № 38-ФЗ </w:t>
      </w:r>
      <w:r>
        <w:rPr>
          <w:rFonts w:ascii="Times New Roman" w:hAnsi="Times New Roman" w:cs="Times New Roman"/>
          <w:sz w:val="28"/>
          <w:szCs w:val="28"/>
        </w:rPr>
        <w:t>«</w:t>
      </w:r>
      <w:r w:rsidRPr="008261C1">
        <w:rPr>
          <w:rFonts w:ascii="Times New Roman" w:hAnsi="Times New Roman" w:cs="Times New Roman"/>
          <w:sz w:val="28"/>
          <w:szCs w:val="28"/>
        </w:rPr>
        <w:t>О рекламе</w:t>
      </w:r>
      <w:r>
        <w:rPr>
          <w:rFonts w:ascii="Times New Roman" w:hAnsi="Times New Roman" w:cs="Times New Roman"/>
          <w:sz w:val="28"/>
          <w:szCs w:val="28"/>
        </w:rPr>
        <w:t>»</w:t>
      </w:r>
      <w:r w:rsidRPr="008261C1">
        <w:rPr>
          <w:rFonts w:ascii="Times New Roman" w:hAnsi="Times New Roman" w:cs="Times New Roman"/>
          <w:sz w:val="28"/>
          <w:szCs w:val="28"/>
        </w:rPr>
        <w:t>;</w:t>
      </w:r>
      <w:proofErr w:type="gramEnd"/>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5) рекламные конструкции из отдельных букв, размещаемые на фасаде здания, строения, сооружения, должны быть отцентрированы относительно единой горизонтальной оси: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для многоквартирных домов, имеющих два и более этажа, - между линией, проходящей по верхнему краю оконных проемов первого этажа и линией перекрытия между первым и вторым этажами;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для нежилых зданий, имеющих два и более этажа, - в районе линии перекрытия между первым и вторым этажами;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для одноэтажных зданий - над окнами занимаемого организацией помещения.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Каждая рекламная конструкция и (или) каждый элемент рекламной конструкции центрируются относительно окон, арок, дверей и других архитектурных элементов при расположении над ними.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Требования данного пункта не распространяются на рекламные конструкции, размещаемые на административно-офисных, торговых, культурно-развлекательных, спортивных объектах, на которых размещение рекламных конструкций осуществляется на основании паспорта фасадов;</w:t>
      </w:r>
    </w:p>
    <w:p w:rsidR="00595877" w:rsidRPr="008261C1" w:rsidRDefault="00517BB1" w:rsidP="001C6F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95877" w:rsidRPr="008261C1">
        <w:rPr>
          <w:rFonts w:ascii="Times New Roman" w:hAnsi="Times New Roman" w:cs="Times New Roman"/>
          <w:sz w:val="28"/>
          <w:szCs w:val="28"/>
        </w:rPr>
        <w:t xml:space="preserve">) требования к отдельно стоящим рекламным конструкциям, в том числе к светодиодным (электронным) экранам, в случае, если светодиодный </w:t>
      </w:r>
      <w:r w:rsidR="00595877" w:rsidRPr="008261C1">
        <w:rPr>
          <w:rFonts w:ascii="Times New Roman" w:hAnsi="Times New Roman" w:cs="Times New Roman"/>
          <w:sz w:val="28"/>
          <w:szCs w:val="28"/>
        </w:rPr>
        <w:lastRenderedPageBreak/>
        <w:t>экран выполнен в виде отдельно стоящей конструкции: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-высота опоры отдельно стоящи</w:t>
      </w:r>
      <w:r w:rsidR="001C5F9A">
        <w:rPr>
          <w:rFonts w:ascii="Times New Roman" w:hAnsi="Times New Roman" w:cs="Times New Roman"/>
          <w:sz w:val="28"/>
          <w:szCs w:val="28"/>
        </w:rPr>
        <w:t>х,</w:t>
      </w:r>
      <w:r w:rsidR="00BE79D4">
        <w:rPr>
          <w:rFonts w:ascii="Times New Roman" w:hAnsi="Times New Roman" w:cs="Times New Roman"/>
          <w:sz w:val="28"/>
          <w:szCs w:val="28"/>
        </w:rPr>
        <w:t xml:space="preserve"> вдоль одной улицы, либо рядом стоящих рекламных конструкций одного формата должна быть одинаковой</w:t>
      </w:r>
      <w:r w:rsidRPr="008261C1">
        <w:rPr>
          <w:rFonts w:ascii="Times New Roman" w:hAnsi="Times New Roman" w:cs="Times New Roman"/>
          <w:sz w:val="28"/>
          <w:szCs w:val="28"/>
        </w:rPr>
        <w:t>;</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-конструктивные элементы рекламных конструкций (в том числе осветительное оборудование) должны быть окрашены в серый цвет согласно международной системе соответствия цветов RAL (каталог RAL CLASSIK - RAL 7038, RAL 7040, RAL 7042, RAL 7045). </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Рекламные конструкции должны иметь внешний или внутренний подсвет.</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Подсвет рекламной конструкции в темное время суток производится в соответствии с графиком работы уличного освещения.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Фундамент рекламной конструкции не должен выступать над уровнем земли.</w:t>
      </w:r>
    </w:p>
    <w:p w:rsidR="00595877" w:rsidRPr="008261C1" w:rsidRDefault="00595877" w:rsidP="001C6F68">
      <w:pPr>
        <w:pStyle w:val="ConsPlusNormal"/>
        <w:ind w:firstLine="540"/>
        <w:jc w:val="both"/>
        <w:rPr>
          <w:rFonts w:ascii="Times New Roman" w:hAnsi="Times New Roman" w:cs="Times New Roman"/>
          <w:sz w:val="28"/>
          <w:szCs w:val="28"/>
        </w:rPr>
      </w:pPr>
      <w:proofErr w:type="gramStart"/>
      <w:r w:rsidRPr="008261C1">
        <w:rPr>
          <w:rFonts w:ascii="Times New Roman" w:hAnsi="Times New Roman" w:cs="Times New Roman"/>
          <w:sz w:val="28"/>
          <w:szCs w:val="28"/>
        </w:rPr>
        <w:t xml:space="preserve">Опора щитовых конструкций с информационным полем размером 6,0 м </w:t>
      </w:r>
      <w:proofErr w:type="spellStart"/>
      <w:r w:rsidRPr="008261C1">
        <w:rPr>
          <w:rFonts w:ascii="Times New Roman" w:hAnsi="Times New Roman" w:cs="Times New Roman"/>
          <w:sz w:val="28"/>
          <w:szCs w:val="28"/>
        </w:rPr>
        <w:t>x</w:t>
      </w:r>
      <w:proofErr w:type="spellEnd"/>
      <w:r w:rsidRPr="008261C1">
        <w:rPr>
          <w:rFonts w:ascii="Times New Roman" w:hAnsi="Times New Roman" w:cs="Times New Roman"/>
          <w:sz w:val="28"/>
          <w:szCs w:val="28"/>
        </w:rPr>
        <w:t xml:space="preserve"> 3,0 м (щит), информационным полем размером 6,0 м </w:t>
      </w:r>
      <w:proofErr w:type="spellStart"/>
      <w:r w:rsidRPr="008261C1">
        <w:rPr>
          <w:rFonts w:ascii="Times New Roman" w:hAnsi="Times New Roman" w:cs="Times New Roman"/>
          <w:sz w:val="28"/>
          <w:szCs w:val="28"/>
        </w:rPr>
        <w:t>x</w:t>
      </w:r>
      <w:proofErr w:type="spellEnd"/>
      <w:r w:rsidRPr="008261C1">
        <w:rPr>
          <w:rFonts w:ascii="Times New Roman" w:hAnsi="Times New Roman" w:cs="Times New Roman"/>
          <w:sz w:val="28"/>
          <w:szCs w:val="28"/>
        </w:rPr>
        <w:t xml:space="preserve"> 3,2 м с автоматической сменой изображения (</w:t>
      </w:r>
      <w:proofErr w:type="spellStart"/>
      <w:r w:rsidRPr="008261C1">
        <w:rPr>
          <w:rFonts w:ascii="Times New Roman" w:hAnsi="Times New Roman" w:cs="Times New Roman"/>
          <w:sz w:val="28"/>
          <w:szCs w:val="28"/>
        </w:rPr>
        <w:t>призматрон</w:t>
      </w:r>
      <w:proofErr w:type="spellEnd"/>
      <w:r w:rsidRPr="008261C1">
        <w:rPr>
          <w:rFonts w:ascii="Times New Roman" w:hAnsi="Times New Roman" w:cs="Times New Roman"/>
          <w:sz w:val="28"/>
          <w:szCs w:val="28"/>
        </w:rPr>
        <w:t xml:space="preserve">), информационным полем размером 3,7 м </w:t>
      </w:r>
      <w:proofErr w:type="spellStart"/>
      <w:r w:rsidRPr="008261C1">
        <w:rPr>
          <w:rFonts w:ascii="Times New Roman" w:hAnsi="Times New Roman" w:cs="Times New Roman"/>
          <w:sz w:val="28"/>
          <w:szCs w:val="28"/>
        </w:rPr>
        <w:t>x</w:t>
      </w:r>
      <w:proofErr w:type="spellEnd"/>
      <w:r w:rsidRPr="008261C1">
        <w:rPr>
          <w:rFonts w:ascii="Times New Roman" w:hAnsi="Times New Roman" w:cs="Times New Roman"/>
          <w:sz w:val="28"/>
          <w:szCs w:val="28"/>
        </w:rPr>
        <w:t xml:space="preserve"> 2,7 м (</w:t>
      </w:r>
      <w:proofErr w:type="spellStart"/>
      <w:r w:rsidRPr="008261C1">
        <w:rPr>
          <w:rFonts w:ascii="Times New Roman" w:hAnsi="Times New Roman" w:cs="Times New Roman"/>
          <w:sz w:val="28"/>
          <w:szCs w:val="28"/>
        </w:rPr>
        <w:t>ситиборд</w:t>
      </w:r>
      <w:proofErr w:type="spellEnd"/>
      <w:r w:rsidRPr="008261C1">
        <w:rPr>
          <w:rFonts w:ascii="Times New Roman" w:hAnsi="Times New Roman" w:cs="Times New Roman"/>
          <w:sz w:val="28"/>
          <w:szCs w:val="28"/>
        </w:rPr>
        <w:t xml:space="preserve">) выполняется из профиля прямоугольного или квадратного сечения размером не более 0,35 м </w:t>
      </w:r>
      <w:proofErr w:type="spellStart"/>
      <w:r w:rsidRPr="008261C1">
        <w:rPr>
          <w:rFonts w:ascii="Times New Roman" w:hAnsi="Times New Roman" w:cs="Times New Roman"/>
          <w:sz w:val="28"/>
          <w:szCs w:val="28"/>
        </w:rPr>
        <w:t>x</w:t>
      </w:r>
      <w:proofErr w:type="spellEnd"/>
      <w:r w:rsidRPr="008261C1">
        <w:rPr>
          <w:rFonts w:ascii="Times New Roman" w:hAnsi="Times New Roman" w:cs="Times New Roman"/>
          <w:sz w:val="28"/>
          <w:szCs w:val="28"/>
        </w:rPr>
        <w:t xml:space="preserve"> 0,35 м или круглой трубы диаметром до 0,325 м. Опора щита, </w:t>
      </w:r>
      <w:proofErr w:type="spellStart"/>
      <w:r w:rsidRPr="008261C1">
        <w:rPr>
          <w:rFonts w:ascii="Times New Roman" w:hAnsi="Times New Roman" w:cs="Times New Roman"/>
          <w:sz w:val="28"/>
          <w:szCs w:val="28"/>
        </w:rPr>
        <w:t>призматрона</w:t>
      </w:r>
      <w:proofErr w:type="spellEnd"/>
      <w:proofErr w:type="gramEnd"/>
      <w:r w:rsidRPr="008261C1">
        <w:rPr>
          <w:rFonts w:ascii="Times New Roman" w:hAnsi="Times New Roman" w:cs="Times New Roman"/>
          <w:sz w:val="28"/>
          <w:szCs w:val="28"/>
        </w:rPr>
        <w:t xml:space="preserve">, </w:t>
      </w:r>
      <w:proofErr w:type="spellStart"/>
      <w:r w:rsidRPr="008261C1">
        <w:rPr>
          <w:rFonts w:ascii="Times New Roman" w:hAnsi="Times New Roman" w:cs="Times New Roman"/>
          <w:sz w:val="28"/>
          <w:szCs w:val="28"/>
        </w:rPr>
        <w:t>ситиборда</w:t>
      </w:r>
      <w:proofErr w:type="spellEnd"/>
      <w:r w:rsidRPr="008261C1">
        <w:rPr>
          <w:rFonts w:ascii="Times New Roman" w:hAnsi="Times New Roman" w:cs="Times New Roman"/>
          <w:sz w:val="28"/>
          <w:szCs w:val="28"/>
        </w:rPr>
        <w:t xml:space="preserve"> устанавливается под прямым углом к нижнему краю каркаса рекламной конструкции, может размещаться несимметрично относительно информационного поля со сдвигом в сторону проезжей части либо от нее.</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Информационное поле тумбы (</w:t>
      </w:r>
      <w:proofErr w:type="spellStart"/>
      <w:r w:rsidRPr="008261C1">
        <w:rPr>
          <w:rFonts w:ascii="Times New Roman" w:hAnsi="Times New Roman" w:cs="Times New Roman"/>
          <w:sz w:val="28"/>
          <w:szCs w:val="28"/>
        </w:rPr>
        <w:t>пиллара</w:t>
      </w:r>
      <w:proofErr w:type="spellEnd"/>
      <w:r w:rsidRPr="008261C1">
        <w:rPr>
          <w:rFonts w:ascii="Times New Roman" w:hAnsi="Times New Roman" w:cs="Times New Roman"/>
          <w:sz w:val="28"/>
          <w:szCs w:val="28"/>
        </w:rPr>
        <w:t>) должно быть защищено стеклом или поликарбонатом.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Не допускается деление информационного поля стенда на отдельные самостоятельные части для размещения нескольких рекламных сообщений.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Каркас стенда должен быть изготовлен из металлической круглой трубы диаметром 0,08 м, 0,14 м или 0,20 м.</w:t>
      </w:r>
    </w:p>
    <w:p w:rsidR="00604BA9" w:rsidRDefault="00604BA9"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7. Требования к оформлению зданий, строений, сооружений с использованием элементов граффити.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2) не допускается нанесение граффити на фасады: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-объектов культурного наследия (памятников истории и культуры) народов Российской Федерации;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-зданий, строений и сооружений, фасады которых ориентированы на </w:t>
      </w:r>
      <w:r w:rsidR="00BE79D4">
        <w:rPr>
          <w:rFonts w:ascii="Times New Roman" w:hAnsi="Times New Roman" w:cs="Times New Roman"/>
          <w:sz w:val="28"/>
          <w:szCs w:val="28"/>
        </w:rPr>
        <w:t xml:space="preserve">центральные </w:t>
      </w:r>
      <w:r w:rsidRPr="008261C1">
        <w:rPr>
          <w:rFonts w:ascii="Times New Roman" w:hAnsi="Times New Roman" w:cs="Times New Roman"/>
          <w:sz w:val="28"/>
          <w:szCs w:val="28"/>
        </w:rPr>
        <w:t xml:space="preserve">улицы </w:t>
      </w:r>
      <w:r w:rsidR="00846182">
        <w:rPr>
          <w:rFonts w:ascii="Times New Roman" w:hAnsi="Times New Roman" w:cs="Times New Roman"/>
          <w:sz w:val="28"/>
          <w:szCs w:val="28"/>
        </w:rPr>
        <w:t>города (</w:t>
      </w:r>
      <w:proofErr w:type="gramStart"/>
      <w:r w:rsidR="00846182">
        <w:rPr>
          <w:rFonts w:ascii="Times New Roman" w:hAnsi="Times New Roman" w:cs="Times New Roman"/>
          <w:sz w:val="28"/>
          <w:szCs w:val="28"/>
        </w:rPr>
        <w:t>Московская</w:t>
      </w:r>
      <w:proofErr w:type="gramEnd"/>
      <w:r w:rsidR="00846182">
        <w:rPr>
          <w:rFonts w:ascii="Times New Roman" w:hAnsi="Times New Roman" w:cs="Times New Roman"/>
          <w:sz w:val="28"/>
          <w:szCs w:val="28"/>
        </w:rPr>
        <w:t xml:space="preserve">, </w:t>
      </w:r>
      <w:proofErr w:type="spellStart"/>
      <w:r w:rsidR="00BE79D4">
        <w:rPr>
          <w:rFonts w:ascii="Times New Roman" w:hAnsi="Times New Roman" w:cs="Times New Roman"/>
          <w:sz w:val="28"/>
          <w:szCs w:val="28"/>
        </w:rPr>
        <w:t>Гетоева</w:t>
      </w:r>
      <w:proofErr w:type="spellEnd"/>
      <w:r w:rsidR="00BE79D4">
        <w:rPr>
          <w:rFonts w:ascii="Times New Roman" w:hAnsi="Times New Roman" w:cs="Times New Roman"/>
          <w:sz w:val="28"/>
          <w:szCs w:val="28"/>
        </w:rPr>
        <w:t xml:space="preserve">, 30 лет ВЛКСМ, </w:t>
      </w:r>
      <w:r w:rsidR="00846182">
        <w:rPr>
          <w:rFonts w:ascii="Times New Roman" w:hAnsi="Times New Roman" w:cs="Times New Roman"/>
          <w:sz w:val="28"/>
          <w:szCs w:val="28"/>
        </w:rPr>
        <w:t xml:space="preserve">40 лет Октября, </w:t>
      </w:r>
      <w:proofErr w:type="spellStart"/>
      <w:r w:rsidR="00846182">
        <w:rPr>
          <w:rFonts w:ascii="Times New Roman" w:hAnsi="Times New Roman" w:cs="Times New Roman"/>
          <w:sz w:val="28"/>
          <w:szCs w:val="28"/>
        </w:rPr>
        <w:t>Эйдемана</w:t>
      </w:r>
      <w:proofErr w:type="spellEnd"/>
      <w:r w:rsidRPr="008261C1">
        <w:rPr>
          <w:rFonts w:ascii="Times New Roman" w:hAnsi="Times New Roman" w:cs="Times New Roman"/>
          <w:sz w:val="28"/>
          <w:szCs w:val="28"/>
        </w:rPr>
        <w:t>;</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-зданий, занимаемых органами местного самоуправления, правоохранительными органами, их территориальными (отраслевыми) подразделениями;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lastRenderedPageBreak/>
        <w:t>-зданий, признанных аварийными и подлежащими сносу;</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-объектов незавершенного строительства;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3) запрещается наносить граффити, содержащие:</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-рекламу (в том числе политическую), а также предвыборную агитацию и агитацию по вопросам референдума;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-информацию, раскрытие или распространение либо доведение до потребителя которой является обязательным в соответствии с законодательством;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-информацию и (или) объявления физических лиц или юридических лиц;</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-некорректные сравнения и высказывания;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-изображения и высказывания, порочащие честь, достоинство или деловую репутацию физических либо юридических лиц;</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-изображения и высказывания, побуждающие к совершению противоправных действий;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-изображения порнографического характера.</w:t>
      </w:r>
    </w:p>
    <w:p w:rsidR="001C5F9A" w:rsidRDefault="001C5F9A" w:rsidP="001C6F68">
      <w:pPr>
        <w:pStyle w:val="ConsPlusNormal"/>
        <w:ind w:firstLine="540"/>
        <w:jc w:val="both"/>
        <w:rPr>
          <w:rFonts w:ascii="Times New Roman" w:hAnsi="Times New Roman" w:cs="Times New Roman"/>
          <w:sz w:val="28"/>
          <w:szCs w:val="28"/>
        </w:rPr>
      </w:pPr>
    </w:p>
    <w:p w:rsidR="00595877"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 xml:space="preserve">8. В целях сохранения внешнего архитектурного облика сложившейся </w:t>
      </w:r>
      <w:proofErr w:type="gramStart"/>
      <w:r w:rsidRPr="008261C1">
        <w:rPr>
          <w:rFonts w:ascii="Times New Roman" w:hAnsi="Times New Roman" w:cs="Times New Roman"/>
          <w:sz w:val="28"/>
          <w:szCs w:val="28"/>
        </w:rPr>
        <w:t>застройки города</w:t>
      </w:r>
      <w:proofErr w:type="gramEnd"/>
      <w:r w:rsidRPr="008261C1">
        <w:rPr>
          <w:rFonts w:ascii="Times New Roman" w:hAnsi="Times New Roman" w:cs="Times New Roman"/>
          <w:sz w:val="28"/>
          <w:szCs w:val="28"/>
        </w:rPr>
        <w:t xml:space="preserve"> не допускается:</w:t>
      </w:r>
    </w:p>
    <w:p w:rsidR="00C60F3D" w:rsidRDefault="00846182" w:rsidP="008461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61C1">
        <w:rPr>
          <w:rFonts w:ascii="Times New Roman" w:hAnsi="Times New Roman" w:cs="Times New Roman"/>
          <w:sz w:val="28"/>
          <w:szCs w:val="28"/>
        </w:rPr>
        <w:t>размещение рекламных конструкций</w:t>
      </w:r>
      <w:r>
        <w:rPr>
          <w:rFonts w:ascii="Times New Roman" w:hAnsi="Times New Roman" w:cs="Times New Roman"/>
          <w:sz w:val="28"/>
          <w:szCs w:val="28"/>
        </w:rPr>
        <w:t xml:space="preserve"> на ограждении территории</w:t>
      </w:r>
      <w:r w:rsidR="00C60F3D">
        <w:rPr>
          <w:rFonts w:ascii="Times New Roman" w:hAnsi="Times New Roman" w:cs="Times New Roman"/>
          <w:sz w:val="28"/>
          <w:szCs w:val="28"/>
        </w:rPr>
        <w:t xml:space="preserve"> (забора) следующих улиц – </w:t>
      </w:r>
    </w:p>
    <w:p w:rsidR="003A2B26" w:rsidRDefault="003A2B26" w:rsidP="004510EE">
      <w:pPr>
        <w:pStyle w:val="ConsPlusNormal"/>
        <w:tabs>
          <w:tab w:val="left" w:pos="1276"/>
          <w:tab w:val="left" w:pos="1560"/>
        </w:tabs>
        <w:ind w:firstLine="1276"/>
        <w:jc w:val="both"/>
        <w:rPr>
          <w:rFonts w:ascii="Times New Roman" w:hAnsi="Times New Roman" w:cs="Times New Roman"/>
          <w:sz w:val="28"/>
          <w:szCs w:val="28"/>
        </w:rPr>
      </w:pPr>
      <w:r>
        <w:rPr>
          <w:rFonts w:ascii="Times New Roman" w:hAnsi="Times New Roman" w:cs="Times New Roman"/>
          <w:sz w:val="28"/>
          <w:szCs w:val="28"/>
        </w:rPr>
        <w:t xml:space="preserve">   - ул. Ленина</w:t>
      </w:r>
      <w:r w:rsidR="005F358B">
        <w:rPr>
          <w:rFonts w:ascii="Times New Roman" w:hAnsi="Times New Roman" w:cs="Times New Roman"/>
          <w:sz w:val="28"/>
          <w:szCs w:val="28"/>
        </w:rPr>
        <w:t xml:space="preserve"> и вдоль пересекаемых улиц на расстоянии не менее 100</w:t>
      </w:r>
      <w:r w:rsidR="005F358B" w:rsidRPr="005F358B">
        <w:rPr>
          <w:rFonts w:ascii="Times New Roman" w:hAnsi="Times New Roman" w:cs="Times New Roman"/>
          <w:sz w:val="28"/>
          <w:szCs w:val="28"/>
        </w:rPr>
        <w:t xml:space="preserve"> </w:t>
      </w:r>
      <w:r w:rsidR="005F358B">
        <w:rPr>
          <w:rFonts w:ascii="Times New Roman" w:hAnsi="Times New Roman" w:cs="Times New Roman"/>
          <w:sz w:val="28"/>
          <w:szCs w:val="28"/>
        </w:rPr>
        <w:t>от перекрестка в каждую сторону</w:t>
      </w:r>
      <w:r>
        <w:rPr>
          <w:rFonts w:ascii="Times New Roman" w:hAnsi="Times New Roman" w:cs="Times New Roman"/>
          <w:sz w:val="28"/>
          <w:szCs w:val="28"/>
        </w:rPr>
        <w:t>;</w:t>
      </w:r>
    </w:p>
    <w:p w:rsidR="00BE79D4" w:rsidRDefault="00BE79D4"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 ул. имени газеты «Власть Советов»;</w:t>
      </w:r>
    </w:p>
    <w:p w:rsidR="004510EE" w:rsidRDefault="004510EE"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 ул. Коростелева (от моста через протоку </w:t>
      </w:r>
      <w:proofErr w:type="gramStart"/>
      <w:r>
        <w:rPr>
          <w:rFonts w:ascii="Times New Roman" w:hAnsi="Times New Roman" w:cs="Times New Roman"/>
          <w:sz w:val="28"/>
          <w:szCs w:val="28"/>
        </w:rPr>
        <w:t>до ж</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вокзала)</w:t>
      </w:r>
      <w:r w:rsidR="005F358B">
        <w:rPr>
          <w:rFonts w:ascii="Times New Roman" w:hAnsi="Times New Roman" w:cs="Times New Roman"/>
          <w:sz w:val="28"/>
          <w:szCs w:val="28"/>
        </w:rPr>
        <w:t xml:space="preserve"> и вдоль пересекаемых улиц на расстоянии не менее 100</w:t>
      </w:r>
      <w:r w:rsidR="005F358B" w:rsidRPr="005F358B">
        <w:rPr>
          <w:rFonts w:ascii="Times New Roman" w:hAnsi="Times New Roman" w:cs="Times New Roman"/>
          <w:sz w:val="28"/>
          <w:szCs w:val="28"/>
        </w:rPr>
        <w:t xml:space="preserve"> </w:t>
      </w:r>
      <w:r w:rsidR="005F358B">
        <w:rPr>
          <w:rFonts w:ascii="Times New Roman" w:hAnsi="Times New Roman" w:cs="Times New Roman"/>
          <w:sz w:val="28"/>
          <w:szCs w:val="28"/>
        </w:rPr>
        <w:t>от перекрестка в каждую сторону</w:t>
      </w:r>
      <w:r>
        <w:rPr>
          <w:rFonts w:ascii="Times New Roman" w:hAnsi="Times New Roman" w:cs="Times New Roman"/>
          <w:sz w:val="28"/>
          <w:szCs w:val="28"/>
        </w:rPr>
        <w:t>;</w:t>
      </w:r>
    </w:p>
    <w:p w:rsidR="00846182" w:rsidRDefault="00C60F3D"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осковская (от пересечения с улицей Котляра до пересечения с улицей Некрасова)</w:t>
      </w:r>
      <w:r w:rsidR="005F358B">
        <w:rPr>
          <w:rFonts w:ascii="Times New Roman" w:hAnsi="Times New Roman" w:cs="Times New Roman"/>
          <w:sz w:val="28"/>
          <w:szCs w:val="28"/>
        </w:rPr>
        <w:t xml:space="preserve"> и вдоль пересекаемых улиц на расстоянии не менее 100</w:t>
      </w:r>
      <w:r w:rsidR="005F358B" w:rsidRPr="005F358B">
        <w:rPr>
          <w:rFonts w:ascii="Times New Roman" w:hAnsi="Times New Roman" w:cs="Times New Roman"/>
          <w:sz w:val="28"/>
          <w:szCs w:val="28"/>
        </w:rPr>
        <w:t xml:space="preserve"> </w:t>
      </w:r>
      <w:r w:rsidR="005F358B">
        <w:rPr>
          <w:rFonts w:ascii="Times New Roman" w:hAnsi="Times New Roman" w:cs="Times New Roman"/>
          <w:sz w:val="28"/>
          <w:szCs w:val="28"/>
        </w:rPr>
        <w:t>от перекрестка в каждую сторону</w:t>
      </w:r>
      <w:r>
        <w:rPr>
          <w:rFonts w:ascii="Times New Roman" w:hAnsi="Times New Roman" w:cs="Times New Roman"/>
          <w:sz w:val="28"/>
          <w:szCs w:val="28"/>
        </w:rPr>
        <w:t>;</w:t>
      </w:r>
    </w:p>
    <w:p w:rsidR="00A720A2" w:rsidRDefault="00A720A2"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-ул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екрасова (от </w:t>
      </w:r>
      <w:r w:rsidR="00BE79D4">
        <w:rPr>
          <w:rFonts w:ascii="Times New Roman" w:hAnsi="Times New Roman" w:cs="Times New Roman"/>
          <w:sz w:val="28"/>
          <w:szCs w:val="28"/>
        </w:rPr>
        <w:t>путепровода</w:t>
      </w:r>
      <w:r>
        <w:rPr>
          <w:rFonts w:ascii="Times New Roman" w:hAnsi="Times New Roman" w:cs="Times New Roman"/>
          <w:sz w:val="28"/>
          <w:szCs w:val="28"/>
        </w:rPr>
        <w:t xml:space="preserve"> до пересечения с улицей </w:t>
      </w:r>
      <w:proofErr w:type="spellStart"/>
      <w:r>
        <w:rPr>
          <w:rFonts w:ascii="Times New Roman" w:hAnsi="Times New Roman" w:cs="Times New Roman"/>
          <w:sz w:val="28"/>
          <w:szCs w:val="28"/>
        </w:rPr>
        <w:t>Краснопартизанской</w:t>
      </w:r>
      <w:proofErr w:type="spellEnd"/>
      <w:r>
        <w:rPr>
          <w:rFonts w:ascii="Times New Roman" w:hAnsi="Times New Roman" w:cs="Times New Roman"/>
          <w:sz w:val="28"/>
          <w:szCs w:val="28"/>
        </w:rPr>
        <w:t>);</w:t>
      </w:r>
    </w:p>
    <w:p w:rsidR="00A720A2" w:rsidRDefault="00A720A2"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-ул. Парижской Коммуны (от</w:t>
      </w:r>
      <w:r w:rsidR="003A2B26">
        <w:rPr>
          <w:rFonts w:ascii="Times New Roman" w:hAnsi="Times New Roman" w:cs="Times New Roman"/>
          <w:sz w:val="28"/>
          <w:szCs w:val="28"/>
        </w:rPr>
        <w:t xml:space="preserve"> пересечения с улицей Некрасова до </w:t>
      </w:r>
      <w:r>
        <w:rPr>
          <w:rFonts w:ascii="Times New Roman" w:hAnsi="Times New Roman" w:cs="Times New Roman"/>
          <w:sz w:val="28"/>
          <w:szCs w:val="28"/>
        </w:rPr>
        <w:t xml:space="preserve"> Торгового дома «В</w:t>
      </w:r>
      <w:r w:rsidR="00BE79D4">
        <w:rPr>
          <w:rFonts w:ascii="Times New Roman" w:hAnsi="Times New Roman" w:cs="Times New Roman"/>
          <w:sz w:val="28"/>
          <w:szCs w:val="28"/>
        </w:rPr>
        <w:t xml:space="preserve">олков </w:t>
      </w:r>
      <w:r>
        <w:rPr>
          <w:rFonts w:ascii="Times New Roman" w:hAnsi="Times New Roman" w:cs="Times New Roman"/>
          <w:sz w:val="28"/>
          <w:szCs w:val="28"/>
        </w:rPr>
        <w:t>и</w:t>
      </w:r>
      <w:r w:rsidR="00BE79D4">
        <w:rPr>
          <w:rFonts w:ascii="Times New Roman" w:hAnsi="Times New Roman" w:cs="Times New Roman"/>
          <w:sz w:val="28"/>
          <w:szCs w:val="28"/>
        </w:rPr>
        <w:t xml:space="preserve"> </w:t>
      </w:r>
      <w:r>
        <w:rPr>
          <w:rFonts w:ascii="Times New Roman" w:hAnsi="Times New Roman" w:cs="Times New Roman"/>
          <w:sz w:val="28"/>
          <w:szCs w:val="28"/>
        </w:rPr>
        <w:t>В</w:t>
      </w:r>
      <w:r w:rsidR="00BE79D4">
        <w:rPr>
          <w:rFonts w:ascii="Times New Roman" w:hAnsi="Times New Roman" w:cs="Times New Roman"/>
          <w:sz w:val="28"/>
          <w:szCs w:val="28"/>
        </w:rPr>
        <w:t>олков</w:t>
      </w:r>
      <w:r w:rsidR="00523864">
        <w:rPr>
          <w:rFonts w:ascii="Times New Roman" w:hAnsi="Times New Roman" w:cs="Times New Roman"/>
          <w:sz w:val="28"/>
          <w:szCs w:val="28"/>
        </w:rPr>
        <w:t>»</w:t>
      </w:r>
      <w:r w:rsidR="00BE79D4">
        <w:rPr>
          <w:rFonts w:ascii="Times New Roman" w:hAnsi="Times New Roman" w:cs="Times New Roman"/>
          <w:sz w:val="28"/>
          <w:szCs w:val="28"/>
        </w:rPr>
        <w:t xml:space="preserve">, расположенного по адресу: </w:t>
      </w:r>
      <w:proofErr w:type="gramStart"/>
      <w:r w:rsidR="00BE79D4">
        <w:rPr>
          <w:rFonts w:ascii="Times New Roman" w:hAnsi="Times New Roman" w:cs="Times New Roman"/>
          <w:sz w:val="28"/>
          <w:szCs w:val="28"/>
        </w:rPr>
        <w:t>г</w:t>
      </w:r>
      <w:proofErr w:type="gramEnd"/>
      <w:r w:rsidR="00BE79D4">
        <w:rPr>
          <w:rFonts w:ascii="Times New Roman" w:hAnsi="Times New Roman" w:cs="Times New Roman"/>
          <w:sz w:val="28"/>
          <w:szCs w:val="28"/>
        </w:rPr>
        <w:t>. Канск, ул. Коростелева, 21</w:t>
      </w:r>
      <w:r>
        <w:rPr>
          <w:rFonts w:ascii="Times New Roman" w:hAnsi="Times New Roman" w:cs="Times New Roman"/>
          <w:sz w:val="28"/>
          <w:szCs w:val="28"/>
        </w:rPr>
        <w:t>»</w:t>
      </w:r>
      <w:r w:rsidR="003A2B26">
        <w:rPr>
          <w:rFonts w:ascii="Times New Roman" w:hAnsi="Times New Roman" w:cs="Times New Roman"/>
          <w:sz w:val="28"/>
          <w:szCs w:val="28"/>
        </w:rPr>
        <w:t>);</w:t>
      </w:r>
    </w:p>
    <w:p w:rsidR="003A2B26" w:rsidRDefault="003A2B26"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орького (от пересечения с улицей Некрасова до  пересечения с улицей Мира); </w:t>
      </w:r>
    </w:p>
    <w:p w:rsidR="00C60F3D" w:rsidRDefault="00C60F3D"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йдемана</w:t>
      </w:r>
      <w:proofErr w:type="spellEnd"/>
      <w:r>
        <w:rPr>
          <w:rFonts w:ascii="Times New Roman" w:hAnsi="Times New Roman" w:cs="Times New Roman"/>
          <w:sz w:val="28"/>
          <w:szCs w:val="28"/>
        </w:rPr>
        <w:t xml:space="preserve"> (от начала улицы до пересечения с улицей Окружной)</w:t>
      </w:r>
      <w:r w:rsidR="005F358B">
        <w:rPr>
          <w:rFonts w:ascii="Times New Roman" w:hAnsi="Times New Roman" w:cs="Times New Roman"/>
          <w:sz w:val="28"/>
          <w:szCs w:val="28"/>
        </w:rPr>
        <w:t xml:space="preserve"> и вдоль пересекаемых улиц на расстоянии не менее 100</w:t>
      </w:r>
      <w:r w:rsidR="005F358B" w:rsidRPr="005F358B">
        <w:rPr>
          <w:rFonts w:ascii="Times New Roman" w:hAnsi="Times New Roman" w:cs="Times New Roman"/>
          <w:sz w:val="28"/>
          <w:szCs w:val="28"/>
        </w:rPr>
        <w:t xml:space="preserve"> </w:t>
      </w:r>
      <w:r w:rsidR="005F358B">
        <w:rPr>
          <w:rFonts w:ascii="Times New Roman" w:hAnsi="Times New Roman" w:cs="Times New Roman"/>
          <w:sz w:val="28"/>
          <w:szCs w:val="28"/>
        </w:rPr>
        <w:t>от перекрестка в каждую сторону</w:t>
      </w:r>
      <w:r>
        <w:rPr>
          <w:rFonts w:ascii="Times New Roman" w:hAnsi="Times New Roman" w:cs="Times New Roman"/>
          <w:sz w:val="28"/>
          <w:szCs w:val="28"/>
        </w:rPr>
        <w:t>;</w:t>
      </w:r>
    </w:p>
    <w:p w:rsidR="00A720A2" w:rsidRDefault="00C60F3D"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 ул. </w:t>
      </w:r>
      <w:proofErr w:type="spellStart"/>
      <w:r>
        <w:rPr>
          <w:rFonts w:ascii="Times New Roman" w:hAnsi="Times New Roman" w:cs="Times New Roman"/>
          <w:sz w:val="28"/>
          <w:szCs w:val="28"/>
        </w:rPr>
        <w:t>Гетоева</w:t>
      </w:r>
      <w:proofErr w:type="spellEnd"/>
      <w:r>
        <w:rPr>
          <w:rFonts w:ascii="Times New Roman" w:hAnsi="Times New Roman" w:cs="Times New Roman"/>
          <w:sz w:val="28"/>
          <w:szCs w:val="28"/>
        </w:rPr>
        <w:t xml:space="preserve"> (от </w:t>
      </w:r>
      <w:r w:rsidR="00BE79D4">
        <w:rPr>
          <w:rFonts w:ascii="Times New Roman" w:hAnsi="Times New Roman" w:cs="Times New Roman"/>
          <w:sz w:val="28"/>
          <w:szCs w:val="28"/>
        </w:rPr>
        <w:t>путепровода</w:t>
      </w:r>
      <w:r>
        <w:rPr>
          <w:rFonts w:ascii="Times New Roman" w:hAnsi="Times New Roman" w:cs="Times New Roman"/>
          <w:sz w:val="28"/>
          <w:szCs w:val="28"/>
        </w:rPr>
        <w:t xml:space="preserve"> до памятника комсомольцам)</w:t>
      </w:r>
      <w:r w:rsidR="00A720A2">
        <w:rPr>
          <w:rFonts w:ascii="Times New Roman" w:hAnsi="Times New Roman" w:cs="Times New Roman"/>
          <w:sz w:val="28"/>
          <w:szCs w:val="28"/>
        </w:rPr>
        <w:t>;</w:t>
      </w:r>
    </w:p>
    <w:p w:rsidR="00A720A2" w:rsidRDefault="00A720A2"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-ул. 30 лет ВЛКСМ (от начала до пересечения с ул. Парижской </w:t>
      </w:r>
      <w:r w:rsidR="003A2B26">
        <w:rPr>
          <w:rFonts w:ascii="Times New Roman" w:hAnsi="Times New Roman" w:cs="Times New Roman"/>
          <w:sz w:val="28"/>
          <w:szCs w:val="28"/>
        </w:rPr>
        <w:t>К</w:t>
      </w:r>
      <w:r>
        <w:rPr>
          <w:rFonts w:ascii="Times New Roman" w:hAnsi="Times New Roman" w:cs="Times New Roman"/>
          <w:sz w:val="28"/>
          <w:szCs w:val="28"/>
        </w:rPr>
        <w:t>оммуны);</w:t>
      </w:r>
    </w:p>
    <w:p w:rsidR="00A720A2" w:rsidRDefault="00A720A2"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lastRenderedPageBreak/>
        <w:t xml:space="preserve">    -ул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расноярская (от </w:t>
      </w:r>
      <w:proofErr w:type="spellStart"/>
      <w:r w:rsidR="004510EE">
        <w:rPr>
          <w:rFonts w:ascii="Times New Roman" w:hAnsi="Times New Roman" w:cs="Times New Roman"/>
          <w:sz w:val="28"/>
          <w:szCs w:val="28"/>
        </w:rPr>
        <w:t>Канского</w:t>
      </w:r>
      <w:proofErr w:type="spellEnd"/>
      <w:r w:rsidR="004510EE">
        <w:rPr>
          <w:rFonts w:ascii="Times New Roman" w:hAnsi="Times New Roman" w:cs="Times New Roman"/>
          <w:sz w:val="28"/>
          <w:szCs w:val="28"/>
        </w:rPr>
        <w:t xml:space="preserve"> политехнического колледжа, расположенного по адресу: г. Канск, ул. Красноярская, 26 </w:t>
      </w:r>
      <w:r>
        <w:rPr>
          <w:rFonts w:ascii="Times New Roman" w:hAnsi="Times New Roman" w:cs="Times New Roman"/>
          <w:sz w:val="28"/>
          <w:szCs w:val="28"/>
        </w:rPr>
        <w:t xml:space="preserve"> до р. </w:t>
      </w:r>
      <w:proofErr w:type="spellStart"/>
      <w:r>
        <w:rPr>
          <w:rFonts w:ascii="Times New Roman" w:hAnsi="Times New Roman" w:cs="Times New Roman"/>
          <w:sz w:val="28"/>
          <w:szCs w:val="28"/>
        </w:rPr>
        <w:t>Тарайка</w:t>
      </w:r>
      <w:proofErr w:type="spellEnd"/>
      <w:r>
        <w:rPr>
          <w:rFonts w:ascii="Times New Roman" w:hAnsi="Times New Roman" w:cs="Times New Roman"/>
          <w:sz w:val="28"/>
          <w:szCs w:val="28"/>
        </w:rPr>
        <w:t>);</w:t>
      </w:r>
    </w:p>
    <w:p w:rsidR="003A2B26" w:rsidRDefault="00A720A2"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-ул. Н.Буды (от начала до  пересечения с улицей Победы);</w:t>
      </w:r>
      <w:r w:rsidR="00C60F3D">
        <w:rPr>
          <w:rFonts w:ascii="Times New Roman" w:hAnsi="Times New Roman" w:cs="Times New Roman"/>
          <w:sz w:val="28"/>
          <w:szCs w:val="28"/>
        </w:rPr>
        <w:t xml:space="preserve"> </w:t>
      </w:r>
    </w:p>
    <w:p w:rsidR="003A2B26" w:rsidRDefault="003A2B26"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-ул.40 лет Октября (от начала улицы до пересечения с </w:t>
      </w:r>
      <w:r w:rsidR="004510EE">
        <w:rPr>
          <w:rFonts w:ascii="Times New Roman" w:hAnsi="Times New Roman" w:cs="Times New Roman"/>
          <w:sz w:val="28"/>
          <w:szCs w:val="28"/>
        </w:rPr>
        <w:t>проездом в пос</w:t>
      </w:r>
      <w:r w:rsidR="004510EE" w:rsidRPr="005F358B">
        <w:rPr>
          <w:rFonts w:ascii="Times New Roman" w:hAnsi="Times New Roman" w:cs="Times New Roman"/>
          <w:sz w:val="28"/>
          <w:szCs w:val="28"/>
        </w:rPr>
        <w:t>. Ремзавода</w:t>
      </w:r>
      <w:r>
        <w:rPr>
          <w:rFonts w:ascii="Times New Roman" w:hAnsi="Times New Roman" w:cs="Times New Roman"/>
          <w:sz w:val="28"/>
          <w:szCs w:val="28"/>
        </w:rPr>
        <w:t>)</w:t>
      </w:r>
      <w:r w:rsidR="005F358B">
        <w:rPr>
          <w:rFonts w:ascii="Times New Roman" w:hAnsi="Times New Roman" w:cs="Times New Roman"/>
          <w:sz w:val="28"/>
          <w:szCs w:val="28"/>
        </w:rPr>
        <w:t xml:space="preserve"> и вдоль пересекаемых улиц на расстоянии не менее 100</w:t>
      </w:r>
      <w:r w:rsidR="005F358B" w:rsidRPr="005F358B">
        <w:rPr>
          <w:rFonts w:ascii="Times New Roman" w:hAnsi="Times New Roman" w:cs="Times New Roman"/>
          <w:sz w:val="28"/>
          <w:szCs w:val="28"/>
        </w:rPr>
        <w:t xml:space="preserve"> </w:t>
      </w:r>
      <w:r w:rsidR="005F358B">
        <w:rPr>
          <w:rFonts w:ascii="Times New Roman" w:hAnsi="Times New Roman" w:cs="Times New Roman"/>
          <w:sz w:val="28"/>
          <w:szCs w:val="28"/>
        </w:rPr>
        <w:t>от перекрестка в каждую сторону</w:t>
      </w:r>
      <w:r>
        <w:rPr>
          <w:rFonts w:ascii="Times New Roman" w:hAnsi="Times New Roman" w:cs="Times New Roman"/>
          <w:sz w:val="28"/>
          <w:szCs w:val="28"/>
        </w:rPr>
        <w:t>;</w:t>
      </w:r>
    </w:p>
    <w:p w:rsidR="00C60F3D" w:rsidRPr="008261C1" w:rsidRDefault="003A2B26" w:rsidP="004510EE">
      <w:pPr>
        <w:pStyle w:val="ConsPlusNormal"/>
        <w:tabs>
          <w:tab w:val="left" w:pos="1276"/>
        </w:tabs>
        <w:ind w:firstLine="1276"/>
        <w:jc w:val="both"/>
        <w:rPr>
          <w:rFonts w:ascii="Times New Roman" w:hAnsi="Times New Roman" w:cs="Times New Roman"/>
          <w:sz w:val="28"/>
          <w:szCs w:val="28"/>
        </w:rPr>
      </w:pPr>
      <w:r>
        <w:rPr>
          <w:rFonts w:ascii="Times New Roman" w:hAnsi="Times New Roman" w:cs="Times New Roman"/>
          <w:sz w:val="28"/>
          <w:szCs w:val="28"/>
        </w:rPr>
        <w:t xml:space="preserve">    - ул. Муромская (от начала </w:t>
      </w:r>
      <w:r w:rsidR="00523864">
        <w:rPr>
          <w:rFonts w:ascii="Times New Roman" w:hAnsi="Times New Roman" w:cs="Times New Roman"/>
          <w:sz w:val="28"/>
          <w:szCs w:val="28"/>
        </w:rPr>
        <w:t>улицы до пересечения улиц Герцена и Муромской с кольцевым движением</w:t>
      </w:r>
      <w:r>
        <w:rPr>
          <w:rFonts w:ascii="Times New Roman" w:hAnsi="Times New Roman" w:cs="Times New Roman"/>
          <w:sz w:val="28"/>
          <w:szCs w:val="28"/>
        </w:rPr>
        <w:t>);</w:t>
      </w:r>
      <w:r w:rsidR="00C60F3D">
        <w:rPr>
          <w:rFonts w:ascii="Times New Roman" w:hAnsi="Times New Roman" w:cs="Times New Roman"/>
          <w:sz w:val="28"/>
          <w:szCs w:val="28"/>
        </w:rPr>
        <w:t xml:space="preserve"> </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-размещение рекламных (информационных) конструкций выше линии перекрытий между первым и вторым этажами, за исключением </w:t>
      </w:r>
      <w:proofErr w:type="spellStart"/>
      <w:r w:rsidRPr="008261C1">
        <w:rPr>
          <w:rFonts w:ascii="Times New Roman" w:hAnsi="Times New Roman" w:cs="Times New Roman"/>
          <w:sz w:val="28"/>
          <w:szCs w:val="28"/>
        </w:rPr>
        <w:t>крышных</w:t>
      </w:r>
      <w:proofErr w:type="spellEnd"/>
      <w:r w:rsidRPr="008261C1">
        <w:rPr>
          <w:rFonts w:ascii="Times New Roman" w:hAnsi="Times New Roman" w:cs="Times New Roman"/>
          <w:sz w:val="28"/>
          <w:szCs w:val="28"/>
        </w:rPr>
        <w:t xml:space="preserve"> конструкций и консольных конструкций на объектах нежилого назначения, а также кроме случаев установки рекламных конструкций на административно-офисных, торговых, культурно-развлекательных, спортивных объектах в соответствии с </w:t>
      </w:r>
      <w:proofErr w:type="spellStart"/>
      <w:proofErr w:type="gramStart"/>
      <w:r w:rsidRPr="008261C1">
        <w:rPr>
          <w:rFonts w:ascii="Times New Roman" w:hAnsi="Times New Roman" w:cs="Times New Roman"/>
          <w:sz w:val="28"/>
          <w:szCs w:val="28"/>
        </w:rPr>
        <w:t>дизайн-проектом</w:t>
      </w:r>
      <w:proofErr w:type="spellEnd"/>
      <w:proofErr w:type="gramEnd"/>
      <w:r w:rsidRPr="008261C1">
        <w:rPr>
          <w:rFonts w:ascii="Times New Roman" w:hAnsi="Times New Roman" w:cs="Times New Roman"/>
          <w:sz w:val="28"/>
          <w:szCs w:val="28"/>
        </w:rPr>
        <w:t>;</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рекламных конструкций на лоджиях и балконах многоквартирных жилых домов (за исключением индивидуального архитектурно-</w:t>
      </w:r>
      <w:proofErr w:type="gramStart"/>
      <w:r w:rsidRPr="008261C1">
        <w:rPr>
          <w:rFonts w:ascii="Times New Roman" w:hAnsi="Times New Roman" w:cs="Times New Roman"/>
          <w:sz w:val="28"/>
          <w:szCs w:val="28"/>
        </w:rPr>
        <w:t>художественного решения</w:t>
      </w:r>
      <w:proofErr w:type="gramEnd"/>
      <w:r w:rsidRPr="008261C1">
        <w:rPr>
          <w:rFonts w:ascii="Times New Roman" w:hAnsi="Times New Roman" w:cs="Times New Roman"/>
          <w:sz w:val="28"/>
          <w:szCs w:val="28"/>
        </w:rPr>
        <w:t xml:space="preserve"> по всему фасаду многоквартирного жилого дома, оформленного в соответствии с паспортом фасадов);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-размещение рекламных (информационных) конструкций на фасадах здания, строения, сооружения в два ряда - одна над другой (кроме случаев установки рекламных конструкций на административно-офисных, торговых, культурно-развлекательных, спортивных объектах в соответствии с </w:t>
      </w:r>
      <w:proofErr w:type="spellStart"/>
      <w:proofErr w:type="gramStart"/>
      <w:r w:rsidRPr="008261C1">
        <w:rPr>
          <w:rFonts w:ascii="Times New Roman" w:hAnsi="Times New Roman" w:cs="Times New Roman"/>
          <w:sz w:val="28"/>
          <w:szCs w:val="28"/>
        </w:rPr>
        <w:t>дизайн-проектом</w:t>
      </w:r>
      <w:proofErr w:type="spellEnd"/>
      <w:proofErr w:type="gramEnd"/>
      <w:r w:rsidRPr="008261C1">
        <w:rPr>
          <w:rFonts w:ascii="Times New Roman" w:hAnsi="Times New Roman" w:cs="Times New Roman"/>
          <w:sz w:val="28"/>
          <w:szCs w:val="28"/>
        </w:rPr>
        <w:t>);</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настенных панно на зданиях</w:t>
      </w:r>
      <w:r w:rsidR="00220529">
        <w:rPr>
          <w:rFonts w:ascii="Times New Roman" w:hAnsi="Times New Roman" w:cs="Times New Roman"/>
          <w:sz w:val="28"/>
          <w:szCs w:val="28"/>
        </w:rPr>
        <w:t xml:space="preserve"> на</w:t>
      </w:r>
      <w:r w:rsidRPr="008261C1">
        <w:rPr>
          <w:rFonts w:ascii="Times New Roman" w:hAnsi="Times New Roman" w:cs="Times New Roman"/>
          <w:sz w:val="28"/>
          <w:szCs w:val="28"/>
        </w:rPr>
        <w:t xml:space="preserve"> объектах культурного наследия </w:t>
      </w:r>
      <w:r w:rsidR="00220529">
        <w:rPr>
          <w:rFonts w:ascii="Times New Roman" w:hAnsi="Times New Roman" w:cs="Times New Roman"/>
          <w:sz w:val="28"/>
          <w:szCs w:val="28"/>
        </w:rPr>
        <w:t>регионального значения</w:t>
      </w:r>
      <w:r w:rsidRPr="008261C1">
        <w:rPr>
          <w:rFonts w:ascii="Times New Roman" w:hAnsi="Times New Roman" w:cs="Times New Roman"/>
          <w:sz w:val="28"/>
          <w:szCs w:val="28"/>
        </w:rPr>
        <w:t>, расположенных на территории города, их территориях;</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-размещение рекламных (информационных) конструкций на расстоянии </w:t>
      </w:r>
      <w:proofErr w:type="gramStart"/>
      <w:r w:rsidRPr="008261C1">
        <w:rPr>
          <w:rFonts w:ascii="Times New Roman" w:hAnsi="Times New Roman" w:cs="Times New Roman"/>
          <w:sz w:val="28"/>
          <w:szCs w:val="28"/>
        </w:rPr>
        <w:t>ближе</w:t>
      </w:r>
      <w:proofErr w:type="gramEnd"/>
      <w:r w:rsidRPr="008261C1">
        <w:rPr>
          <w:rFonts w:ascii="Times New Roman" w:hAnsi="Times New Roman" w:cs="Times New Roman"/>
          <w:sz w:val="28"/>
          <w:szCs w:val="28"/>
        </w:rPr>
        <w:t xml:space="preserve"> чем 2,0 м от мемориальных досок;</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-размещение рекламных (информационных) конструкций путем </w:t>
      </w:r>
      <w:r w:rsidR="004510EE">
        <w:rPr>
          <w:rFonts w:ascii="Times New Roman" w:hAnsi="Times New Roman" w:cs="Times New Roman"/>
          <w:sz w:val="28"/>
          <w:szCs w:val="28"/>
        </w:rPr>
        <w:t xml:space="preserve"> ограждения территории, </w:t>
      </w:r>
      <w:r w:rsidRPr="008261C1">
        <w:rPr>
          <w:rFonts w:ascii="Times New Roman" w:hAnsi="Times New Roman" w:cs="Times New Roman"/>
          <w:sz w:val="28"/>
          <w:szCs w:val="28"/>
        </w:rPr>
        <w:t>пристройки такой конструкции к фасаду здания, строения, сооружения;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рекламных конструкций на проездах, в местах, предназначенных для парковки и стоянки автомобилей;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рекламных (информационных) конструкций на ограждающих конструкциях за исключением размещения строительных сеток;</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-размещение рекламных (информационных) конструкций на фасадах многоквартирных жилых домов с использованием </w:t>
      </w:r>
      <w:proofErr w:type="spellStart"/>
      <w:r w:rsidRPr="008261C1">
        <w:rPr>
          <w:rFonts w:ascii="Times New Roman" w:hAnsi="Times New Roman" w:cs="Times New Roman"/>
          <w:sz w:val="28"/>
          <w:szCs w:val="28"/>
        </w:rPr>
        <w:t>светодинамических</w:t>
      </w:r>
      <w:proofErr w:type="spellEnd"/>
      <w:r w:rsidRPr="008261C1">
        <w:rPr>
          <w:rFonts w:ascii="Times New Roman" w:hAnsi="Times New Roman" w:cs="Times New Roman"/>
          <w:sz w:val="28"/>
          <w:szCs w:val="28"/>
        </w:rPr>
        <w:t xml:space="preserve"> (мигающих, мерцающих, сменяющихся) элементов, за исключением </w:t>
      </w:r>
      <w:r w:rsidRPr="008261C1">
        <w:rPr>
          <w:rFonts w:ascii="Times New Roman" w:hAnsi="Times New Roman" w:cs="Times New Roman"/>
          <w:sz w:val="28"/>
          <w:szCs w:val="28"/>
        </w:rPr>
        <w:lastRenderedPageBreak/>
        <w:t>элементов внутреннего оформления витрин;</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r w:rsidR="00846182">
        <w:rPr>
          <w:rFonts w:ascii="Times New Roman" w:hAnsi="Times New Roman" w:cs="Times New Roman"/>
          <w:sz w:val="28"/>
          <w:szCs w:val="28"/>
        </w:rPr>
        <w:t xml:space="preserve"> (выцветание изображения, повреждения)</w:t>
      </w:r>
      <w:r w:rsidRPr="008261C1">
        <w:rPr>
          <w:rFonts w:ascii="Times New Roman" w:hAnsi="Times New Roman" w:cs="Times New Roman"/>
          <w:sz w:val="28"/>
          <w:szCs w:val="28"/>
        </w:rPr>
        <w:t>;</w:t>
      </w:r>
    </w:p>
    <w:p w:rsidR="00595877" w:rsidRPr="004510EE" w:rsidRDefault="00595877" w:rsidP="001C6F68">
      <w:pPr>
        <w:pStyle w:val="ConsPlusNormal"/>
        <w:ind w:firstLine="540"/>
        <w:jc w:val="both"/>
        <w:rPr>
          <w:rFonts w:ascii="Times New Roman" w:hAnsi="Times New Roman" w:cs="Times New Roman"/>
          <w:sz w:val="28"/>
          <w:szCs w:val="28"/>
        </w:rPr>
      </w:pPr>
      <w:r w:rsidRPr="004510EE">
        <w:rPr>
          <w:rFonts w:ascii="Times New Roman" w:hAnsi="Times New Roman" w:cs="Times New Roman"/>
          <w:sz w:val="28"/>
          <w:szCs w:val="28"/>
        </w:rPr>
        <w:t xml:space="preserve">-размещение настенных панно на фасадах жилых домов, имеющих оконные проемы, за исключением размещения конструкций в соответствии с требованиями </w:t>
      </w:r>
      <w:hyperlink w:anchor="P77" w:history="1">
        <w:r w:rsidRPr="004510EE">
          <w:rPr>
            <w:rFonts w:ascii="Times New Roman" w:hAnsi="Times New Roman" w:cs="Times New Roman"/>
            <w:sz w:val="28"/>
            <w:szCs w:val="28"/>
          </w:rPr>
          <w:t>абзацев второго</w:t>
        </w:r>
      </w:hyperlink>
      <w:r w:rsidRPr="004510EE">
        <w:rPr>
          <w:rFonts w:ascii="Times New Roman" w:hAnsi="Times New Roman" w:cs="Times New Roman"/>
          <w:sz w:val="28"/>
          <w:szCs w:val="28"/>
        </w:rPr>
        <w:t xml:space="preserve">, </w:t>
      </w:r>
      <w:hyperlink w:anchor="P78" w:history="1">
        <w:r w:rsidRPr="004510EE">
          <w:rPr>
            <w:rFonts w:ascii="Times New Roman" w:hAnsi="Times New Roman" w:cs="Times New Roman"/>
            <w:sz w:val="28"/>
            <w:szCs w:val="28"/>
          </w:rPr>
          <w:t>третьего подпункта 2</w:t>
        </w:r>
      </w:hyperlink>
      <w:r w:rsidRPr="004510EE">
        <w:rPr>
          <w:rFonts w:ascii="Times New Roman" w:hAnsi="Times New Roman" w:cs="Times New Roman"/>
          <w:sz w:val="28"/>
          <w:szCs w:val="28"/>
        </w:rPr>
        <w:t xml:space="preserve">, </w:t>
      </w:r>
      <w:hyperlink w:anchor="P93" w:history="1">
        <w:r w:rsidRPr="004510EE">
          <w:rPr>
            <w:rFonts w:ascii="Times New Roman" w:hAnsi="Times New Roman" w:cs="Times New Roman"/>
            <w:sz w:val="28"/>
            <w:szCs w:val="28"/>
          </w:rPr>
          <w:t>подпункта 4 пункта 5</w:t>
        </w:r>
      </w:hyperlink>
      <w:r w:rsidRPr="004510EE">
        <w:rPr>
          <w:rFonts w:ascii="Times New Roman" w:hAnsi="Times New Roman" w:cs="Times New Roman"/>
          <w:sz w:val="28"/>
          <w:szCs w:val="28"/>
        </w:rPr>
        <w:t xml:space="preserve"> настоящего Регламента;</w:t>
      </w:r>
    </w:p>
    <w:p w:rsidR="00595877" w:rsidRPr="008261C1" w:rsidRDefault="00595877" w:rsidP="001C6F68">
      <w:pPr>
        <w:pStyle w:val="ConsPlusNormal"/>
        <w:ind w:firstLine="540"/>
        <w:jc w:val="both"/>
        <w:rPr>
          <w:rFonts w:ascii="Times New Roman" w:hAnsi="Times New Roman" w:cs="Times New Roman"/>
          <w:sz w:val="28"/>
          <w:szCs w:val="28"/>
        </w:rPr>
      </w:pPr>
      <w:r w:rsidRPr="004510EE">
        <w:rPr>
          <w:rFonts w:ascii="Times New Roman" w:hAnsi="Times New Roman" w:cs="Times New Roman"/>
          <w:sz w:val="28"/>
          <w:szCs w:val="28"/>
        </w:rPr>
        <w:t>-размещение информационных конструкций на глухих фасадах зданий, строений, сооружений;</w:t>
      </w:r>
    </w:p>
    <w:p w:rsidR="00595877" w:rsidRPr="008261C1" w:rsidRDefault="00595877" w:rsidP="001C6F68">
      <w:pPr>
        <w:pStyle w:val="ConsPlusNormal"/>
        <w:ind w:firstLine="540"/>
        <w:jc w:val="both"/>
        <w:rPr>
          <w:rFonts w:ascii="Times New Roman" w:hAnsi="Times New Roman" w:cs="Times New Roman"/>
          <w:sz w:val="28"/>
          <w:szCs w:val="28"/>
        </w:rPr>
      </w:pPr>
      <w:proofErr w:type="gramStart"/>
      <w:r w:rsidRPr="008261C1">
        <w:rPr>
          <w:rFonts w:ascii="Times New Roman" w:hAnsi="Times New Roman" w:cs="Times New Roman"/>
          <w:sz w:val="28"/>
          <w:szCs w:val="28"/>
        </w:rPr>
        <w:t xml:space="preserve">-размещение рекламных (информационных) конструкций, закрывающих декоративные архитектурные детали, рельеф, элементы остекления фасадов зданий, строений, сооружений, отделку фасада в виде настенной росписи, мозаичного панно, </w:t>
      </w:r>
      <w:proofErr w:type="spellStart"/>
      <w:r w:rsidRPr="008261C1">
        <w:rPr>
          <w:rFonts w:ascii="Times New Roman" w:hAnsi="Times New Roman" w:cs="Times New Roman"/>
          <w:sz w:val="28"/>
          <w:szCs w:val="28"/>
        </w:rPr>
        <w:t>цветографических</w:t>
      </w:r>
      <w:proofErr w:type="spellEnd"/>
      <w:r w:rsidRPr="008261C1">
        <w:rPr>
          <w:rFonts w:ascii="Times New Roman" w:hAnsi="Times New Roman" w:cs="Times New Roman"/>
          <w:sz w:val="28"/>
          <w:szCs w:val="28"/>
        </w:rPr>
        <w:t xml:space="preserve"> композиций, декоративной штукатурки, </w:t>
      </w:r>
      <w:proofErr w:type="spellStart"/>
      <w:r w:rsidRPr="008261C1">
        <w:rPr>
          <w:rFonts w:ascii="Times New Roman" w:hAnsi="Times New Roman" w:cs="Times New Roman"/>
          <w:sz w:val="28"/>
          <w:szCs w:val="28"/>
        </w:rPr>
        <w:t>керамогранита</w:t>
      </w:r>
      <w:proofErr w:type="spellEnd"/>
      <w:r w:rsidRPr="008261C1">
        <w:rPr>
          <w:rFonts w:ascii="Times New Roman" w:hAnsi="Times New Roman" w:cs="Times New Roman"/>
          <w:sz w:val="28"/>
          <w:szCs w:val="28"/>
        </w:rPr>
        <w:t>;</w:t>
      </w:r>
      <w:proofErr w:type="gramEnd"/>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консольных рекламных (информационных) конструкций над козырьками, рядом с балконами, а также на объектах, ширина прилегающего к которым тротуара не превышает 1,0 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-размещение рекламных (информационных) конструкций </w:t>
      </w:r>
      <w:r w:rsidR="00846182">
        <w:rPr>
          <w:rFonts w:ascii="Times New Roman" w:hAnsi="Times New Roman" w:cs="Times New Roman"/>
          <w:sz w:val="28"/>
          <w:szCs w:val="28"/>
        </w:rPr>
        <w:t xml:space="preserve">и рекламных материалов </w:t>
      </w:r>
      <w:r w:rsidRPr="008261C1">
        <w:rPr>
          <w:rFonts w:ascii="Times New Roman" w:hAnsi="Times New Roman" w:cs="Times New Roman"/>
          <w:sz w:val="28"/>
          <w:szCs w:val="28"/>
        </w:rPr>
        <w:t>на сплошном, в том числе витражном, остеклении, за исключением конструкций из отдельных букв;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рекламных (информационных) конструкций, за исключением консольных конструкций, с выступом за пределы фасада;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-частичное или полное перекрытие рекламной (информационной) конструкцией знаков городской информации, оконных и (или) дверных проемов, а также витражей и витрин;</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-нарушение установленных требований к местам размещения и размерам рекламных (информационных) конструкций;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информационных конструкций за пределами площадей внешних поверхностей объекта, соответствующих границам помещений, занимаемых данными организациями, индивидуальными предпринимателями;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в витрине рекламных (информационных) конструкций на всю площадь остекления витрины;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-размещение более одной </w:t>
      </w:r>
      <w:proofErr w:type="spellStart"/>
      <w:r w:rsidRPr="008261C1">
        <w:rPr>
          <w:rFonts w:ascii="Times New Roman" w:hAnsi="Times New Roman" w:cs="Times New Roman"/>
          <w:sz w:val="28"/>
          <w:szCs w:val="28"/>
        </w:rPr>
        <w:t>крышной</w:t>
      </w:r>
      <w:proofErr w:type="spellEnd"/>
      <w:r w:rsidRPr="008261C1">
        <w:rPr>
          <w:rFonts w:ascii="Times New Roman" w:hAnsi="Times New Roman" w:cs="Times New Roman"/>
          <w:sz w:val="28"/>
          <w:szCs w:val="28"/>
        </w:rPr>
        <w:t xml:space="preserve"> рекламной конструкции на здании, строении, за исключением торговых, развлекательных комплексов.</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9. Требования к внешнему виду конструктивных элементов фасадов зданий, строений.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2) не допускается: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-использование непрозрачного, тонированного, зеркального, цветного </w:t>
      </w:r>
      <w:r w:rsidRPr="008261C1">
        <w:rPr>
          <w:rFonts w:ascii="Times New Roman" w:hAnsi="Times New Roman" w:cs="Times New Roman"/>
          <w:sz w:val="28"/>
          <w:szCs w:val="28"/>
        </w:rPr>
        <w:lastRenderedPageBreak/>
        <w:t>остекления, не соответствующего общему колористическому решению здания, строения;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-декорирование витрин, </w:t>
      </w:r>
      <w:r w:rsidR="007F399E" w:rsidRPr="004510EE">
        <w:rPr>
          <w:rFonts w:ascii="Times New Roman" w:hAnsi="Times New Roman" w:cs="Times New Roman"/>
          <w:sz w:val="28"/>
          <w:szCs w:val="28"/>
        </w:rPr>
        <w:t>перил</w:t>
      </w:r>
      <w:r w:rsidR="007F399E">
        <w:rPr>
          <w:rFonts w:ascii="Times New Roman" w:hAnsi="Times New Roman" w:cs="Times New Roman"/>
          <w:sz w:val="28"/>
          <w:szCs w:val="28"/>
        </w:rPr>
        <w:t xml:space="preserve">, </w:t>
      </w:r>
      <w:r w:rsidRPr="008261C1">
        <w:rPr>
          <w:rFonts w:ascii="Times New Roman" w:hAnsi="Times New Roman" w:cs="Times New Roman"/>
          <w:sz w:val="28"/>
          <w:szCs w:val="28"/>
        </w:rPr>
        <w:t>окон баннерами с нанесенными на них изображениями, информацией;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3)входные группы должны соответствовать общему </w:t>
      </w:r>
      <w:proofErr w:type="gramStart"/>
      <w:r w:rsidRPr="008261C1">
        <w:rPr>
          <w:rFonts w:ascii="Times New Roman" w:hAnsi="Times New Roman" w:cs="Times New Roman"/>
          <w:sz w:val="28"/>
          <w:szCs w:val="28"/>
        </w:rPr>
        <w:t>архитектурному решению</w:t>
      </w:r>
      <w:proofErr w:type="gramEnd"/>
      <w:r w:rsidRPr="008261C1">
        <w:rPr>
          <w:rFonts w:ascii="Times New Roman" w:hAnsi="Times New Roman" w:cs="Times New Roman"/>
          <w:sz w:val="28"/>
          <w:szCs w:val="28"/>
        </w:rPr>
        <w:t>,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4) в отношении водосточных труб не допускается: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-нарушение пластики фасадов при размещении труб на стенах здания, строения;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-высота свободного падения воды из выходного отверстия трубы более 200 мм.</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1</w:t>
      </w:r>
      <w:r w:rsidR="007901D7">
        <w:rPr>
          <w:rFonts w:ascii="Times New Roman" w:hAnsi="Times New Roman" w:cs="Times New Roman"/>
          <w:sz w:val="28"/>
          <w:szCs w:val="28"/>
        </w:rPr>
        <w:t>0</w:t>
      </w:r>
      <w:r w:rsidRPr="008261C1">
        <w:rPr>
          <w:rFonts w:ascii="Times New Roman" w:hAnsi="Times New Roman" w:cs="Times New Roman"/>
          <w:sz w:val="28"/>
          <w:szCs w:val="28"/>
        </w:rPr>
        <w:t>. Требования к размещению дополнительного оборудования на фасадах зданий, строений, сооружений.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3)при размещении наружных блоков кондиционеров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4)в целях сохранения архитектурно-художественного облика зданий, строений, сооружений на территории города Канска не допускается: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наружных блоков систем кондиционирования и вентиляции с нарушением существующих вертикальных и горизонтальных осей фасадов, а также на фасадах объектов культурного наследия,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-размещение дополнительного оборудования на колоннах, фронтонах, карнизах, пилястрах, порталах, козырьках.</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1</w:t>
      </w:r>
      <w:r w:rsidR="007901D7">
        <w:rPr>
          <w:rFonts w:ascii="Times New Roman" w:hAnsi="Times New Roman" w:cs="Times New Roman"/>
          <w:sz w:val="28"/>
          <w:szCs w:val="28"/>
        </w:rPr>
        <w:t>1</w:t>
      </w:r>
      <w:r w:rsidRPr="008261C1">
        <w:rPr>
          <w:rFonts w:ascii="Times New Roman" w:hAnsi="Times New Roman" w:cs="Times New Roman"/>
          <w:sz w:val="28"/>
          <w:szCs w:val="28"/>
        </w:rPr>
        <w:t xml:space="preserve">. </w:t>
      </w:r>
      <w:r w:rsidRPr="00CD3F96">
        <w:rPr>
          <w:rFonts w:ascii="Times New Roman" w:hAnsi="Times New Roman" w:cs="Times New Roman"/>
          <w:sz w:val="28"/>
          <w:szCs w:val="28"/>
        </w:rPr>
        <w:t>Требования к внешнему виду киосков, павильонов.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 материалы, применяемые в отделке киосков, павильонов: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-для отделки киосков, павильонов не допускается применение кирпича, блоков, бетона, шиферной кровли, открытых систем крепления (</w:t>
      </w:r>
      <w:proofErr w:type="spellStart"/>
      <w:r w:rsidRPr="008261C1">
        <w:rPr>
          <w:rFonts w:ascii="Times New Roman" w:hAnsi="Times New Roman" w:cs="Times New Roman"/>
          <w:sz w:val="28"/>
          <w:szCs w:val="28"/>
        </w:rPr>
        <w:t>кляммеров</w:t>
      </w:r>
      <w:proofErr w:type="spellEnd"/>
      <w:r w:rsidRPr="008261C1">
        <w:rPr>
          <w:rFonts w:ascii="Times New Roman" w:hAnsi="Times New Roman" w:cs="Times New Roman"/>
          <w:sz w:val="28"/>
          <w:szCs w:val="28"/>
        </w:rPr>
        <w:t>);</w:t>
      </w:r>
    </w:p>
    <w:p w:rsidR="00595877"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-все внешние поверхности киосков, павильонов, включая корпус, фриз, </w:t>
      </w:r>
      <w:r w:rsidRPr="008261C1">
        <w:rPr>
          <w:rFonts w:ascii="Times New Roman" w:hAnsi="Times New Roman" w:cs="Times New Roman"/>
          <w:sz w:val="28"/>
          <w:szCs w:val="28"/>
        </w:rPr>
        <w:lastRenderedPageBreak/>
        <w:t>декоративные колонны, нижние ограждающие элементы, должны быть облицованы;</w:t>
      </w:r>
    </w:p>
    <w:p w:rsidR="00CD0361" w:rsidRPr="008261C1" w:rsidRDefault="00CD0361" w:rsidP="001C6F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CD0361">
        <w:rPr>
          <w:rFonts w:ascii="Times New Roman" w:hAnsi="Times New Roman" w:cs="Times New Roman"/>
          <w:sz w:val="28"/>
          <w:szCs w:val="28"/>
        </w:rPr>
        <w:t xml:space="preserve">а набережных, парках и скверах предпочтение отдается отделке исключительно из натуральных материалов, в частности дереву. На остальной территории </w:t>
      </w:r>
      <w:proofErr w:type="gramStart"/>
      <w:r w:rsidRPr="00CD0361">
        <w:rPr>
          <w:rFonts w:ascii="Times New Roman" w:hAnsi="Times New Roman" w:cs="Times New Roman"/>
          <w:sz w:val="28"/>
          <w:szCs w:val="28"/>
        </w:rPr>
        <w:t>города</w:t>
      </w:r>
      <w:proofErr w:type="gramEnd"/>
      <w:r w:rsidRPr="00CD0361">
        <w:rPr>
          <w:rFonts w:ascii="Times New Roman" w:hAnsi="Times New Roman" w:cs="Times New Roman"/>
          <w:sz w:val="28"/>
          <w:szCs w:val="28"/>
        </w:rPr>
        <w:t xml:space="preserve"> возможно использовать разнообразные материалы, но с учетом архитектурного и колористического пространственного окружения.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2) колористическое решение киосков, павильонов: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-колористическое решение киосков, павильонов включает использование ахроматических цветов, оттенков бежевого, натуральных цветов материала (дерево, кирпич, камень, металл);</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-цветовая гамма материалов внешней отделки всех объектов торговой зоны и сблокированных торговых объектов должна точно соответствовать колористическому решению, согласованному для данного комплекса при выдаче разрешения на размещение временных объектов;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3) информационные конструкции в виде световых коробов (</w:t>
      </w:r>
      <w:proofErr w:type="spellStart"/>
      <w:r w:rsidRPr="008261C1">
        <w:rPr>
          <w:rFonts w:ascii="Times New Roman" w:hAnsi="Times New Roman" w:cs="Times New Roman"/>
          <w:sz w:val="28"/>
          <w:szCs w:val="28"/>
        </w:rPr>
        <w:t>лайтбоксов</w:t>
      </w:r>
      <w:proofErr w:type="spellEnd"/>
      <w:r w:rsidRPr="008261C1">
        <w:rPr>
          <w:rFonts w:ascii="Times New Roman" w:hAnsi="Times New Roman" w:cs="Times New Roman"/>
          <w:sz w:val="28"/>
          <w:szCs w:val="28"/>
        </w:rPr>
        <w:t>), конструкций из отдельных букв, консольных конструкций, габаритный вертикальный размер которых соответствует размеру фриза, должны размещаться в границах конструктивно выделенного фриза.</w:t>
      </w:r>
    </w:p>
    <w:p w:rsidR="00595877"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Не допускается размещать любые виды оформления (включая самоклеящуюся пленку) на внешних поверхностях киосков, павильонов, витражном остеклении - с обеих сторон, входных дверях, за исключением размещения информационных конструкций</w:t>
      </w:r>
      <w:r w:rsidR="00326C9A">
        <w:rPr>
          <w:rFonts w:ascii="Times New Roman" w:hAnsi="Times New Roman" w:cs="Times New Roman"/>
          <w:sz w:val="28"/>
          <w:szCs w:val="28"/>
        </w:rPr>
        <w:t>.</w:t>
      </w:r>
    </w:p>
    <w:p w:rsidR="00326C9A" w:rsidRPr="00C47A34" w:rsidRDefault="00326C9A" w:rsidP="001C6F68">
      <w:pPr>
        <w:pStyle w:val="ConsPlusNormal"/>
        <w:ind w:firstLine="540"/>
        <w:jc w:val="both"/>
        <w:rPr>
          <w:rFonts w:ascii="Times New Roman" w:hAnsi="Times New Roman" w:cs="Times New Roman"/>
          <w:sz w:val="28"/>
          <w:szCs w:val="28"/>
        </w:rPr>
      </w:pPr>
      <w:r w:rsidRPr="00C47A34">
        <w:rPr>
          <w:rFonts w:ascii="Times New Roman" w:hAnsi="Times New Roman" w:cs="Times New Roman"/>
          <w:sz w:val="28"/>
          <w:szCs w:val="28"/>
        </w:rPr>
        <w:t>Не допускается размещение на фасадах киосков, павильонов рекламы, не свойственного назначению данного киоска, павильона.</w:t>
      </w:r>
    </w:p>
    <w:p w:rsidR="00826356" w:rsidRPr="00C47A34" w:rsidRDefault="00826356" w:rsidP="001C6F68">
      <w:pPr>
        <w:pStyle w:val="ConsPlusNormal"/>
        <w:ind w:firstLine="540"/>
        <w:jc w:val="both"/>
        <w:rPr>
          <w:rFonts w:ascii="Times New Roman" w:hAnsi="Times New Roman" w:cs="Times New Roman"/>
          <w:sz w:val="28"/>
          <w:szCs w:val="28"/>
        </w:rPr>
      </w:pPr>
      <w:r w:rsidRPr="00C47A34">
        <w:rPr>
          <w:rFonts w:ascii="Times New Roman" w:hAnsi="Times New Roman" w:cs="Times New Roman"/>
          <w:sz w:val="28"/>
          <w:szCs w:val="28"/>
        </w:rPr>
        <w:t xml:space="preserve">На одном или смежных земельных участках не допускается установка двух и более </w:t>
      </w:r>
      <w:r w:rsidR="00604BA9" w:rsidRPr="00C47A34">
        <w:rPr>
          <w:rFonts w:ascii="Times New Roman" w:hAnsi="Times New Roman" w:cs="Times New Roman"/>
          <w:sz w:val="28"/>
          <w:szCs w:val="28"/>
        </w:rPr>
        <w:t>киосков, п</w:t>
      </w:r>
      <w:r w:rsidR="00846182" w:rsidRPr="00C47A34">
        <w:rPr>
          <w:rFonts w:ascii="Times New Roman" w:hAnsi="Times New Roman" w:cs="Times New Roman"/>
          <w:sz w:val="28"/>
          <w:szCs w:val="28"/>
        </w:rPr>
        <w:t>а</w:t>
      </w:r>
      <w:r w:rsidR="00604BA9" w:rsidRPr="00C47A34">
        <w:rPr>
          <w:rFonts w:ascii="Times New Roman" w:hAnsi="Times New Roman" w:cs="Times New Roman"/>
          <w:sz w:val="28"/>
          <w:szCs w:val="28"/>
        </w:rPr>
        <w:t>вильонов</w:t>
      </w:r>
      <w:r w:rsidRPr="00C47A34">
        <w:rPr>
          <w:rFonts w:ascii="Times New Roman" w:hAnsi="Times New Roman" w:cs="Times New Roman"/>
          <w:sz w:val="28"/>
          <w:szCs w:val="28"/>
        </w:rPr>
        <w:t>, значительно отличающихся друг от друга по габаритным размерам, конструктивному и цветовому решению.</w:t>
      </w:r>
    </w:p>
    <w:p w:rsidR="00826356" w:rsidRPr="00C47A34" w:rsidRDefault="00826356" w:rsidP="001C6F68">
      <w:pPr>
        <w:pStyle w:val="ConsPlusNormal"/>
        <w:ind w:firstLine="540"/>
        <w:jc w:val="both"/>
        <w:rPr>
          <w:rFonts w:ascii="Times New Roman" w:hAnsi="Times New Roman" w:cs="Times New Roman"/>
          <w:sz w:val="28"/>
          <w:szCs w:val="28"/>
        </w:rPr>
      </w:pPr>
      <w:r w:rsidRPr="00C47A34">
        <w:rPr>
          <w:rFonts w:ascii="Times New Roman" w:hAnsi="Times New Roman" w:cs="Times New Roman"/>
          <w:sz w:val="28"/>
          <w:szCs w:val="28"/>
        </w:rPr>
        <w:t>Архитектурно-</w:t>
      </w:r>
      <w:proofErr w:type="gramStart"/>
      <w:r w:rsidRPr="00C47A34">
        <w:rPr>
          <w:rFonts w:ascii="Times New Roman" w:hAnsi="Times New Roman" w:cs="Times New Roman"/>
          <w:sz w:val="28"/>
          <w:szCs w:val="28"/>
        </w:rPr>
        <w:t>дизайнерское решение</w:t>
      </w:r>
      <w:proofErr w:type="gramEnd"/>
      <w:r w:rsidRPr="00C47A34">
        <w:rPr>
          <w:rFonts w:ascii="Times New Roman" w:hAnsi="Times New Roman" w:cs="Times New Roman"/>
          <w:sz w:val="28"/>
          <w:szCs w:val="28"/>
        </w:rPr>
        <w:t xml:space="preserve"> киосков и павильонов не должно противоречить существующей стилистике окружающей застройки и допускать хаотичность в оформлении.</w:t>
      </w:r>
    </w:p>
    <w:p w:rsidR="00826356" w:rsidRPr="00C47A34" w:rsidRDefault="00826356" w:rsidP="001C6F68">
      <w:pPr>
        <w:pStyle w:val="ConsPlusNormal"/>
        <w:ind w:firstLine="540"/>
        <w:jc w:val="both"/>
      </w:pPr>
      <w:r w:rsidRPr="00C47A34">
        <w:rPr>
          <w:rFonts w:ascii="Times New Roman" w:hAnsi="Times New Roman" w:cs="Times New Roman"/>
          <w:sz w:val="28"/>
          <w:szCs w:val="28"/>
        </w:rPr>
        <w:t>Предусматривать возможность монтажа киосков и павильонов из легких сборных несущих металлических конструкций заводского изготовления.</w:t>
      </w:r>
      <w:r w:rsidRPr="00C47A34">
        <w:t xml:space="preserve"> </w:t>
      </w:r>
    </w:p>
    <w:p w:rsidR="00826356" w:rsidRPr="00C47A34" w:rsidRDefault="00826356" w:rsidP="001C6F68">
      <w:pPr>
        <w:pStyle w:val="ConsPlusNormal"/>
        <w:ind w:firstLine="540"/>
        <w:jc w:val="both"/>
        <w:rPr>
          <w:rFonts w:ascii="Times New Roman" w:hAnsi="Times New Roman" w:cs="Times New Roman"/>
          <w:sz w:val="28"/>
          <w:szCs w:val="28"/>
        </w:rPr>
      </w:pPr>
      <w:proofErr w:type="gramStart"/>
      <w:r w:rsidRPr="00C47A34">
        <w:rPr>
          <w:rFonts w:ascii="Times New Roman" w:hAnsi="Times New Roman" w:cs="Times New Roman"/>
          <w:sz w:val="28"/>
          <w:szCs w:val="28"/>
        </w:rPr>
        <w:t>В случае если киоск или павильон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roofErr w:type="gramEnd"/>
      <w:r w:rsidRPr="00C47A34">
        <w:rPr>
          <w:rFonts w:ascii="Times New Roman" w:hAnsi="Times New Roman" w:cs="Times New Roman"/>
          <w:sz w:val="28"/>
          <w:szCs w:val="28"/>
        </w:rPr>
        <w:t xml:space="preserve"> Модернизация (переработка) киосков и павильонов осуществляется в соответствии с проектной документацией (включая план благоустройства), которую необходимо согласовать в Управлении архитектуры и инвестиций администрации </w:t>
      </w:r>
      <w:proofErr w:type="gramStart"/>
      <w:r w:rsidRPr="00C47A34">
        <w:rPr>
          <w:rFonts w:ascii="Times New Roman" w:hAnsi="Times New Roman" w:cs="Times New Roman"/>
          <w:sz w:val="28"/>
          <w:szCs w:val="28"/>
        </w:rPr>
        <w:t>г</w:t>
      </w:r>
      <w:proofErr w:type="gramEnd"/>
      <w:r w:rsidRPr="00C47A34">
        <w:rPr>
          <w:rFonts w:ascii="Times New Roman" w:hAnsi="Times New Roman" w:cs="Times New Roman"/>
          <w:sz w:val="28"/>
          <w:szCs w:val="28"/>
        </w:rPr>
        <w:t>. Канска.</w:t>
      </w:r>
    </w:p>
    <w:p w:rsidR="00826356" w:rsidRPr="00C47A34" w:rsidRDefault="00826356" w:rsidP="001C6F68">
      <w:pPr>
        <w:pStyle w:val="ConsPlusNormal"/>
        <w:ind w:firstLine="540"/>
        <w:jc w:val="both"/>
        <w:rPr>
          <w:rFonts w:ascii="Times New Roman" w:hAnsi="Times New Roman" w:cs="Times New Roman"/>
          <w:sz w:val="28"/>
          <w:szCs w:val="28"/>
        </w:rPr>
      </w:pPr>
      <w:r w:rsidRPr="00C47A34">
        <w:rPr>
          <w:rFonts w:ascii="Times New Roman" w:hAnsi="Times New Roman" w:cs="Times New Roman"/>
          <w:sz w:val="28"/>
          <w:szCs w:val="28"/>
        </w:rPr>
        <w:t xml:space="preserve">На ограждающих конструкциях киосков и павильонов могут размещаться рекламные или информационные щиты (размером не более 1200 </w:t>
      </w:r>
      <w:proofErr w:type="spellStart"/>
      <w:r w:rsidRPr="00C47A34">
        <w:rPr>
          <w:rFonts w:ascii="Times New Roman" w:hAnsi="Times New Roman" w:cs="Times New Roman"/>
          <w:sz w:val="28"/>
          <w:szCs w:val="28"/>
        </w:rPr>
        <w:lastRenderedPageBreak/>
        <w:t>х</w:t>
      </w:r>
      <w:proofErr w:type="spellEnd"/>
      <w:r w:rsidRPr="00C47A34">
        <w:rPr>
          <w:rFonts w:ascii="Times New Roman" w:hAnsi="Times New Roman" w:cs="Times New Roman"/>
          <w:sz w:val="28"/>
          <w:szCs w:val="28"/>
        </w:rPr>
        <w:t xml:space="preserve"> 1800 мм).</w:t>
      </w:r>
    </w:p>
    <w:p w:rsidR="00826356" w:rsidRPr="008261C1" w:rsidRDefault="00826356" w:rsidP="001C6F68">
      <w:pPr>
        <w:pStyle w:val="ConsPlusNormal"/>
        <w:ind w:firstLine="540"/>
        <w:jc w:val="both"/>
        <w:rPr>
          <w:rFonts w:ascii="Times New Roman" w:hAnsi="Times New Roman" w:cs="Times New Roman"/>
          <w:sz w:val="28"/>
          <w:szCs w:val="28"/>
        </w:rPr>
      </w:pPr>
      <w:r w:rsidRPr="00C47A34">
        <w:rPr>
          <w:rFonts w:ascii="Times New Roman" w:hAnsi="Times New Roman" w:cs="Times New Roman"/>
          <w:sz w:val="28"/>
          <w:szCs w:val="28"/>
        </w:rPr>
        <w:t>Запрещается производить расклейку афиш, объявлений на фасадах киосков и павильонов. Агитационные печатные материалы могут вывешиваться с согласия собственников или владельцев киосков, павильонов.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4) в случае объединения нескольких киосков, павильонов в комплекс временных объектов габаритные размеры по высоте, материалы внешней облицовки, входные группы, дверные блоки, козырек, стеклопакеты и другие видимые элементы должны быть изготовлены из идентичных материалов, применяется один тип конструкций, одинаковый способ подсветки, благоустройство выполняется в едином стиле.</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1</w:t>
      </w:r>
      <w:r w:rsidR="007901D7">
        <w:rPr>
          <w:rFonts w:ascii="Times New Roman" w:hAnsi="Times New Roman" w:cs="Times New Roman"/>
          <w:sz w:val="28"/>
          <w:szCs w:val="28"/>
        </w:rPr>
        <w:t>2</w:t>
      </w:r>
      <w:r w:rsidRPr="008261C1">
        <w:rPr>
          <w:rFonts w:ascii="Times New Roman" w:hAnsi="Times New Roman" w:cs="Times New Roman"/>
          <w:sz w:val="28"/>
          <w:szCs w:val="28"/>
        </w:rPr>
        <w:t>. Требования к внешнему виду временных объектов – автостоянок.</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1)фасады охранного пункта автостоянки должны быть окрашены или облицованы;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2)ограждение автостоянок должно быть выполнено в виде металлического ограждения </w:t>
      </w:r>
      <w:r w:rsidRPr="00CD0361">
        <w:rPr>
          <w:rFonts w:ascii="Times New Roman" w:hAnsi="Times New Roman" w:cs="Times New Roman"/>
          <w:sz w:val="28"/>
          <w:szCs w:val="28"/>
        </w:rPr>
        <w:t>типа «Махаон»</w:t>
      </w:r>
      <w:r w:rsidRPr="008261C1">
        <w:rPr>
          <w:rFonts w:ascii="Times New Roman" w:hAnsi="Times New Roman" w:cs="Times New Roman"/>
          <w:sz w:val="28"/>
          <w:szCs w:val="28"/>
        </w:rPr>
        <w:t>;</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3)колористическое решение ограждений должно быть черного либо серого цвета;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4)на ограждении справа или слева от въезда должна размещаться информационная конструкция, выполненная в виде настенного панно или конструкции их отдельных букв; максимальные габаритные размеры информационной конструкции - 0,6 </w:t>
      </w:r>
      <w:proofErr w:type="spellStart"/>
      <w:r w:rsidRPr="008261C1">
        <w:rPr>
          <w:rFonts w:ascii="Times New Roman" w:hAnsi="Times New Roman" w:cs="Times New Roman"/>
          <w:sz w:val="28"/>
          <w:szCs w:val="28"/>
        </w:rPr>
        <w:t>x</w:t>
      </w:r>
      <w:proofErr w:type="spellEnd"/>
      <w:r w:rsidRPr="008261C1">
        <w:rPr>
          <w:rFonts w:ascii="Times New Roman" w:hAnsi="Times New Roman" w:cs="Times New Roman"/>
          <w:sz w:val="28"/>
          <w:szCs w:val="28"/>
        </w:rPr>
        <w:t xml:space="preserve"> 0,8 м. Выполнение информационной конструкции в виде </w:t>
      </w:r>
      <w:proofErr w:type="spellStart"/>
      <w:r w:rsidRPr="008261C1">
        <w:rPr>
          <w:rFonts w:ascii="Times New Roman" w:hAnsi="Times New Roman" w:cs="Times New Roman"/>
          <w:sz w:val="28"/>
          <w:szCs w:val="28"/>
        </w:rPr>
        <w:t>баннерной</w:t>
      </w:r>
      <w:proofErr w:type="spellEnd"/>
      <w:r w:rsidRPr="008261C1">
        <w:rPr>
          <w:rFonts w:ascii="Times New Roman" w:hAnsi="Times New Roman" w:cs="Times New Roman"/>
          <w:sz w:val="28"/>
          <w:szCs w:val="28"/>
        </w:rPr>
        <w:t xml:space="preserve"> растяжки, </w:t>
      </w:r>
      <w:proofErr w:type="spellStart"/>
      <w:r w:rsidRPr="008261C1">
        <w:rPr>
          <w:rFonts w:ascii="Times New Roman" w:hAnsi="Times New Roman" w:cs="Times New Roman"/>
          <w:sz w:val="28"/>
          <w:szCs w:val="28"/>
        </w:rPr>
        <w:t>баннерного</w:t>
      </w:r>
      <w:proofErr w:type="spellEnd"/>
      <w:r w:rsidRPr="008261C1">
        <w:rPr>
          <w:rFonts w:ascii="Times New Roman" w:hAnsi="Times New Roman" w:cs="Times New Roman"/>
          <w:sz w:val="28"/>
          <w:szCs w:val="28"/>
        </w:rPr>
        <w:t xml:space="preserve"> панно на люверсах не допускается;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5)использование глухих ограждений, колючей проволоки не допускается.</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1</w:t>
      </w:r>
      <w:r w:rsidR="007901D7">
        <w:rPr>
          <w:rFonts w:ascii="Times New Roman" w:hAnsi="Times New Roman" w:cs="Times New Roman"/>
          <w:sz w:val="28"/>
          <w:szCs w:val="28"/>
        </w:rPr>
        <w:t>3</w:t>
      </w:r>
      <w:r w:rsidRPr="008261C1">
        <w:rPr>
          <w:rFonts w:ascii="Times New Roman" w:hAnsi="Times New Roman" w:cs="Times New Roman"/>
          <w:sz w:val="28"/>
          <w:szCs w:val="28"/>
        </w:rPr>
        <w:t>. Требования к внешнему виду ограждений строительных площадок.</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1</w:t>
      </w:r>
      <w:r w:rsidR="007901D7">
        <w:rPr>
          <w:rFonts w:ascii="Times New Roman" w:hAnsi="Times New Roman" w:cs="Times New Roman"/>
          <w:sz w:val="28"/>
          <w:szCs w:val="28"/>
        </w:rPr>
        <w:t>4</w:t>
      </w:r>
      <w:r w:rsidRPr="008261C1">
        <w:rPr>
          <w:rFonts w:ascii="Times New Roman" w:hAnsi="Times New Roman" w:cs="Times New Roman"/>
          <w:sz w:val="28"/>
          <w:szCs w:val="28"/>
        </w:rPr>
        <w:t>. Требования к внешнему виду отдельно стоящих сооружений инженерной инфраструктуры.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lastRenderedPageBreak/>
        <w:t>2)допускается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3)в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1</w:t>
      </w:r>
      <w:r w:rsidR="007901D7">
        <w:rPr>
          <w:rFonts w:ascii="Times New Roman" w:hAnsi="Times New Roman" w:cs="Times New Roman"/>
          <w:sz w:val="28"/>
          <w:szCs w:val="28"/>
        </w:rPr>
        <w:t>5</w:t>
      </w:r>
      <w:r w:rsidRPr="008261C1">
        <w:rPr>
          <w:rFonts w:ascii="Times New Roman" w:hAnsi="Times New Roman" w:cs="Times New Roman"/>
          <w:sz w:val="28"/>
          <w:szCs w:val="28"/>
        </w:rPr>
        <w:t>. Требования к внешнему виду остановочных пунктов общественного пассажирского транспорта (далее - остановочный пункт).</w:t>
      </w:r>
    </w:p>
    <w:p w:rsidR="00387B78"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Остановочные пункты выполняются в виде конструкций, состоящих из металлического каркаса в виде профильных стальных труб</w:t>
      </w:r>
      <w:r w:rsidR="00387B78">
        <w:rPr>
          <w:rFonts w:ascii="Times New Roman" w:hAnsi="Times New Roman" w:cs="Times New Roman"/>
          <w:sz w:val="28"/>
          <w:szCs w:val="28"/>
        </w:rPr>
        <w:t>.</w:t>
      </w:r>
      <w:r w:rsidRPr="008261C1">
        <w:rPr>
          <w:rFonts w:ascii="Times New Roman" w:hAnsi="Times New Roman" w:cs="Times New Roman"/>
          <w:sz w:val="28"/>
          <w:szCs w:val="28"/>
        </w:rPr>
        <w:t xml:space="preserve"> </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В зависимости от зоны размещения остановочного пункта на территории города Канска допускается установка следующих типов пунктов общественного транспорта: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 остановочный пункт первого типа.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 xml:space="preserve">Прямоугольный в плане остановочный пункт, имеющий заднюю ветрозащитную стенку, боковые стенки, </w:t>
      </w:r>
      <w:r w:rsidR="007B15B2">
        <w:rPr>
          <w:rFonts w:ascii="Times New Roman" w:hAnsi="Times New Roman" w:cs="Times New Roman"/>
          <w:sz w:val="28"/>
          <w:szCs w:val="28"/>
        </w:rPr>
        <w:t>полукруглую</w:t>
      </w:r>
      <w:r w:rsidR="00387B78">
        <w:rPr>
          <w:rFonts w:ascii="Times New Roman" w:hAnsi="Times New Roman" w:cs="Times New Roman"/>
          <w:sz w:val="28"/>
          <w:szCs w:val="28"/>
        </w:rPr>
        <w:t xml:space="preserve"> </w:t>
      </w:r>
      <w:r w:rsidRPr="008261C1">
        <w:rPr>
          <w:rFonts w:ascii="Times New Roman" w:hAnsi="Times New Roman" w:cs="Times New Roman"/>
          <w:sz w:val="28"/>
          <w:szCs w:val="28"/>
        </w:rPr>
        <w:t xml:space="preserve">крышу, ориентированную вдоль </w:t>
      </w:r>
      <w:r w:rsidR="007B15B2">
        <w:rPr>
          <w:rFonts w:ascii="Times New Roman" w:hAnsi="Times New Roman" w:cs="Times New Roman"/>
          <w:sz w:val="28"/>
          <w:szCs w:val="28"/>
        </w:rPr>
        <w:t>длинной стороны</w:t>
      </w:r>
      <w:r w:rsidRPr="008261C1">
        <w:rPr>
          <w:rFonts w:ascii="Times New Roman" w:hAnsi="Times New Roman" w:cs="Times New Roman"/>
          <w:sz w:val="28"/>
          <w:szCs w:val="28"/>
        </w:rPr>
        <w:t xml:space="preserve">. Стенки остановочного пункта выполняются из </w:t>
      </w:r>
      <w:r w:rsidR="00387B78">
        <w:rPr>
          <w:rFonts w:ascii="Times New Roman" w:hAnsi="Times New Roman" w:cs="Times New Roman"/>
          <w:sz w:val="28"/>
          <w:szCs w:val="28"/>
        </w:rPr>
        <w:t>металлического профиля</w:t>
      </w:r>
      <w:r w:rsidRPr="008261C1">
        <w:rPr>
          <w:rFonts w:ascii="Times New Roman" w:hAnsi="Times New Roman" w:cs="Times New Roman"/>
          <w:sz w:val="28"/>
          <w:szCs w:val="28"/>
        </w:rPr>
        <w:t>.</w:t>
      </w:r>
    </w:p>
    <w:p w:rsidR="00595877" w:rsidRPr="00CD3F96" w:rsidRDefault="00595877" w:rsidP="001C6F68">
      <w:pPr>
        <w:pStyle w:val="ConsPlusNormal"/>
        <w:ind w:firstLine="540"/>
        <w:jc w:val="both"/>
        <w:rPr>
          <w:rFonts w:ascii="Times New Roman" w:hAnsi="Times New Roman" w:cs="Times New Roman"/>
          <w:sz w:val="28"/>
          <w:szCs w:val="28"/>
        </w:rPr>
      </w:pPr>
      <w:r w:rsidRPr="00CD3F96">
        <w:rPr>
          <w:rFonts w:ascii="Times New Roman" w:hAnsi="Times New Roman" w:cs="Times New Roman"/>
          <w:sz w:val="28"/>
          <w:szCs w:val="28"/>
        </w:rPr>
        <w:t>Одна боковая стенка выполняется в виде рекламной конструкции - двустороннего короба с размерами информационного поля 1,</w:t>
      </w:r>
      <w:r w:rsidR="00387B78" w:rsidRPr="00CD3F96">
        <w:rPr>
          <w:rFonts w:ascii="Times New Roman" w:hAnsi="Times New Roman" w:cs="Times New Roman"/>
          <w:sz w:val="28"/>
          <w:szCs w:val="28"/>
        </w:rPr>
        <w:t>0</w:t>
      </w:r>
      <w:r w:rsidRPr="00CD3F96">
        <w:rPr>
          <w:rFonts w:ascii="Times New Roman" w:hAnsi="Times New Roman" w:cs="Times New Roman"/>
          <w:sz w:val="28"/>
          <w:szCs w:val="28"/>
        </w:rPr>
        <w:t xml:space="preserve"> </w:t>
      </w:r>
      <w:proofErr w:type="spellStart"/>
      <w:r w:rsidRPr="00CD3F96">
        <w:rPr>
          <w:rFonts w:ascii="Times New Roman" w:hAnsi="Times New Roman" w:cs="Times New Roman"/>
          <w:sz w:val="28"/>
          <w:szCs w:val="28"/>
        </w:rPr>
        <w:t>x</w:t>
      </w:r>
      <w:proofErr w:type="spellEnd"/>
      <w:r w:rsidRPr="00CD3F96">
        <w:rPr>
          <w:rFonts w:ascii="Times New Roman" w:hAnsi="Times New Roman" w:cs="Times New Roman"/>
          <w:sz w:val="28"/>
          <w:szCs w:val="28"/>
        </w:rPr>
        <w:t xml:space="preserve"> 1,</w:t>
      </w:r>
      <w:r w:rsidR="00387B78" w:rsidRPr="00CD3F96">
        <w:rPr>
          <w:rFonts w:ascii="Times New Roman" w:hAnsi="Times New Roman" w:cs="Times New Roman"/>
          <w:sz w:val="28"/>
          <w:szCs w:val="28"/>
        </w:rPr>
        <w:t>5</w:t>
      </w:r>
      <w:r w:rsidRPr="00CD3F96">
        <w:rPr>
          <w:rFonts w:ascii="Times New Roman" w:hAnsi="Times New Roman" w:cs="Times New Roman"/>
          <w:sz w:val="28"/>
          <w:szCs w:val="28"/>
        </w:rPr>
        <w:t xml:space="preserve">м, внешними габаритами не более 1,7 </w:t>
      </w:r>
      <w:proofErr w:type="spellStart"/>
      <w:r w:rsidRPr="00CD3F96">
        <w:rPr>
          <w:rFonts w:ascii="Times New Roman" w:hAnsi="Times New Roman" w:cs="Times New Roman"/>
          <w:sz w:val="28"/>
          <w:szCs w:val="28"/>
        </w:rPr>
        <w:t>x</w:t>
      </w:r>
      <w:proofErr w:type="spellEnd"/>
      <w:r w:rsidRPr="00CD3F96">
        <w:rPr>
          <w:rFonts w:ascii="Times New Roman" w:hAnsi="Times New Roman" w:cs="Times New Roman"/>
          <w:sz w:val="28"/>
          <w:szCs w:val="28"/>
        </w:rPr>
        <w:t xml:space="preserve"> 2,3 м.</w:t>
      </w:r>
    </w:p>
    <w:p w:rsidR="00595877" w:rsidRPr="00CD3F96" w:rsidRDefault="00595877" w:rsidP="001C6F68">
      <w:pPr>
        <w:pStyle w:val="ConsPlusNormal"/>
        <w:ind w:firstLine="540"/>
        <w:jc w:val="both"/>
        <w:rPr>
          <w:rFonts w:ascii="Times New Roman" w:hAnsi="Times New Roman" w:cs="Times New Roman"/>
          <w:sz w:val="28"/>
          <w:szCs w:val="28"/>
        </w:rPr>
      </w:pPr>
      <w:r w:rsidRPr="00CD3F96">
        <w:rPr>
          <w:rFonts w:ascii="Times New Roman" w:hAnsi="Times New Roman" w:cs="Times New Roman"/>
          <w:sz w:val="28"/>
          <w:szCs w:val="28"/>
        </w:rPr>
        <w:t>Остановочный пункт оборудуется скамьей с металлическим каркасом, сиденьем из безопасного антивандального пластика или деревянного бруска.</w:t>
      </w:r>
    </w:p>
    <w:p w:rsidR="00595877" w:rsidRPr="00CD3F96" w:rsidRDefault="00595877" w:rsidP="001C6F68">
      <w:pPr>
        <w:pStyle w:val="ConsPlusNormal"/>
        <w:ind w:firstLine="540"/>
        <w:jc w:val="both"/>
        <w:rPr>
          <w:rFonts w:ascii="Times New Roman" w:hAnsi="Times New Roman" w:cs="Times New Roman"/>
          <w:sz w:val="28"/>
          <w:szCs w:val="28"/>
        </w:rPr>
      </w:pPr>
      <w:r w:rsidRPr="00CD3F96">
        <w:rPr>
          <w:rFonts w:ascii="Times New Roman" w:hAnsi="Times New Roman" w:cs="Times New Roman"/>
          <w:sz w:val="28"/>
          <w:szCs w:val="28"/>
        </w:rPr>
        <w:t>Цветовое решение остановочного пункта - все металлические детали выполняются в черном или графитовом цвете (темно-сером), сиденье - в натуральном цвете дерева или сером;</w:t>
      </w:r>
    </w:p>
    <w:p w:rsidR="00595877" w:rsidRPr="00CD3F96" w:rsidRDefault="00595877" w:rsidP="00CD3F96">
      <w:pPr>
        <w:pStyle w:val="ConsPlusNormal"/>
        <w:tabs>
          <w:tab w:val="left" w:pos="5621"/>
        </w:tabs>
        <w:ind w:firstLine="540"/>
        <w:jc w:val="both"/>
        <w:rPr>
          <w:rFonts w:ascii="Times New Roman" w:hAnsi="Times New Roman" w:cs="Times New Roman"/>
          <w:sz w:val="28"/>
          <w:szCs w:val="28"/>
        </w:rPr>
      </w:pPr>
      <w:r w:rsidRPr="00CD3F96">
        <w:rPr>
          <w:rFonts w:ascii="Times New Roman" w:hAnsi="Times New Roman" w:cs="Times New Roman"/>
          <w:sz w:val="28"/>
          <w:szCs w:val="28"/>
        </w:rPr>
        <w:t>2) остановочный пункт второго типа.</w:t>
      </w:r>
      <w:r w:rsidR="00CD3F96" w:rsidRPr="00CD3F96">
        <w:rPr>
          <w:rFonts w:ascii="Times New Roman" w:hAnsi="Times New Roman" w:cs="Times New Roman"/>
          <w:sz w:val="28"/>
          <w:szCs w:val="28"/>
        </w:rPr>
        <w:tab/>
      </w:r>
    </w:p>
    <w:p w:rsidR="00595877" w:rsidRPr="00CD3F96" w:rsidRDefault="00595877" w:rsidP="001C6F68">
      <w:pPr>
        <w:pStyle w:val="ConsPlusNormal"/>
        <w:ind w:firstLine="540"/>
        <w:jc w:val="both"/>
        <w:rPr>
          <w:rFonts w:ascii="Times New Roman" w:hAnsi="Times New Roman" w:cs="Times New Roman"/>
          <w:sz w:val="28"/>
          <w:szCs w:val="28"/>
        </w:rPr>
      </w:pPr>
      <w:r w:rsidRPr="00CD3F96">
        <w:rPr>
          <w:rFonts w:ascii="Times New Roman" w:hAnsi="Times New Roman" w:cs="Times New Roman"/>
          <w:sz w:val="28"/>
          <w:szCs w:val="28"/>
        </w:rPr>
        <w:t xml:space="preserve">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w:t>
      </w:r>
      <w:r w:rsidR="00387B78" w:rsidRPr="00CD3F96">
        <w:rPr>
          <w:rFonts w:ascii="Times New Roman" w:hAnsi="Times New Roman" w:cs="Times New Roman"/>
          <w:sz w:val="28"/>
          <w:szCs w:val="28"/>
        </w:rPr>
        <w:t>металлического профиля</w:t>
      </w:r>
      <w:r w:rsidRPr="00CD3F96">
        <w:rPr>
          <w:rFonts w:ascii="Times New Roman" w:hAnsi="Times New Roman" w:cs="Times New Roman"/>
          <w:sz w:val="28"/>
          <w:szCs w:val="28"/>
        </w:rPr>
        <w:t>.</w:t>
      </w:r>
    </w:p>
    <w:p w:rsidR="00595877" w:rsidRPr="00CD3F96" w:rsidRDefault="00595877" w:rsidP="001C6F68">
      <w:pPr>
        <w:pStyle w:val="ConsPlusNormal"/>
        <w:ind w:firstLine="540"/>
        <w:jc w:val="both"/>
        <w:rPr>
          <w:rFonts w:ascii="Times New Roman" w:hAnsi="Times New Roman" w:cs="Times New Roman"/>
          <w:sz w:val="28"/>
          <w:szCs w:val="28"/>
        </w:rPr>
      </w:pPr>
      <w:r w:rsidRPr="00CD3F96">
        <w:rPr>
          <w:rFonts w:ascii="Times New Roman" w:hAnsi="Times New Roman" w:cs="Times New Roman"/>
          <w:sz w:val="28"/>
          <w:szCs w:val="28"/>
        </w:rPr>
        <w:t xml:space="preserve">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w:t>
      </w:r>
      <w:proofErr w:type="spellStart"/>
      <w:r w:rsidRPr="00CD3F96">
        <w:rPr>
          <w:rFonts w:ascii="Times New Roman" w:hAnsi="Times New Roman" w:cs="Times New Roman"/>
          <w:sz w:val="28"/>
          <w:szCs w:val="28"/>
        </w:rPr>
        <w:t>x</w:t>
      </w:r>
      <w:proofErr w:type="spellEnd"/>
      <w:r w:rsidRPr="00CD3F96">
        <w:rPr>
          <w:rFonts w:ascii="Times New Roman" w:hAnsi="Times New Roman" w:cs="Times New Roman"/>
          <w:sz w:val="28"/>
          <w:szCs w:val="28"/>
        </w:rPr>
        <w:t xml:space="preserve"> 1,8 м, внешними габаритами не более 1,7 </w:t>
      </w:r>
      <w:proofErr w:type="spellStart"/>
      <w:r w:rsidRPr="00CD3F96">
        <w:rPr>
          <w:rFonts w:ascii="Times New Roman" w:hAnsi="Times New Roman" w:cs="Times New Roman"/>
          <w:sz w:val="28"/>
          <w:szCs w:val="28"/>
        </w:rPr>
        <w:t>x</w:t>
      </w:r>
      <w:proofErr w:type="spellEnd"/>
      <w:r w:rsidRPr="00CD3F96">
        <w:rPr>
          <w:rFonts w:ascii="Times New Roman" w:hAnsi="Times New Roman" w:cs="Times New Roman"/>
          <w:sz w:val="28"/>
          <w:szCs w:val="28"/>
        </w:rPr>
        <w:t xml:space="preserve"> 2,3 м.</w:t>
      </w:r>
    </w:p>
    <w:p w:rsidR="00595877" w:rsidRPr="00CD3F96" w:rsidRDefault="00595877" w:rsidP="001C6F68">
      <w:pPr>
        <w:pStyle w:val="ConsPlusNormal"/>
        <w:ind w:firstLine="540"/>
        <w:jc w:val="both"/>
        <w:rPr>
          <w:rFonts w:ascii="Times New Roman" w:hAnsi="Times New Roman" w:cs="Times New Roman"/>
          <w:sz w:val="28"/>
          <w:szCs w:val="28"/>
        </w:rPr>
      </w:pPr>
      <w:r w:rsidRPr="00CD3F96">
        <w:rPr>
          <w:rFonts w:ascii="Times New Roman" w:hAnsi="Times New Roman" w:cs="Times New Roman"/>
          <w:sz w:val="28"/>
          <w:szCs w:val="28"/>
        </w:rPr>
        <w:t xml:space="preserve">На задней ветрозащитной стенке также может размещаться рекламная конструкция с внешними габаритными размерами не более 4,1 м </w:t>
      </w:r>
      <w:proofErr w:type="spellStart"/>
      <w:r w:rsidRPr="00CD3F96">
        <w:rPr>
          <w:rFonts w:ascii="Times New Roman" w:hAnsi="Times New Roman" w:cs="Times New Roman"/>
          <w:sz w:val="28"/>
          <w:szCs w:val="28"/>
        </w:rPr>
        <w:t>x</w:t>
      </w:r>
      <w:proofErr w:type="spellEnd"/>
      <w:r w:rsidRPr="00CD3F96">
        <w:rPr>
          <w:rFonts w:ascii="Times New Roman" w:hAnsi="Times New Roman" w:cs="Times New Roman"/>
          <w:sz w:val="28"/>
          <w:szCs w:val="28"/>
        </w:rPr>
        <w:t xml:space="preserve"> 2,3 м.</w:t>
      </w:r>
    </w:p>
    <w:p w:rsidR="00595877" w:rsidRPr="008261C1" w:rsidRDefault="00595877" w:rsidP="001C6F68">
      <w:pPr>
        <w:pStyle w:val="ConsPlusNormal"/>
        <w:ind w:firstLine="540"/>
        <w:jc w:val="both"/>
        <w:rPr>
          <w:rFonts w:ascii="Times New Roman" w:hAnsi="Times New Roman" w:cs="Times New Roman"/>
          <w:sz w:val="28"/>
          <w:szCs w:val="28"/>
        </w:rPr>
      </w:pPr>
      <w:r w:rsidRPr="00CD3F96">
        <w:rPr>
          <w:rFonts w:ascii="Times New Roman" w:hAnsi="Times New Roman" w:cs="Times New Roman"/>
          <w:sz w:val="28"/>
          <w:szCs w:val="28"/>
        </w:rPr>
        <w:t>Остановочный пункт оборудуется скамьей с металлическим</w:t>
      </w:r>
      <w:r w:rsidRPr="008261C1">
        <w:rPr>
          <w:rFonts w:ascii="Times New Roman" w:hAnsi="Times New Roman" w:cs="Times New Roman"/>
          <w:sz w:val="28"/>
          <w:szCs w:val="28"/>
        </w:rPr>
        <w:t xml:space="preserve"> каркасом, сиденьем из безопасного антивандального пластика или деревянного бруска с покраской и информационной конструкцией со сменной табличкой расписания движения транспорта, размещаемой в верхней части свободной боковой стенки.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lastRenderedPageBreak/>
        <w:t>Цветовое решение остановочного пункта - все металлические детали выполняются в сером цвете, сиденье - в натуральном цвете дерева или сером;</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rsidR="007901D7" w:rsidRDefault="007901D7" w:rsidP="001C6F68">
      <w:pPr>
        <w:pStyle w:val="ConsPlusNormal"/>
        <w:ind w:firstLine="540"/>
        <w:jc w:val="both"/>
        <w:rPr>
          <w:rFonts w:ascii="Times New Roman" w:hAnsi="Times New Roman" w:cs="Times New Roman"/>
          <w:sz w:val="28"/>
          <w:szCs w:val="28"/>
        </w:rPr>
      </w:pPr>
    </w:p>
    <w:p w:rsidR="00595877" w:rsidRPr="008261C1" w:rsidRDefault="00595877" w:rsidP="007901D7">
      <w:pPr>
        <w:pStyle w:val="ConsPlusNormal"/>
        <w:ind w:firstLine="540"/>
        <w:jc w:val="center"/>
        <w:rPr>
          <w:rFonts w:ascii="Times New Roman" w:hAnsi="Times New Roman" w:cs="Times New Roman"/>
          <w:sz w:val="28"/>
          <w:szCs w:val="28"/>
        </w:rPr>
      </w:pPr>
      <w:r w:rsidRPr="008261C1">
        <w:rPr>
          <w:rFonts w:ascii="Times New Roman" w:hAnsi="Times New Roman" w:cs="Times New Roman"/>
          <w:sz w:val="28"/>
          <w:szCs w:val="28"/>
        </w:rPr>
        <w:t>1</w:t>
      </w:r>
      <w:r w:rsidR="007901D7">
        <w:rPr>
          <w:rFonts w:ascii="Times New Roman" w:hAnsi="Times New Roman" w:cs="Times New Roman"/>
          <w:sz w:val="28"/>
          <w:szCs w:val="28"/>
        </w:rPr>
        <w:t>6</w:t>
      </w:r>
      <w:r w:rsidRPr="008261C1">
        <w:rPr>
          <w:rFonts w:ascii="Times New Roman" w:hAnsi="Times New Roman" w:cs="Times New Roman"/>
          <w:sz w:val="28"/>
          <w:szCs w:val="28"/>
        </w:rPr>
        <w:t>. Требования к внешнему виду гаражей.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1)на территории города Канска допускается размещение гаражей, выполненных из металла, бетона, железобетонных панелей, кирпича, а также в виде каркасных сооружений с наружной облицовкой;</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2)в случае размещения гаража из окрашенного металла, бетона, имеющего однородную ровную внешнюю поверхность, дополнительной отделки не требуется.</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В иных случаях внешняя отделка гаража может быть выполнена в виде оштукатуривания с последующей покраской либо облицовки;</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3) колористическое решение гаража должно быть белых или серых тонов либо натуральных цветов дерева, кирпича, бетона;</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4)внешние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rsidR="00595877" w:rsidRPr="008261C1" w:rsidRDefault="00595877" w:rsidP="001C6F68">
      <w:pPr>
        <w:pStyle w:val="ConsPlusNormal"/>
        <w:ind w:firstLine="540"/>
        <w:jc w:val="both"/>
        <w:rPr>
          <w:rFonts w:ascii="Times New Roman" w:hAnsi="Times New Roman" w:cs="Times New Roman"/>
          <w:sz w:val="28"/>
          <w:szCs w:val="28"/>
        </w:rPr>
      </w:pPr>
      <w:r w:rsidRPr="008261C1">
        <w:rPr>
          <w:rFonts w:ascii="Times New Roman" w:hAnsi="Times New Roman" w:cs="Times New Roman"/>
          <w:sz w:val="28"/>
          <w:szCs w:val="28"/>
        </w:rPr>
        <w:t>5) ряды гаражных комплексов должны быть выполнены в едином стиле, иметь одинаковую поверхность стен, окраску фасадов и ворот.</w:t>
      </w:r>
    </w:p>
    <w:p w:rsidR="00595877" w:rsidRPr="008261C1" w:rsidRDefault="00595877" w:rsidP="001C6F68">
      <w:pPr>
        <w:pStyle w:val="ConsPlusNormal"/>
        <w:ind w:firstLine="540"/>
        <w:jc w:val="both"/>
        <w:rPr>
          <w:rFonts w:ascii="Times New Roman" w:hAnsi="Times New Roman" w:cs="Times New Roman"/>
          <w:sz w:val="28"/>
          <w:szCs w:val="28"/>
        </w:rPr>
      </w:pPr>
    </w:p>
    <w:p w:rsidR="00595877" w:rsidRPr="008261C1" w:rsidRDefault="00595877" w:rsidP="001C6F68">
      <w:pPr>
        <w:pStyle w:val="ConsPlusNormal"/>
        <w:ind w:firstLine="540"/>
        <w:jc w:val="both"/>
        <w:rPr>
          <w:rFonts w:ascii="Times New Roman" w:hAnsi="Times New Roman" w:cs="Times New Roman"/>
          <w:sz w:val="28"/>
          <w:szCs w:val="28"/>
        </w:rPr>
      </w:pPr>
    </w:p>
    <w:p w:rsidR="00595877" w:rsidRPr="008261C1" w:rsidRDefault="00595877" w:rsidP="001C6F68">
      <w:pPr>
        <w:ind w:firstLine="540"/>
        <w:jc w:val="both"/>
        <w:rPr>
          <w:sz w:val="28"/>
          <w:szCs w:val="28"/>
        </w:rPr>
      </w:pPr>
    </w:p>
    <w:p w:rsidR="00E84630" w:rsidRPr="00E45A34" w:rsidRDefault="00E84630" w:rsidP="001C6F68">
      <w:pPr>
        <w:tabs>
          <w:tab w:val="left" w:pos="9355"/>
        </w:tabs>
        <w:ind w:right="-143"/>
        <w:jc w:val="both"/>
        <w:rPr>
          <w:sz w:val="27"/>
          <w:szCs w:val="27"/>
        </w:rPr>
      </w:pPr>
      <w:proofErr w:type="gramStart"/>
      <w:r>
        <w:rPr>
          <w:sz w:val="27"/>
          <w:szCs w:val="27"/>
        </w:rPr>
        <w:t>Исполняющий</w:t>
      </w:r>
      <w:proofErr w:type="gramEnd"/>
      <w:r>
        <w:rPr>
          <w:sz w:val="27"/>
          <w:szCs w:val="27"/>
        </w:rPr>
        <w:t xml:space="preserve"> обязанности руководителя </w:t>
      </w:r>
      <w:r w:rsidRPr="00E45A34">
        <w:rPr>
          <w:sz w:val="27"/>
          <w:szCs w:val="27"/>
        </w:rPr>
        <w:t xml:space="preserve"> </w:t>
      </w:r>
    </w:p>
    <w:p w:rsidR="002820F2" w:rsidRPr="00595877" w:rsidRDefault="00E84630" w:rsidP="001C6F68">
      <w:pPr>
        <w:tabs>
          <w:tab w:val="left" w:pos="9355"/>
        </w:tabs>
        <w:ind w:right="-143"/>
        <w:jc w:val="both"/>
        <w:rPr>
          <w:sz w:val="27"/>
          <w:szCs w:val="27"/>
        </w:rPr>
      </w:pPr>
      <w:r w:rsidRPr="00E45A34">
        <w:rPr>
          <w:sz w:val="27"/>
          <w:szCs w:val="27"/>
        </w:rPr>
        <w:t>УАИ администрации</w:t>
      </w:r>
      <w:r>
        <w:rPr>
          <w:sz w:val="27"/>
          <w:szCs w:val="27"/>
        </w:rPr>
        <w:t xml:space="preserve"> </w:t>
      </w:r>
      <w:proofErr w:type="gramStart"/>
      <w:r w:rsidRPr="00E45A34">
        <w:rPr>
          <w:sz w:val="27"/>
          <w:szCs w:val="27"/>
        </w:rPr>
        <w:t>г</w:t>
      </w:r>
      <w:proofErr w:type="gramEnd"/>
      <w:r w:rsidRPr="00E45A34">
        <w:rPr>
          <w:sz w:val="27"/>
          <w:szCs w:val="27"/>
        </w:rPr>
        <w:t xml:space="preserve">. Канска                                               </w:t>
      </w:r>
      <w:r>
        <w:rPr>
          <w:sz w:val="27"/>
          <w:szCs w:val="27"/>
        </w:rPr>
        <w:t xml:space="preserve">  </w:t>
      </w:r>
      <w:r w:rsidRPr="00E45A34">
        <w:rPr>
          <w:sz w:val="27"/>
          <w:szCs w:val="27"/>
        </w:rPr>
        <w:t xml:space="preserve"> </w:t>
      </w:r>
      <w:r>
        <w:rPr>
          <w:sz w:val="27"/>
          <w:szCs w:val="27"/>
        </w:rPr>
        <w:t xml:space="preserve">  </w:t>
      </w:r>
      <w:r w:rsidRPr="00E45A34">
        <w:rPr>
          <w:sz w:val="27"/>
          <w:szCs w:val="27"/>
        </w:rPr>
        <w:t xml:space="preserve">Т.А. </w:t>
      </w:r>
      <w:proofErr w:type="spellStart"/>
      <w:r w:rsidRPr="00E45A34">
        <w:rPr>
          <w:sz w:val="27"/>
          <w:szCs w:val="27"/>
        </w:rPr>
        <w:t>Апанович</w:t>
      </w:r>
      <w:proofErr w:type="spellEnd"/>
    </w:p>
    <w:sectPr w:rsidR="002820F2" w:rsidRPr="00595877" w:rsidSect="00326C9A">
      <w:headerReference w:type="default" r:id="rId13"/>
      <w:headerReference w:type="first" r:id="rId14"/>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10" w:rsidRDefault="004E6810" w:rsidP="00CD3F96">
      <w:r>
        <w:separator/>
      </w:r>
    </w:p>
  </w:endnote>
  <w:endnote w:type="continuationSeparator" w:id="0">
    <w:p w:rsidR="004E6810" w:rsidRDefault="004E6810" w:rsidP="00CD3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10" w:rsidRDefault="004E6810" w:rsidP="00CD3F96">
      <w:r>
        <w:separator/>
      </w:r>
    </w:p>
  </w:footnote>
  <w:footnote w:type="continuationSeparator" w:id="0">
    <w:p w:rsidR="004E6810" w:rsidRDefault="004E6810" w:rsidP="00CD3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96" w:rsidRDefault="00CD3F96">
    <w:pPr>
      <w:pStyle w:val="a8"/>
      <w:jc w:val="center"/>
    </w:pPr>
  </w:p>
  <w:p w:rsidR="00CD3F96" w:rsidRDefault="00CD3F9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57"/>
      <w:docPartObj>
        <w:docPartGallery w:val="Page Numbers (Top of Page)"/>
        <w:docPartUnique/>
      </w:docPartObj>
    </w:sdtPr>
    <w:sdtContent>
      <w:p w:rsidR="00CD3F96" w:rsidRDefault="00444540">
        <w:pPr>
          <w:pStyle w:val="a8"/>
          <w:jc w:val="center"/>
        </w:pPr>
        <w:fldSimple w:instr=" PAGE   \* MERGEFORMAT ">
          <w:r w:rsidR="00CD3F96">
            <w:rPr>
              <w:noProof/>
            </w:rPr>
            <w:t>1</w:t>
          </w:r>
        </w:fldSimple>
      </w:p>
    </w:sdtContent>
  </w:sdt>
  <w:p w:rsidR="00CD3F96" w:rsidRDefault="00CD3F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4D2"/>
    <w:multiLevelType w:val="hybridMultilevel"/>
    <w:tmpl w:val="387AF138"/>
    <w:lvl w:ilvl="0" w:tplc="78D62B9A">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4460D"/>
    <w:multiLevelType w:val="hybridMultilevel"/>
    <w:tmpl w:val="51A0DDF2"/>
    <w:lvl w:ilvl="0" w:tplc="FEC80C8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6F6701"/>
    <w:multiLevelType w:val="hybridMultilevel"/>
    <w:tmpl w:val="4EC07522"/>
    <w:lvl w:ilvl="0" w:tplc="93B6440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D4263"/>
    <w:rsid w:val="000155EF"/>
    <w:rsid w:val="00016E37"/>
    <w:rsid w:val="00051769"/>
    <w:rsid w:val="00060971"/>
    <w:rsid w:val="000619B3"/>
    <w:rsid w:val="00065266"/>
    <w:rsid w:val="0008782B"/>
    <w:rsid w:val="000D24ED"/>
    <w:rsid w:val="000D406C"/>
    <w:rsid w:val="000E25F0"/>
    <w:rsid w:val="000E583E"/>
    <w:rsid w:val="000F195E"/>
    <w:rsid w:val="001145C8"/>
    <w:rsid w:val="001154E2"/>
    <w:rsid w:val="001210DD"/>
    <w:rsid w:val="00122775"/>
    <w:rsid w:val="00124316"/>
    <w:rsid w:val="00141C52"/>
    <w:rsid w:val="00174102"/>
    <w:rsid w:val="0017637B"/>
    <w:rsid w:val="00187D48"/>
    <w:rsid w:val="001A082C"/>
    <w:rsid w:val="001C1EC2"/>
    <w:rsid w:val="001C5F9A"/>
    <w:rsid w:val="001C67F7"/>
    <w:rsid w:val="001C6F68"/>
    <w:rsid w:val="00205D88"/>
    <w:rsid w:val="00220529"/>
    <w:rsid w:val="00226D3D"/>
    <w:rsid w:val="00272BAB"/>
    <w:rsid w:val="002820F2"/>
    <w:rsid w:val="00282DF9"/>
    <w:rsid w:val="002A280D"/>
    <w:rsid w:val="002B2029"/>
    <w:rsid w:val="002C17D4"/>
    <w:rsid w:val="002C2A8F"/>
    <w:rsid w:val="002D445B"/>
    <w:rsid w:val="002E5F3B"/>
    <w:rsid w:val="002F0797"/>
    <w:rsid w:val="002F3E0E"/>
    <w:rsid w:val="002F68B0"/>
    <w:rsid w:val="003064EA"/>
    <w:rsid w:val="003234FF"/>
    <w:rsid w:val="00326C9A"/>
    <w:rsid w:val="00386162"/>
    <w:rsid w:val="0038753D"/>
    <w:rsid w:val="00387B78"/>
    <w:rsid w:val="003A13DA"/>
    <w:rsid w:val="003A2B26"/>
    <w:rsid w:val="003A4CB9"/>
    <w:rsid w:val="003A4DB0"/>
    <w:rsid w:val="003A779F"/>
    <w:rsid w:val="003D0D31"/>
    <w:rsid w:val="003D4263"/>
    <w:rsid w:val="003D5856"/>
    <w:rsid w:val="003F2E54"/>
    <w:rsid w:val="004040F1"/>
    <w:rsid w:val="004229FE"/>
    <w:rsid w:val="00427D03"/>
    <w:rsid w:val="00444540"/>
    <w:rsid w:val="00447C98"/>
    <w:rsid w:val="004510EE"/>
    <w:rsid w:val="0045377C"/>
    <w:rsid w:val="0045540F"/>
    <w:rsid w:val="00494EEF"/>
    <w:rsid w:val="004A2357"/>
    <w:rsid w:val="004A5D05"/>
    <w:rsid w:val="004E6810"/>
    <w:rsid w:val="00503E82"/>
    <w:rsid w:val="00517BB1"/>
    <w:rsid w:val="00523864"/>
    <w:rsid w:val="005262DE"/>
    <w:rsid w:val="005278F1"/>
    <w:rsid w:val="0053560A"/>
    <w:rsid w:val="005418F1"/>
    <w:rsid w:val="005428F5"/>
    <w:rsid w:val="0054769C"/>
    <w:rsid w:val="00554C7C"/>
    <w:rsid w:val="00561100"/>
    <w:rsid w:val="005925AB"/>
    <w:rsid w:val="00592E58"/>
    <w:rsid w:val="00595877"/>
    <w:rsid w:val="005969F3"/>
    <w:rsid w:val="005A20B3"/>
    <w:rsid w:val="005B5B42"/>
    <w:rsid w:val="005E59C5"/>
    <w:rsid w:val="005F358B"/>
    <w:rsid w:val="00604BA9"/>
    <w:rsid w:val="00606DA5"/>
    <w:rsid w:val="00612C70"/>
    <w:rsid w:val="006331CB"/>
    <w:rsid w:val="00661431"/>
    <w:rsid w:val="006862B8"/>
    <w:rsid w:val="00693194"/>
    <w:rsid w:val="00697451"/>
    <w:rsid w:val="006A76C4"/>
    <w:rsid w:val="006B720C"/>
    <w:rsid w:val="006E096D"/>
    <w:rsid w:val="006E3B40"/>
    <w:rsid w:val="006E44BB"/>
    <w:rsid w:val="006E51BD"/>
    <w:rsid w:val="006F1DDD"/>
    <w:rsid w:val="006F3C30"/>
    <w:rsid w:val="00702440"/>
    <w:rsid w:val="00715B71"/>
    <w:rsid w:val="00732673"/>
    <w:rsid w:val="00744897"/>
    <w:rsid w:val="00746369"/>
    <w:rsid w:val="007648A5"/>
    <w:rsid w:val="00783FFE"/>
    <w:rsid w:val="007901D7"/>
    <w:rsid w:val="007A0B5C"/>
    <w:rsid w:val="007B15B2"/>
    <w:rsid w:val="007C20FC"/>
    <w:rsid w:val="007D089F"/>
    <w:rsid w:val="007D43F5"/>
    <w:rsid w:val="007E3754"/>
    <w:rsid w:val="007E42F5"/>
    <w:rsid w:val="007F399E"/>
    <w:rsid w:val="0080093B"/>
    <w:rsid w:val="00812F25"/>
    <w:rsid w:val="00825FC5"/>
    <w:rsid w:val="00826356"/>
    <w:rsid w:val="00833D90"/>
    <w:rsid w:val="00844D68"/>
    <w:rsid w:val="00846182"/>
    <w:rsid w:val="008521BC"/>
    <w:rsid w:val="00853B5A"/>
    <w:rsid w:val="00857993"/>
    <w:rsid w:val="008623D1"/>
    <w:rsid w:val="00862C74"/>
    <w:rsid w:val="008C5B1C"/>
    <w:rsid w:val="008E3A71"/>
    <w:rsid w:val="008E7873"/>
    <w:rsid w:val="00987220"/>
    <w:rsid w:val="009A0345"/>
    <w:rsid w:val="009C066D"/>
    <w:rsid w:val="009D526D"/>
    <w:rsid w:val="009E795B"/>
    <w:rsid w:val="00A15B8F"/>
    <w:rsid w:val="00A261E6"/>
    <w:rsid w:val="00A720A2"/>
    <w:rsid w:val="00A73AFB"/>
    <w:rsid w:val="00A84E01"/>
    <w:rsid w:val="00AC1AE5"/>
    <w:rsid w:val="00AE5B28"/>
    <w:rsid w:val="00AF5184"/>
    <w:rsid w:val="00B25C4E"/>
    <w:rsid w:val="00B26402"/>
    <w:rsid w:val="00B5284B"/>
    <w:rsid w:val="00B54614"/>
    <w:rsid w:val="00B71F39"/>
    <w:rsid w:val="00B7222A"/>
    <w:rsid w:val="00B73F90"/>
    <w:rsid w:val="00B9045F"/>
    <w:rsid w:val="00BC45E3"/>
    <w:rsid w:val="00BE79D4"/>
    <w:rsid w:val="00BF13D4"/>
    <w:rsid w:val="00C02072"/>
    <w:rsid w:val="00C02669"/>
    <w:rsid w:val="00C267D6"/>
    <w:rsid w:val="00C2722B"/>
    <w:rsid w:val="00C30B91"/>
    <w:rsid w:val="00C42F70"/>
    <w:rsid w:val="00C47A34"/>
    <w:rsid w:val="00C52AC0"/>
    <w:rsid w:val="00C549D2"/>
    <w:rsid w:val="00C60F3D"/>
    <w:rsid w:val="00C7063A"/>
    <w:rsid w:val="00C7437B"/>
    <w:rsid w:val="00C869DB"/>
    <w:rsid w:val="00CA1E24"/>
    <w:rsid w:val="00CB22F7"/>
    <w:rsid w:val="00CD0361"/>
    <w:rsid w:val="00CD185B"/>
    <w:rsid w:val="00CD3F96"/>
    <w:rsid w:val="00CF7FE2"/>
    <w:rsid w:val="00D07B87"/>
    <w:rsid w:val="00D14BA1"/>
    <w:rsid w:val="00D17070"/>
    <w:rsid w:val="00D26461"/>
    <w:rsid w:val="00D60EB0"/>
    <w:rsid w:val="00D758F0"/>
    <w:rsid w:val="00D96317"/>
    <w:rsid w:val="00DA7054"/>
    <w:rsid w:val="00DB4509"/>
    <w:rsid w:val="00DB694F"/>
    <w:rsid w:val="00DC180F"/>
    <w:rsid w:val="00DC7718"/>
    <w:rsid w:val="00DD5268"/>
    <w:rsid w:val="00DE06AF"/>
    <w:rsid w:val="00E04361"/>
    <w:rsid w:val="00E053DE"/>
    <w:rsid w:val="00E0562B"/>
    <w:rsid w:val="00E142EF"/>
    <w:rsid w:val="00E14C81"/>
    <w:rsid w:val="00E26329"/>
    <w:rsid w:val="00E4503F"/>
    <w:rsid w:val="00E534AE"/>
    <w:rsid w:val="00E56781"/>
    <w:rsid w:val="00E75513"/>
    <w:rsid w:val="00E76226"/>
    <w:rsid w:val="00E81559"/>
    <w:rsid w:val="00E839BA"/>
    <w:rsid w:val="00E84630"/>
    <w:rsid w:val="00E84E2A"/>
    <w:rsid w:val="00E97D50"/>
    <w:rsid w:val="00EB3A84"/>
    <w:rsid w:val="00ED2609"/>
    <w:rsid w:val="00ED30D6"/>
    <w:rsid w:val="00ED665E"/>
    <w:rsid w:val="00EE5794"/>
    <w:rsid w:val="00EF0E31"/>
    <w:rsid w:val="00F0472A"/>
    <w:rsid w:val="00F118D4"/>
    <w:rsid w:val="00F5556F"/>
    <w:rsid w:val="00F55B10"/>
    <w:rsid w:val="00F75F10"/>
    <w:rsid w:val="00F8684E"/>
    <w:rsid w:val="00F9500E"/>
    <w:rsid w:val="00FA23DB"/>
    <w:rsid w:val="00FC49E4"/>
    <w:rsid w:val="00FC6EBF"/>
    <w:rsid w:val="00FE4F0A"/>
    <w:rsid w:val="00FE53ED"/>
    <w:rsid w:val="00FE6C82"/>
    <w:rsid w:val="00FF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9587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4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26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DA5"/>
    <w:rPr>
      <w:rFonts w:ascii="Tahoma" w:hAnsi="Tahoma" w:cs="Tahoma"/>
      <w:sz w:val="16"/>
      <w:szCs w:val="16"/>
    </w:rPr>
  </w:style>
  <w:style w:type="character" w:customStyle="1" w:styleId="a4">
    <w:name w:val="Текст выноски Знак"/>
    <w:basedOn w:val="a0"/>
    <w:link w:val="a3"/>
    <w:uiPriority w:val="99"/>
    <w:semiHidden/>
    <w:rsid w:val="00606DA5"/>
    <w:rPr>
      <w:rFonts w:ascii="Tahoma" w:eastAsia="Times New Roman" w:hAnsi="Tahoma" w:cs="Tahoma"/>
      <w:sz w:val="16"/>
      <w:szCs w:val="16"/>
      <w:lang w:eastAsia="ru-RU"/>
    </w:rPr>
  </w:style>
  <w:style w:type="paragraph" w:styleId="a5">
    <w:name w:val="List"/>
    <w:basedOn w:val="a"/>
    <w:rsid w:val="00E839BA"/>
    <w:pPr>
      <w:ind w:left="283" w:hanging="283"/>
    </w:pPr>
    <w:rPr>
      <w:rFonts w:ascii="Baltica" w:hAnsi="Baltica"/>
      <w:szCs w:val="20"/>
    </w:rPr>
  </w:style>
  <w:style w:type="paragraph" w:styleId="a6">
    <w:name w:val="Body Text"/>
    <w:basedOn w:val="a"/>
    <w:link w:val="a7"/>
    <w:rsid w:val="000E25F0"/>
    <w:pPr>
      <w:spacing w:after="120"/>
    </w:pPr>
    <w:rPr>
      <w:sz w:val="28"/>
      <w:szCs w:val="20"/>
    </w:rPr>
  </w:style>
  <w:style w:type="character" w:customStyle="1" w:styleId="a7">
    <w:name w:val="Основной текст Знак"/>
    <w:basedOn w:val="a0"/>
    <w:link w:val="a6"/>
    <w:rsid w:val="000E25F0"/>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E5794"/>
    <w:rPr>
      <w:rFonts w:ascii="Calibri" w:eastAsia="Times New Roman" w:hAnsi="Calibri" w:cs="Calibri"/>
      <w:szCs w:val="20"/>
      <w:lang w:eastAsia="ru-RU"/>
    </w:rPr>
  </w:style>
  <w:style w:type="paragraph" w:customStyle="1" w:styleId="Default">
    <w:name w:val="Default"/>
    <w:rsid w:val="00447C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595877"/>
    <w:rPr>
      <w:rFonts w:ascii="Times New Roman CYR" w:eastAsiaTheme="minorEastAsia" w:hAnsi="Times New Roman CYR" w:cs="Times New Roman CYR"/>
      <w:b/>
      <w:bCs/>
      <w:color w:val="26282F"/>
      <w:sz w:val="24"/>
      <w:szCs w:val="24"/>
      <w:lang w:eastAsia="ru-RU"/>
    </w:rPr>
  </w:style>
  <w:style w:type="paragraph" w:styleId="a8">
    <w:name w:val="header"/>
    <w:basedOn w:val="a"/>
    <w:link w:val="a9"/>
    <w:uiPriority w:val="99"/>
    <w:unhideWhenUsed/>
    <w:rsid w:val="00CD3F96"/>
    <w:pPr>
      <w:tabs>
        <w:tab w:val="center" w:pos="4677"/>
        <w:tab w:val="right" w:pos="9355"/>
      </w:tabs>
    </w:pPr>
  </w:style>
  <w:style w:type="character" w:customStyle="1" w:styleId="a9">
    <w:name w:val="Верхний колонтитул Знак"/>
    <w:basedOn w:val="a0"/>
    <w:link w:val="a8"/>
    <w:uiPriority w:val="99"/>
    <w:rsid w:val="00CD3F9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D3F96"/>
    <w:pPr>
      <w:tabs>
        <w:tab w:val="center" w:pos="4677"/>
        <w:tab w:val="right" w:pos="9355"/>
      </w:tabs>
    </w:pPr>
  </w:style>
  <w:style w:type="character" w:customStyle="1" w:styleId="ab">
    <w:name w:val="Нижний колонтитул Знак"/>
    <w:basedOn w:val="a0"/>
    <w:link w:val="aa"/>
    <w:uiPriority w:val="99"/>
    <w:semiHidden/>
    <w:rsid w:val="00CD3F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5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AFF30CF9F51AC2281A8234183B503785CF881597642CCE064BBCDB880AA93AC997F9BEF864FBA49255AA02007AT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FF30CF9F51AC2281A8234183B503785CE8D1F9C6D2CCE064BBCDB880AA93AC997F9BEF864FBA49255AA02007AT9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AFF30CF9F51AC2281A8234183B503785CE8D1F9C6D2CCE064BBCDB880AA93AC997F9BEF864FBA49255AA02007AT9H" TargetMode="External"/><Relationship Id="rId4" Type="http://schemas.openxmlformats.org/officeDocument/2006/relationships/settings" Target="settings.xml"/><Relationship Id="rId9" Type="http://schemas.openxmlformats.org/officeDocument/2006/relationships/hyperlink" Target="consultantplus://offline/ref=C1AFF30CF9F51AC2281A8234183B503785CF8A119A6F2CCE064BBCDB880AA93AC997F9BEF864FBA49255AA02007AT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483C7-0205-477F-B449-08C747D6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17</Pages>
  <Words>5963</Words>
  <Characters>33992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Кейдюк Наталия Гаврииловна</dc:creator>
  <cp:lastModifiedBy>Велищенко Наталья Андреевна</cp:lastModifiedBy>
  <cp:revision>21</cp:revision>
  <cp:lastPrinted>2019-02-12T10:32:00Z</cp:lastPrinted>
  <dcterms:created xsi:type="dcterms:W3CDTF">2019-02-01T10:55:00Z</dcterms:created>
  <dcterms:modified xsi:type="dcterms:W3CDTF">2019-03-12T02:15:00Z</dcterms:modified>
</cp:coreProperties>
</file>