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8E7E16" w:rsidRPr="008E7E16" w:rsidTr="00AC6EF1">
        <w:tc>
          <w:tcPr>
            <w:tcW w:w="9356" w:type="dxa"/>
            <w:gridSpan w:val="4"/>
          </w:tcPr>
          <w:p w:rsidR="008E7E16" w:rsidRPr="008E7E16" w:rsidRDefault="00B85631" w:rsidP="00AC6EF1">
            <w:pPr>
              <w:jc w:val="center"/>
              <w:rPr>
                <w:rFonts w:ascii="Times New Roman" w:hAnsi="Times New Roman"/>
                <w:szCs w:val="24"/>
              </w:rPr>
            </w:pPr>
            <w:r w:rsidRPr="008E7E16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7E16" w:rsidRPr="008E7E16" w:rsidRDefault="008E7E16" w:rsidP="00AC6EF1">
            <w:pPr>
              <w:jc w:val="center"/>
              <w:rPr>
                <w:rFonts w:ascii="Times New Roman" w:hAnsi="Times New Roman"/>
              </w:rPr>
            </w:pPr>
            <w:r w:rsidRPr="008E7E16">
              <w:rPr>
                <w:rFonts w:ascii="Times New Roman" w:hAnsi="Times New Roman"/>
              </w:rPr>
              <w:t>Российская Федерация</w:t>
            </w:r>
          </w:p>
          <w:p w:rsidR="008E7E16" w:rsidRPr="008E7E16" w:rsidRDefault="008E7E16" w:rsidP="00AC6EF1">
            <w:pPr>
              <w:spacing w:line="380" w:lineRule="exact"/>
              <w:jc w:val="center"/>
              <w:rPr>
                <w:rFonts w:ascii="Times New Roman" w:hAnsi="Times New Roman"/>
              </w:rPr>
            </w:pPr>
            <w:r w:rsidRPr="008E7E16">
              <w:rPr>
                <w:rFonts w:ascii="Times New Roman" w:hAnsi="Times New Roman"/>
              </w:rPr>
              <w:t>Администрация города Канска</w:t>
            </w:r>
            <w:r w:rsidRPr="008E7E16">
              <w:rPr>
                <w:rFonts w:ascii="Times New Roman" w:hAnsi="Times New Roman"/>
              </w:rPr>
              <w:br/>
              <w:t>Красноярского края</w:t>
            </w:r>
          </w:p>
          <w:p w:rsidR="008E7E16" w:rsidRPr="008E7E16" w:rsidRDefault="008E7E16" w:rsidP="00AC6EF1">
            <w:pPr>
              <w:spacing w:before="120" w:after="120"/>
              <w:jc w:val="center"/>
              <w:rPr>
                <w:rFonts w:ascii="Times New Roman" w:hAnsi="Times New Roman"/>
                <w:b/>
                <w:spacing w:val="40"/>
                <w:sz w:val="40"/>
              </w:rPr>
            </w:pPr>
            <w:r w:rsidRPr="008E7E16">
              <w:rPr>
                <w:rFonts w:ascii="Times New Roman" w:hAnsi="Times New Roman"/>
                <w:b/>
                <w:spacing w:val="40"/>
                <w:sz w:val="40"/>
              </w:rPr>
              <w:t>ПОСТАНОВЛЕНИЕ</w:t>
            </w:r>
          </w:p>
          <w:p w:rsidR="008E7E16" w:rsidRPr="008E7E16" w:rsidRDefault="008E7E16" w:rsidP="00AC6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E16" w:rsidRPr="008E7E16" w:rsidTr="00AC6EF1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7E16" w:rsidRPr="008E7E16" w:rsidRDefault="00B21724" w:rsidP="00AC6EF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11.12.2019 г.</w:t>
            </w:r>
          </w:p>
        </w:tc>
        <w:tc>
          <w:tcPr>
            <w:tcW w:w="2607" w:type="dxa"/>
            <w:hideMark/>
          </w:tcPr>
          <w:p w:rsidR="008E7E16" w:rsidRPr="008E7E16" w:rsidRDefault="008E7E16" w:rsidP="00AC6E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006" w:type="dxa"/>
            <w:hideMark/>
          </w:tcPr>
          <w:p w:rsidR="008E7E16" w:rsidRPr="008E7E16" w:rsidRDefault="008E7E16" w:rsidP="00AC6EF1">
            <w:pPr>
              <w:jc w:val="right"/>
              <w:rPr>
                <w:rFonts w:ascii="Times New Roman" w:hAnsi="Times New Roman"/>
                <w:szCs w:val="24"/>
              </w:rPr>
            </w:pPr>
            <w:r w:rsidRPr="008E7E16">
              <w:rPr>
                <w:rFonts w:ascii="Times New Roman" w:hAnsi="Times New Roman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7E16" w:rsidRPr="008E7E16" w:rsidRDefault="00B21724" w:rsidP="00AC6EF1">
            <w:pPr>
              <w:ind w:firstLine="7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1197</w:t>
            </w:r>
          </w:p>
        </w:tc>
      </w:tr>
    </w:tbl>
    <w:p w:rsidR="008E7E16" w:rsidRPr="008E7E16" w:rsidRDefault="008E7E16" w:rsidP="008E7E16">
      <w:pPr>
        <w:rPr>
          <w:rFonts w:ascii="Times New Roman" w:hAnsi="Times New Roman"/>
          <w:szCs w:val="28"/>
        </w:rPr>
      </w:pPr>
    </w:p>
    <w:p w:rsidR="008E7E16" w:rsidRPr="008E7E16" w:rsidRDefault="00AE29C4" w:rsidP="008E7E16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 утверждении </w:t>
      </w:r>
      <w:r w:rsidR="00541D01">
        <w:rPr>
          <w:rFonts w:ascii="Times New Roman" w:hAnsi="Times New Roman"/>
          <w:szCs w:val="28"/>
        </w:rPr>
        <w:t>П</w:t>
      </w:r>
      <w:r>
        <w:rPr>
          <w:rFonts w:ascii="Times New Roman" w:hAnsi="Times New Roman"/>
          <w:szCs w:val="28"/>
        </w:rPr>
        <w:t xml:space="preserve">орядка формирования перечня налоговых расходов </w:t>
      </w:r>
      <w:r w:rsidR="00541D01">
        <w:rPr>
          <w:rFonts w:ascii="Times New Roman" w:hAnsi="Times New Roman"/>
          <w:szCs w:val="28"/>
        </w:rPr>
        <w:t xml:space="preserve">города Канска </w:t>
      </w:r>
      <w:r>
        <w:rPr>
          <w:rFonts w:ascii="Times New Roman" w:hAnsi="Times New Roman"/>
          <w:szCs w:val="28"/>
        </w:rPr>
        <w:t>и</w:t>
      </w:r>
      <w:r w:rsidR="00541D01">
        <w:rPr>
          <w:rFonts w:ascii="Times New Roman" w:hAnsi="Times New Roman"/>
          <w:szCs w:val="28"/>
        </w:rPr>
        <w:t xml:space="preserve"> Порядка</w:t>
      </w:r>
      <w:r>
        <w:rPr>
          <w:rFonts w:ascii="Times New Roman" w:hAnsi="Times New Roman"/>
          <w:szCs w:val="28"/>
        </w:rPr>
        <w:t xml:space="preserve"> </w:t>
      </w:r>
      <w:r w:rsidR="00541D01">
        <w:rPr>
          <w:rFonts w:ascii="Times New Roman" w:hAnsi="Times New Roman"/>
          <w:szCs w:val="28"/>
        </w:rPr>
        <w:t xml:space="preserve">проведения </w:t>
      </w:r>
      <w:r>
        <w:rPr>
          <w:rFonts w:ascii="Times New Roman" w:hAnsi="Times New Roman"/>
          <w:szCs w:val="28"/>
        </w:rPr>
        <w:t>оценки налоговых расходов город</w:t>
      </w:r>
      <w:r w:rsidR="00541D01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 Канск</w:t>
      </w:r>
      <w:r w:rsidR="00541D01">
        <w:rPr>
          <w:rFonts w:ascii="Times New Roman" w:hAnsi="Times New Roman"/>
          <w:szCs w:val="28"/>
        </w:rPr>
        <w:t>а</w:t>
      </w:r>
    </w:p>
    <w:p w:rsidR="008E7E16" w:rsidRPr="008E7E16" w:rsidRDefault="008E7E16" w:rsidP="008E7E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21524" w:rsidRDefault="00AE29C4" w:rsidP="00A21524">
      <w:pPr>
        <w:ind w:firstLine="567"/>
        <w:rPr>
          <w:rFonts w:ascii="Times New Roman" w:hAnsi="Times New Roman"/>
          <w:szCs w:val="28"/>
        </w:rPr>
      </w:pPr>
      <w:r w:rsidRPr="00AE29C4">
        <w:rPr>
          <w:rFonts w:ascii="Times New Roman" w:hAnsi="Times New Roman"/>
          <w:bCs/>
          <w:szCs w:val="28"/>
        </w:rPr>
        <w:t xml:space="preserve">В </w:t>
      </w:r>
      <w:r>
        <w:rPr>
          <w:rFonts w:ascii="Times New Roman" w:hAnsi="Times New Roman"/>
          <w:bCs/>
          <w:szCs w:val="28"/>
        </w:rPr>
        <w:t>соответствии со статьей</w:t>
      </w:r>
      <w:r w:rsidRPr="00AE29C4">
        <w:rPr>
          <w:rFonts w:ascii="Times New Roman" w:hAnsi="Times New Roman"/>
          <w:bCs/>
          <w:szCs w:val="28"/>
        </w:rPr>
        <w:t xml:space="preserve"> 174.3 Бюджетного кодекса Российской Федерации,</w:t>
      </w:r>
      <w:r w:rsidR="00D6586D">
        <w:rPr>
          <w:rFonts w:ascii="Times New Roman" w:hAnsi="Times New Roman"/>
          <w:szCs w:val="28"/>
        </w:rPr>
        <w:t xml:space="preserve"> </w:t>
      </w:r>
      <w:r w:rsidR="002A69B6">
        <w:rPr>
          <w:rFonts w:ascii="Times New Roman" w:hAnsi="Times New Roman"/>
          <w:szCs w:val="28"/>
        </w:rPr>
        <w:t xml:space="preserve">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 </w:t>
      </w:r>
      <w:r w:rsidR="008E7E16" w:rsidRPr="008E7E16">
        <w:rPr>
          <w:rFonts w:ascii="Times New Roman" w:hAnsi="Times New Roman"/>
          <w:szCs w:val="28"/>
        </w:rPr>
        <w:t>руководствуясь статьями 30, 35 Устава города Канска</w:t>
      </w:r>
      <w:r w:rsidR="00B54A08">
        <w:rPr>
          <w:rFonts w:ascii="Times New Roman" w:hAnsi="Times New Roman"/>
          <w:szCs w:val="28"/>
        </w:rPr>
        <w:t>,</w:t>
      </w:r>
      <w:r w:rsidR="00A21524">
        <w:rPr>
          <w:rFonts w:ascii="Times New Roman" w:hAnsi="Times New Roman"/>
          <w:szCs w:val="28"/>
        </w:rPr>
        <w:t xml:space="preserve"> ПОСТАНОВЛЯЮ:</w:t>
      </w:r>
    </w:p>
    <w:p w:rsidR="00AE66E2" w:rsidRPr="00AE66E2" w:rsidRDefault="00AE29C4" w:rsidP="00AE66E2">
      <w:pPr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AE66E2">
        <w:rPr>
          <w:rFonts w:ascii="Times New Roman" w:hAnsi="Times New Roman"/>
          <w:szCs w:val="28"/>
        </w:rPr>
        <w:t>Утвердить Порядок формирования перечня налоговых расходов</w:t>
      </w:r>
      <w:r w:rsidR="00A65037" w:rsidRPr="00AE66E2">
        <w:t xml:space="preserve"> </w:t>
      </w:r>
      <w:r w:rsidR="00AE66E2" w:rsidRPr="00AE66E2">
        <w:rPr>
          <w:rFonts w:ascii="Times New Roman" w:hAnsi="Times New Roman"/>
        </w:rPr>
        <w:t xml:space="preserve">города Канска согласно приложению </w:t>
      </w:r>
      <w:r w:rsidR="00AE66E2">
        <w:rPr>
          <w:rFonts w:ascii="Times New Roman" w:hAnsi="Times New Roman"/>
        </w:rPr>
        <w:t xml:space="preserve">№ </w:t>
      </w:r>
      <w:r w:rsidR="00AE66E2" w:rsidRPr="00AE66E2">
        <w:rPr>
          <w:rFonts w:ascii="Times New Roman" w:hAnsi="Times New Roman"/>
        </w:rPr>
        <w:t>1.</w:t>
      </w:r>
    </w:p>
    <w:p w:rsidR="00712495" w:rsidRPr="00AE66E2" w:rsidRDefault="00AE66E2" w:rsidP="00AE66E2">
      <w:pPr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/>
          <w:szCs w:val="28"/>
        </w:rPr>
      </w:pPr>
      <w:r w:rsidRPr="00AE66E2">
        <w:rPr>
          <w:rFonts w:ascii="Times New Roman" w:hAnsi="Times New Roman"/>
          <w:szCs w:val="28"/>
        </w:rPr>
        <w:t>Утвердить Порядок  проведения</w:t>
      </w:r>
      <w:r w:rsidR="00A65037" w:rsidRPr="00AE66E2">
        <w:rPr>
          <w:rFonts w:ascii="Times New Roman" w:hAnsi="Times New Roman"/>
          <w:szCs w:val="28"/>
        </w:rPr>
        <w:t xml:space="preserve"> оценки налоговых расходов город</w:t>
      </w:r>
      <w:r w:rsidRPr="00AE66E2">
        <w:rPr>
          <w:rFonts w:ascii="Times New Roman" w:hAnsi="Times New Roman"/>
          <w:szCs w:val="28"/>
        </w:rPr>
        <w:t>а</w:t>
      </w:r>
      <w:r w:rsidR="00A65037" w:rsidRPr="00AE66E2">
        <w:rPr>
          <w:rFonts w:ascii="Times New Roman" w:hAnsi="Times New Roman"/>
          <w:szCs w:val="28"/>
        </w:rPr>
        <w:t xml:space="preserve"> Канск</w:t>
      </w:r>
      <w:r w:rsidRPr="00AE66E2">
        <w:rPr>
          <w:rFonts w:ascii="Times New Roman" w:hAnsi="Times New Roman"/>
          <w:szCs w:val="28"/>
        </w:rPr>
        <w:t>а</w:t>
      </w:r>
      <w:r w:rsidR="00A65037" w:rsidRPr="00AE66E2">
        <w:rPr>
          <w:rFonts w:ascii="Times New Roman" w:hAnsi="Times New Roman"/>
          <w:szCs w:val="28"/>
        </w:rPr>
        <w:t xml:space="preserve"> </w:t>
      </w:r>
      <w:r w:rsidR="00AE29C4" w:rsidRPr="00AE66E2">
        <w:rPr>
          <w:rFonts w:ascii="Times New Roman" w:hAnsi="Times New Roman"/>
          <w:szCs w:val="28"/>
        </w:rPr>
        <w:t xml:space="preserve">согласно приложению </w:t>
      </w:r>
      <w:r>
        <w:rPr>
          <w:rFonts w:ascii="Times New Roman" w:hAnsi="Times New Roman"/>
          <w:szCs w:val="28"/>
        </w:rPr>
        <w:t xml:space="preserve">№ </w:t>
      </w:r>
      <w:r w:rsidRPr="00AE66E2">
        <w:rPr>
          <w:rFonts w:ascii="Times New Roman" w:hAnsi="Times New Roman"/>
          <w:szCs w:val="28"/>
        </w:rPr>
        <w:t xml:space="preserve">2 </w:t>
      </w:r>
      <w:r w:rsidR="00AE29C4" w:rsidRPr="00AE66E2">
        <w:rPr>
          <w:rFonts w:ascii="Times New Roman" w:hAnsi="Times New Roman"/>
          <w:szCs w:val="28"/>
        </w:rPr>
        <w:t>.</w:t>
      </w:r>
    </w:p>
    <w:p w:rsidR="0037228F" w:rsidRDefault="00AE66E2" w:rsidP="0037228F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37228F">
        <w:rPr>
          <w:rFonts w:ascii="Times New Roman" w:hAnsi="Times New Roman"/>
          <w:szCs w:val="28"/>
        </w:rPr>
        <w:t xml:space="preserve">. Признать утратившим силу постановление </w:t>
      </w:r>
      <w:r w:rsidR="00827C28">
        <w:rPr>
          <w:rFonts w:ascii="Times New Roman" w:hAnsi="Times New Roman"/>
          <w:szCs w:val="28"/>
        </w:rPr>
        <w:t>а</w:t>
      </w:r>
      <w:r w:rsidR="0037228F">
        <w:rPr>
          <w:rFonts w:ascii="Times New Roman" w:hAnsi="Times New Roman"/>
          <w:szCs w:val="28"/>
        </w:rPr>
        <w:t>дминистрации города Канска от 08.06.2018 № 529 «Об утверждении Порядка оценки эффективности предоставленных (планируемых к предоставлению) налоговых льгот и Методики оценки эффективности предоставленных (планируемых к предоставлению) налоговых льгот».</w:t>
      </w:r>
    </w:p>
    <w:p w:rsidR="008F7DE5" w:rsidRDefault="00AE66E2" w:rsidP="00712495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4</w:t>
      </w:r>
      <w:r w:rsidR="00712495">
        <w:rPr>
          <w:rFonts w:ascii="Times New Roman" w:hAnsi="Times New Roman"/>
          <w:szCs w:val="28"/>
        </w:rPr>
        <w:t>.</w:t>
      </w:r>
      <w:r w:rsidR="00AE29C4">
        <w:rPr>
          <w:rFonts w:ascii="Times New Roman" w:hAnsi="Times New Roman"/>
          <w:szCs w:val="28"/>
        </w:rPr>
        <w:t xml:space="preserve"> Опубликовать настоящее постановление в газете</w:t>
      </w:r>
      <w:r w:rsidR="004850B0" w:rsidRPr="004850B0">
        <w:rPr>
          <w:rFonts w:ascii="Times New Roman" w:hAnsi="Times New Roman"/>
          <w:szCs w:val="28"/>
        </w:rPr>
        <w:t xml:space="preserve"> </w:t>
      </w:r>
      <w:r w:rsidR="00FE75F5">
        <w:rPr>
          <w:rFonts w:ascii="Times New Roman" w:hAnsi="Times New Roman"/>
          <w:szCs w:val="28"/>
        </w:rPr>
        <w:t xml:space="preserve">«Канский вестник» и разместить </w:t>
      </w:r>
      <w:r w:rsidR="004850B0" w:rsidRPr="004850B0">
        <w:rPr>
          <w:rFonts w:ascii="Times New Roman" w:hAnsi="Times New Roman"/>
          <w:szCs w:val="28"/>
        </w:rPr>
        <w:t>на официальном сайте администрации города Канска в сети Интернет</w:t>
      </w:r>
      <w:r w:rsidR="008F7DE5" w:rsidRPr="008F7DE5">
        <w:rPr>
          <w:rFonts w:ascii="Times New Roman" w:hAnsi="Times New Roman"/>
          <w:szCs w:val="28"/>
        </w:rPr>
        <w:t>.</w:t>
      </w:r>
    </w:p>
    <w:p w:rsidR="00D3109C" w:rsidRDefault="00AE66E2" w:rsidP="00712495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D3109C">
        <w:rPr>
          <w:rFonts w:ascii="Times New Roman" w:hAnsi="Times New Roman"/>
          <w:szCs w:val="28"/>
        </w:rPr>
        <w:t>. Конт</w:t>
      </w:r>
      <w:r w:rsidR="00C15D5F">
        <w:rPr>
          <w:rFonts w:ascii="Times New Roman" w:hAnsi="Times New Roman"/>
          <w:szCs w:val="28"/>
        </w:rPr>
        <w:t>роль за исполнением настоящего п</w:t>
      </w:r>
      <w:r w:rsidR="00D3109C">
        <w:rPr>
          <w:rFonts w:ascii="Times New Roman" w:hAnsi="Times New Roman"/>
          <w:szCs w:val="28"/>
        </w:rPr>
        <w:t>остановления возложить на заместителя глав</w:t>
      </w:r>
      <w:r w:rsidR="0053591F">
        <w:rPr>
          <w:rFonts w:ascii="Times New Roman" w:hAnsi="Times New Roman"/>
          <w:szCs w:val="28"/>
        </w:rPr>
        <w:t>ы</w:t>
      </w:r>
      <w:r w:rsidR="00D3109C">
        <w:rPr>
          <w:rFonts w:ascii="Times New Roman" w:hAnsi="Times New Roman"/>
          <w:szCs w:val="28"/>
        </w:rPr>
        <w:t xml:space="preserve"> города по экономике и финансам Н.В.</w:t>
      </w:r>
      <w:r w:rsidR="00FE75F5">
        <w:rPr>
          <w:rFonts w:ascii="Times New Roman" w:hAnsi="Times New Roman"/>
          <w:szCs w:val="28"/>
        </w:rPr>
        <w:t xml:space="preserve"> </w:t>
      </w:r>
      <w:r w:rsidR="00D3109C">
        <w:rPr>
          <w:rFonts w:ascii="Times New Roman" w:hAnsi="Times New Roman"/>
          <w:szCs w:val="28"/>
        </w:rPr>
        <w:t>Кадач.</w:t>
      </w:r>
    </w:p>
    <w:p w:rsidR="00D3109C" w:rsidRPr="00A21524" w:rsidRDefault="00AE66E2" w:rsidP="00712495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FE75F5">
        <w:rPr>
          <w:rFonts w:ascii="Times New Roman" w:hAnsi="Times New Roman"/>
          <w:szCs w:val="28"/>
        </w:rPr>
        <w:t xml:space="preserve">. Постановление вступает в силу </w:t>
      </w:r>
      <w:r w:rsidR="00E926AF">
        <w:rPr>
          <w:rFonts w:ascii="Times New Roman" w:hAnsi="Times New Roman"/>
          <w:szCs w:val="28"/>
        </w:rPr>
        <w:t xml:space="preserve">со дня опубликования, но не ранее </w:t>
      </w:r>
      <w:r w:rsidR="00AE29C4">
        <w:rPr>
          <w:rFonts w:ascii="Times New Roman" w:hAnsi="Times New Roman"/>
          <w:szCs w:val="28"/>
        </w:rPr>
        <w:t xml:space="preserve"> 01 января 2020 года</w:t>
      </w:r>
      <w:r w:rsidR="00E926AF">
        <w:rPr>
          <w:rFonts w:ascii="Times New Roman" w:hAnsi="Times New Roman"/>
          <w:szCs w:val="28"/>
        </w:rPr>
        <w:t>.</w:t>
      </w:r>
    </w:p>
    <w:p w:rsidR="00D3109C" w:rsidRDefault="00D3109C" w:rsidP="008E7E16">
      <w:pPr>
        <w:rPr>
          <w:rFonts w:ascii="Times New Roman" w:hAnsi="Times New Roman"/>
          <w:szCs w:val="28"/>
        </w:rPr>
      </w:pPr>
    </w:p>
    <w:p w:rsidR="00D3109C" w:rsidRDefault="00D3109C" w:rsidP="008E7E16">
      <w:pPr>
        <w:rPr>
          <w:rFonts w:ascii="Times New Roman" w:hAnsi="Times New Roman"/>
          <w:szCs w:val="28"/>
        </w:rPr>
      </w:pPr>
    </w:p>
    <w:p w:rsidR="00AE29C4" w:rsidRDefault="00AE29C4" w:rsidP="008E7E16">
      <w:pPr>
        <w:rPr>
          <w:rFonts w:ascii="Times New Roman" w:hAnsi="Times New Roman"/>
          <w:szCs w:val="28"/>
        </w:rPr>
      </w:pPr>
    </w:p>
    <w:p w:rsidR="0026712C" w:rsidRDefault="008E7E16" w:rsidP="0026712C">
      <w:pPr>
        <w:rPr>
          <w:rFonts w:ascii="Times New Roman" w:hAnsi="Times New Roman"/>
          <w:szCs w:val="28"/>
        </w:rPr>
      </w:pPr>
      <w:r w:rsidRPr="008E7E16">
        <w:rPr>
          <w:rFonts w:ascii="Times New Roman" w:hAnsi="Times New Roman"/>
          <w:szCs w:val="28"/>
        </w:rPr>
        <w:t>Глава города Канска</w:t>
      </w:r>
      <w:r w:rsidRPr="008E7E16">
        <w:rPr>
          <w:rFonts w:ascii="Times New Roman" w:hAnsi="Times New Roman"/>
          <w:szCs w:val="28"/>
        </w:rPr>
        <w:tab/>
      </w:r>
      <w:r w:rsidRPr="008E7E16">
        <w:rPr>
          <w:rFonts w:ascii="Times New Roman" w:hAnsi="Times New Roman"/>
          <w:szCs w:val="28"/>
        </w:rPr>
        <w:tab/>
      </w:r>
      <w:r w:rsidRPr="008E7E16">
        <w:rPr>
          <w:rFonts w:ascii="Times New Roman" w:hAnsi="Times New Roman"/>
          <w:szCs w:val="28"/>
        </w:rPr>
        <w:tab/>
      </w:r>
      <w:r w:rsidRPr="008E7E16">
        <w:rPr>
          <w:rFonts w:ascii="Times New Roman" w:hAnsi="Times New Roman"/>
          <w:szCs w:val="28"/>
        </w:rPr>
        <w:tab/>
      </w:r>
      <w:r w:rsidRPr="008E7E16">
        <w:rPr>
          <w:rFonts w:ascii="Times New Roman" w:hAnsi="Times New Roman"/>
          <w:szCs w:val="28"/>
        </w:rPr>
        <w:tab/>
      </w:r>
      <w:r w:rsidRPr="008E7E16">
        <w:rPr>
          <w:rFonts w:ascii="Times New Roman" w:hAnsi="Times New Roman"/>
          <w:szCs w:val="28"/>
        </w:rPr>
        <w:tab/>
      </w:r>
      <w:r w:rsidR="00953103">
        <w:rPr>
          <w:rFonts w:ascii="Times New Roman" w:hAnsi="Times New Roman"/>
          <w:szCs w:val="28"/>
        </w:rPr>
        <w:t xml:space="preserve">           </w:t>
      </w:r>
      <w:r w:rsidRPr="008E7E16">
        <w:rPr>
          <w:rFonts w:ascii="Times New Roman" w:hAnsi="Times New Roman"/>
          <w:szCs w:val="28"/>
        </w:rPr>
        <w:t xml:space="preserve">    </w:t>
      </w:r>
      <w:r w:rsidR="00AE29C4">
        <w:rPr>
          <w:rFonts w:ascii="Times New Roman" w:hAnsi="Times New Roman"/>
          <w:szCs w:val="28"/>
        </w:rPr>
        <w:t xml:space="preserve">    </w:t>
      </w:r>
      <w:r w:rsidR="00953103">
        <w:rPr>
          <w:rFonts w:ascii="Times New Roman" w:hAnsi="Times New Roman"/>
          <w:szCs w:val="28"/>
        </w:rPr>
        <w:t xml:space="preserve">   </w:t>
      </w:r>
      <w:r w:rsidR="00A2028D">
        <w:rPr>
          <w:rFonts w:ascii="Times New Roman" w:hAnsi="Times New Roman"/>
          <w:szCs w:val="28"/>
        </w:rPr>
        <w:t xml:space="preserve">     А</w:t>
      </w:r>
      <w:r w:rsidR="00AE29C4">
        <w:rPr>
          <w:rFonts w:ascii="Times New Roman" w:hAnsi="Times New Roman"/>
          <w:szCs w:val="28"/>
        </w:rPr>
        <w:t>.М</w:t>
      </w:r>
      <w:r w:rsidR="00A2028D">
        <w:rPr>
          <w:rFonts w:ascii="Times New Roman" w:hAnsi="Times New Roman"/>
          <w:szCs w:val="28"/>
        </w:rPr>
        <w:t>.</w:t>
      </w:r>
      <w:r w:rsidR="00AE29C4">
        <w:rPr>
          <w:rFonts w:ascii="Times New Roman" w:hAnsi="Times New Roman"/>
          <w:szCs w:val="28"/>
        </w:rPr>
        <w:t xml:space="preserve"> Береснев</w:t>
      </w:r>
    </w:p>
    <w:p w:rsidR="0026712C" w:rsidRDefault="0026712C">
      <w:pPr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tbl>
      <w:tblPr>
        <w:tblW w:w="10314" w:type="dxa"/>
        <w:tblLook w:val="04A0"/>
      </w:tblPr>
      <w:tblGrid>
        <w:gridCol w:w="4789"/>
        <w:gridCol w:w="5525"/>
      </w:tblGrid>
      <w:tr w:rsidR="000F744F" w:rsidRPr="00904DDD" w:rsidTr="00D06C33">
        <w:tc>
          <w:tcPr>
            <w:tcW w:w="4789" w:type="dxa"/>
          </w:tcPr>
          <w:p w:rsidR="000F744F" w:rsidRPr="00904DDD" w:rsidRDefault="000F744F" w:rsidP="008C3885">
            <w:pPr>
              <w:widowControl w:val="0"/>
              <w:suppressAutoHyphens/>
              <w:ind w:right="6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25" w:type="dxa"/>
          </w:tcPr>
          <w:p w:rsidR="000F744F" w:rsidRPr="00904DDD" w:rsidRDefault="000F744F" w:rsidP="00D06C33">
            <w:pPr>
              <w:widowControl w:val="0"/>
              <w:shd w:val="clear" w:color="auto" w:fill="FFFFFF"/>
              <w:suppressAutoHyphens/>
              <w:ind w:right="60"/>
              <w:jc w:val="right"/>
              <w:rPr>
                <w:rFonts w:ascii="Times New Roman" w:hAnsi="Times New Roman"/>
                <w:szCs w:val="28"/>
              </w:rPr>
            </w:pPr>
            <w:r w:rsidRPr="00904DDD">
              <w:rPr>
                <w:rFonts w:ascii="Times New Roman" w:hAnsi="Times New Roman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Cs w:val="28"/>
              </w:rPr>
              <w:t>1</w:t>
            </w:r>
          </w:p>
          <w:p w:rsidR="000F744F" w:rsidRPr="00904DDD" w:rsidRDefault="000F744F" w:rsidP="00D06C33">
            <w:pPr>
              <w:widowControl w:val="0"/>
              <w:shd w:val="clear" w:color="auto" w:fill="FFFFFF"/>
              <w:suppressAutoHyphens/>
              <w:ind w:right="60"/>
              <w:jc w:val="right"/>
              <w:rPr>
                <w:rFonts w:ascii="Times New Roman" w:hAnsi="Times New Roman"/>
                <w:szCs w:val="28"/>
              </w:rPr>
            </w:pPr>
            <w:r w:rsidRPr="00904DDD">
              <w:rPr>
                <w:rFonts w:ascii="Times New Roman" w:hAnsi="Times New Roman"/>
                <w:szCs w:val="28"/>
              </w:rPr>
              <w:t>к постановлению</w:t>
            </w:r>
          </w:p>
          <w:p w:rsidR="000F744F" w:rsidRPr="00904DDD" w:rsidRDefault="004C1823" w:rsidP="00D06C33">
            <w:pPr>
              <w:widowControl w:val="0"/>
              <w:shd w:val="clear" w:color="auto" w:fill="FFFFFF"/>
              <w:suppressAutoHyphens/>
              <w:ind w:right="6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</w:t>
            </w:r>
            <w:r w:rsidR="000F744F">
              <w:rPr>
                <w:rFonts w:ascii="Times New Roman" w:hAnsi="Times New Roman"/>
                <w:szCs w:val="28"/>
              </w:rPr>
              <w:t>дминистрации города Канска</w:t>
            </w:r>
          </w:p>
          <w:p w:rsidR="000F744F" w:rsidRPr="00904DDD" w:rsidRDefault="000F744F" w:rsidP="00D06C33">
            <w:pPr>
              <w:widowControl w:val="0"/>
              <w:shd w:val="clear" w:color="auto" w:fill="FFFFFF"/>
              <w:suppressAutoHyphens/>
              <w:ind w:right="60"/>
              <w:jc w:val="right"/>
              <w:rPr>
                <w:rFonts w:ascii="Times New Roman" w:hAnsi="Times New Roman"/>
                <w:szCs w:val="28"/>
              </w:rPr>
            </w:pPr>
            <w:r w:rsidRPr="00904DDD">
              <w:rPr>
                <w:rFonts w:ascii="Times New Roman" w:hAnsi="Times New Roman"/>
                <w:szCs w:val="28"/>
              </w:rPr>
              <w:t xml:space="preserve">от </w:t>
            </w:r>
            <w:r w:rsidR="00B21724">
              <w:rPr>
                <w:rFonts w:ascii="Times New Roman" w:hAnsi="Times New Roman"/>
                <w:szCs w:val="28"/>
              </w:rPr>
              <w:t>11.12.2019 г.</w:t>
            </w:r>
            <w:r w:rsidRPr="00904DDD">
              <w:rPr>
                <w:rFonts w:ascii="Times New Roman" w:hAnsi="Times New Roman"/>
                <w:szCs w:val="28"/>
              </w:rPr>
              <w:t xml:space="preserve"> № </w:t>
            </w:r>
            <w:r w:rsidR="00B21724">
              <w:rPr>
                <w:rFonts w:ascii="Times New Roman" w:hAnsi="Times New Roman"/>
                <w:szCs w:val="28"/>
              </w:rPr>
              <w:t>1197</w:t>
            </w:r>
          </w:p>
          <w:p w:rsidR="000F744F" w:rsidRPr="00904DDD" w:rsidRDefault="000F744F" w:rsidP="008C3885">
            <w:pPr>
              <w:widowControl w:val="0"/>
              <w:shd w:val="clear" w:color="auto" w:fill="FFFFFF"/>
              <w:suppressAutoHyphens/>
              <w:ind w:right="60"/>
              <w:rPr>
                <w:rFonts w:ascii="Times New Roman" w:hAnsi="Times New Roman"/>
                <w:szCs w:val="28"/>
              </w:rPr>
            </w:pPr>
          </w:p>
          <w:p w:rsidR="000F744F" w:rsidRPr="00904DDD" w:rsidRDefault="000F744F" w:rsidP="008C3885">
            <w:pPr>
              <w:widowControl w:val="0"/>
              <w:suppressAutoHyphens/>
              <w:ind w:right="60"/>
              <w:rPr>
                <w:rFonts w:ascii="Times New Roman" w:hAnsi="Times New Roman"/>
                <w:szCs w:val="28"/>
              </w:rPr>
            </w:pPr>
          </w:p>
        </w:tc>
      </w:tr>
    </w:tbl>
    <w:p w:rsidR="008E6B62" w:rsidRDefault="008E6B62" w:rsidP="008E6B62">
      <w:pPr>
        <w:tabs>
          <w:tab w:val="left" w:pos="6096"/>
        </w:tabs>
        <w:jc w:val="center"/>
        <w:rPr>
          <w:rFonts w:ascii="Times New Roman" w:hAnsi="Times New Roman"/>
          <w:b/>
          <w:szCs w:val="28"/>
        </w:rPr>
      </w:pPr>
    </w:p>
    <w:p w:rsidR="00904DDD" w:rsidRPr="00904DDD" w:rsidRDefault="00904DDD" w:rsidP="00904DDD">
      <w:pPr>
        <w:widowControl w:val="0"/>
        <w:shd w:val="clear" w:color="auto" w:fill="FFFFFF"/>
        <w:suppressAutoHyphens/>
        <w:ind w:right="60"/>
        <w:jc w:val="center"/>
        <w:rPr>
          <w:rFonts w:ascii="Times New Roman" w:hAnsi="Times New Roman"/>
          <w:b/>
          <w:szCs w:val="28"/>
        </w:rPr>
      </w:pPr>
      <w:r w:rsidRPr="00904DDD">
        <w:rPr>
          <w:rFonts w:ascii="Times New Roman" w:hAnsi="Times New Roman"/>
          <w:b/>
          <w:szCs w:val="28"/>
        </w:rPr>
        <w:t>Порядок формирования перечня налоговых расходов города Канска</w:t>
      </w:r>
    </w:p>
    <w:p w:rsidR="00904DDD" w:rsidRDefault="00904DDD" w:rsidP="00904DDD">
      <w:pPr>
        <w:widowControl w:val="0"/>
        <w:shd w:val="clear" w:color="auto" w:fill="FFFFFF"/>
        <w:suppressAutoHyphens/>
        <w:ind w:right="60"/>
        <w:rPr>
          <w:szCs w:val="28"/>
        </w:rPr>
      </w:pPr>
    </w:p>
    <w:p w:rsidR="00904DDD" w:rsidRPr="00904DDD" w:rsidRDefault="00904DDD" w:rsidP="00904DDD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686"/>
        <w:rPr>
          <w:rFonts w:ascii="Times New Roman" w:hAnsi="Times New Roman"/>
          <w:szCs w:val="28"/>
        </w:rPr>
      </w:pPr>
      <w:proofErr w:type="gramStart"/>
      <w:r w:rsidRPr="00904DDD">
        <w:rPr>
          <w:rFonts w:ascii="Times New Roman" w:hAnsi="Times New Roman"/>
          <w:szCs w:val="28"/>
        </w:rPr>
        <w:t>Порядок формирования перечня налоговых расходов</w:t>
      </w:r>
      <w:r>
        <w:rPr>
          <w:rFonts w:ascii="Times New Roman" w:hAnsi="Times New Roman"/>
          <w:szCs w:val="28"/>
        </w:rPr>
        <w:t xml:space="preserve"> города Канска</w:t>
      </w:r>
      <w:r w:rsidRPr="00904DDD">
        <w:rPr>
          <w:rFonts w:ascii="Times New Roman" w:hAnsi="Times New Roman"/>
          <w:szCs w:val="28"/>
        </w:rPr>
        <w:t xml:space="preserve"> (далее – Порядок) определяет процедуру формирования перечня налоговых расходов </w:t>
      </w:r>
      <w:r>
        <w:rPr>
          <w:rFonts w:ascii="Times New Roman" w:hAnsi="Times New Roman"/>
          <w:szCs w:val="28"/>
        </w:rPr>
        <w:t>города Канска</w:t>
      </w:r>
      <w:r w:rsidRPr="00904DDD">
        <w:rPr>
          <w:rFonts w:ascii="Times New Roman" w:hAnsi="Times New Roman"/>
          <w:szCs w:val="28"/>
        </w:rPr>
        <w:t xml:space="preserve"> (далее соответственно – налоговые расходы, Перечень) и правила формирования информации о нормативных, целевых и фискальных характеристиках</w:t>
      </w:r>
      <w:r w:rsidR="00EF2C5B">
        <w:rPr>
          <w:rFonts w:ascii="Times New Roman" w:hAnsi="Times New Roman"/>
          <w:szCs w:val="28"/>
        </w:rPr>
        <w:t xml:space="preserve"> </w:t>
      </w:r>
      <w:r w:rsidRPr="00904DDD">
        <w:rPr>
          <w:rFonts w:ascii="Times New Roman" w:hAnsi="Times New Roman"/>
          <w:szCs w:val="28"/>
        </w:rPr>
        <w:t>налоговых</w:t>
      </w:r>
      <w:r w:rsidR="00EF2C5B">
        <w:rPr>
          <w:rFonts w:ascii="Times New Roman" w:hAnsi="Times New Roman"/>
          <w:szCs w:val="28"/>
        </w:rPr>
        <w:t xml:space="preserve"> </w:t>
      </w:r>
      <w:r w:rsidRPr="00904DDD">
        <w:rPr>
          <w:rFonts w:ascii="Times New Roman" w:hAnsi="Times New Roman"/>
          <w:szCs w:val="28"/>
        </w:rPr>
        <w:t>расходов</w:t>
      </w:r>
      <w:r w:rsidR="00EF2C5B">
        <w:rPr>
          <w:rFonts w:ascii="Times New Roman" w:hAnsi="Times New Roman"/>
          <w:szCs w:val="28"/>
        </w:rPr>
        <w:t xml:space="preserve"> </w:t>
      </w:r>
      <w:r w:rsidRPr="00904DDD">
        <w:rPr>
          <w:rFonts w:ascii="Times New Roman" w:hAnsi="Times New Roman"/>
          <w:szCs w:val="28"/>
        </w:rPr>
        <w:t>в</w:t>
      </w:r>
      <w:r w:rsidR="00EF2C5B">
        <w:rPr>
          <w:rFonts w:ascii="Times New Roman" w:hAnsi="Times New Roman"/>
          <w:szCs w:val="28"/>
        </w:rPr>
        <w:t xml:space="preserve"> с</w:t>
      </w:r>
      <w:r w:rsidRPr="00904DDD">
        <w:rPr>
          <w:rFonts w:ascii="Times New Roman" w:hAnsi="Times New Roman"/>
          <w:szCs w:val="28"/>
        </w:rPr>
        <w:t>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 (далее – Общие требования).</w:t>
      </w:r>
      <w:proofErr w:type="gramEnd"/>
    </w:p>
    <w:p w:rsidR="00904DDD" w:rsidRPr="00904DDD" w:rsidRDefault="00904DDD" w:rsidP="00904DDD">
      <w:pPr>
        <w:autoSpaceDE w:val="0"/>
        <w:autoSpaceDN w:val="0"/>
        <w:adjustRightInd w:val="0"/>
        <w:ind w:firstLine="686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>Основные понятия, используемые в Порядке, применяются в значениях, установленных Общими требованиями.</w:t>
      </w:r>
    </w:p>
    <w:p w:rsidR="00904DDD" w:rsidRPr="00904DDD" w:rsidRDefault="00904DDD" w:rsidP="00904DDD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686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 xml:space="preserve">Органом, ответственным за формирование Перечня, является </w:t>
      </w:r>
      <w:r>
        <w:rPr>
          <w:rFonts w:ascii="Times New Roman" w:hAnsi="Times New Roman"/>
          <w:szCs w:val="28"/>
        </w:rPr>
        <w:t xml:space="preserve">Финансовое управление </w:t>
      </w:r>
      <w:r w:rsidR="00F01585">
        <w:rPr>
          <w:rFonts w:ascii="Times New Roman" w:hAnsi="Times New Roman"/>
          <w:szCs w:val="28"/>
        </w:rPr>
        <w:t xml:space="preserve">администрации </w:t>
      </w:r>
      <w:r>
        <w:rPr>
          <w:rFonts w:ascii="Times New Roman" w:hAnsi="Times New Roman"/>
          <w:szCs w:val="28"/>
        </w:rPr>
        <w:t>города Канска</w:t>
      </w:r>
      <w:r w:rsidRPr="00904DDD">
        <w:rPr>
          <w:rFonts w:ascii="Times New Roman" w:hAnsi="Times New Roman"/>
          <w:szCs w:val="28"/>
        </w:rPr>
        <w:t xml:space="preserve"> (далее – уполномоченный орган).</w:t>
      </w:r>
    </w:p>
    <w:p w:rsidR="00904DDD" w:rsidRPr="00904DDD" w:rsidRDefault="00904DDD" w:rsidP="00904DDD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686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 xml:space="preserve">Перечень формируется в соответствии с целями социально-экономической политики </w:t>
      </w:r>
      <w:r>
        <w:rPr>
          <w:rFonts w:ascii="Times New Roman" w:hAnsi="Times New Roman"/>
          <w:szCs w:val="28"/>
        </w:rPr>
        <w:t>города Канска</w:t>
      </w:r>
      <w:r w:rsidRPr="00904DDD">
        <w:rPr>
          <w:rFonts w:ascii="Times New Roman" w:hAnsi="Times New Roman"/>
          <w:szCs w:val="28"/>
        </w:rPr>
        <w:t xml:space="preserve">, не относящимися к </w:t>
      </w:r>
      <w:r>
        <w:rPr>
          <w:rFonts w:ascii="Times New Roman" w:hAnsi="Times New Roman"/>
          <w:szCs w:val="28"/>
        </w:rPr>
        <w:t>муниципальным программам города Канска</w:t>
      </w:r>
      <w:r w:rsidRPr="00904DDD">
        <w:rPr>
          <w:rFonts w:ascii="Times New Roman" w:hAnsi="Times New Roman"/>
          <w:szCs w:val="28"/>
        </w:rPr>
        <w:t>.</w:t>
      </w:r>
    </w:p>
    <w:p w:rsidR="00904DDD" w:rsidRPr="00904DDD" w:rsidRDefault="00904DDD" w:rsidP="00904DDD">
      <w:pPr>
        <w:autoSpaceDE w:val="0"/>
        <w:autoSpaceDN w:val="0"/>
        <w:adjustRightInd w:val="0"/>
        <w:ind w:firstLine="686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 xml:space="preserve">Налоговые расходы, которые соответствуют нескольким целям социально-экономического развития </w:t>
      </w:r>
      <w:r>
        <w:rPr>
          <w:rFonts w:ascii="Times New Roman" w:hAnsi="Times New Roman"/>
          <w:szCs w:val="28"/>
        </w:rPr>
        <w:t>города</w:t>
      </w:r>
      <w:r w:rsidRPr="00904DDD">
        <w:rPr>
          <w:rFonts w:ascii="Times New Roman" w:hAnsi="Times New Roman"/>
          <w:szCs w:val="28"/>
        </w:rPr>
        <w:t>, относятся к нераспределенным налоговым расходам.</w:t>
      </w:r>
    </w:p>
    <w:p w:rsidR="005A4C11" w:rsidRPr="005A4C11" w:rsidRDefault="00904DDD" w:rsidP="00904DDD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686"/>
        <w:rPr>
          <w:rFonts w:ascii="Times New Roman" w:hAnsi="Times New Roman"/>
          <w:szCs w:val="28"/>
        </w:rPr>
      </w:pPr>
      <w:r w:rsidRPr="005A4C11">
        <w:rPr>
          <w:rFonts w:ascii="Times New Roman" w:hAnsi="Times New Roman"/>
          <w:szCs w:val="28"/>
        </w:rPr>
        <w:t xml:space="preserve">В целях формирования Перечня уполномоченный орган </w:t>
      </w:r>
      <w:r w:rsidRPr="005A4C11">
        <w:rPr>
          <w:rFonts w:ascii="Times New Roman" w:hAnsi="Times New Roman"/>
          <w:color w:val="000000"/>
          <w:szCs w:val="28"/>
        </w:rPr>
        <w:t xml:space="preserve">в срок </w:t>
      </w:r>
      <w:r w:rsidRPr="005A4C11">
        <w:rPr>
          <w:rFonts w:ascii="Times New Roman" w:hAnsi="Times New Roman"/>
          <w:color w:val="000000"/>
          <w:szCs w:val="28"/>
        </w:rPr>
        <w:br/>
        <w:t xml:space="preserve">до 1 </w:t>
      </w:r>
      <w:r w:rsidR="005A4C11" w:rsidRPr="005A4C11">
        <w:rPr>
          <w:rFonts w:ascii="Times New Roman" w:hAnsi="Times New Roman"/>
          <w:color w:val="000000"/>
          <w:szCs w:val="28"/>
        </w:rPr>
        <w:t>октября</w:t>
      </w:r>
      <w:r w:rsidRPr="005A4C11">
        <w:rPr>
          <w:rFonts w:ascii="Times New Roman" w:hAnsi="Times New Roman"/>
          <w:color w:val="000000"/>
          <w:szCs w:val="28"/>
        </w:rPr>
        <w:t xml:space="preserve"> </w:t>
      </w:r>
      <w:r w:rsidR="00D60F21">
        <w:rPr>
          <w:rFonts w:ascii="Times New Roman" w:hAnsi="Times New Roman"/>
          <w:color w:val="000000"/>
          <w:szCs w:val="28"/>
        </w:rPr>
        <w:t xml:space="preserve">текущего года </w:t>
      </w:r>
      <w:r w:rsidRPr="005A4C11">
        <w:rPr>
          <w:rFonts w:ascii="Times New Roman" w:hAnsi="Times New Roman"/>
          <w:color w:val="000000"/>
          <w:szCs w:val="28"/>
        </w:rPr>
        <w:t>с учетом данных о фискальных характеристиках</w:t>
      </w:r>
      <w:r w:rsidRPr="005A4C11">
        <w:rPr>
          <w:rFonts w:ascii="Times New Roman" w:hAnsi="Times New Roman"/>
          <w:szCs w:val="28"/>
        </w:rPr>
        <w:t xml:space="preserve"> налоговых расходов, представленных </w:t>
      </w:r>
      <w:r w:rsidR="00513277" w:rsidRPr="005A4C11">
        <w:rPr>
          <w:rFonts w:ascii="Times New Roman" w:hAnsi="Times New Roman"/>
          <w:szCs w:val="28"/>
        </w:rPr>
        <w:t xml:space="preserve">Межрайонной ИФНС </w:t>
      </w:r>
      <w:r w:rsidR="000C7AB5">
        <w:rPr>
          <w:rFonts w:ascii="Times New Roman" w:hAnsi="Times New Roman"/>
          <w:szCs w:val="28"/>
        </w:rPr>
        <w:t xml:space="preserve">России </w:t>
      </w:r>
      <w:r w:rsidR="00513277" w:rsidRPr="005A4C11">
        <w:rPr>
          <w:rFonts w:ascii="Times New Roman" w:hAnsi="Times New Roman"/>
          <w:szCs w:val="28"/>
        </w:rPr>
        <w:t xml:space="preserve">№ 8 по Красноярскому краю </w:t>
      </w:r>
      <w:r w:rsidRPr="005A4C11">
        <w:rPr>
          <w:rFonts w:ascii="Times New Roman" w:hAnsi="Times New Roman"/>
          <w:szCs w:val="28"/>
        </w:rPr>
        <w:t xml:space="preserve">в соответствии с пунктом 5 Общих требований, формирует </w:t>
      </w:r>
      <w:r w:rsidR="00EF2C5B">
        <w:rPr>
          <w:rFonts w:ascii="Times New Roman" w:hAnsi="Times New Roman"/>
          <w:szCs w:val="28"/>
        </w:rPr>
        <w:t>Перечень</w:t>
      </w:r>
      <w:r w:rsidRPr="005A4C11">
        <w:rPr>
          <w:rFonts w:ascii="Times New Roman" w:hAnsi="Times New Roman"/>
          <w:szCs w:val="28"/>
        </w:rPr>
        <w:t xml:space="preserve"> налоговых</w:t>
      </w:r>
      <w:r w:rsidR="00513277" w:rsidRPr="005A4C11">
        <w:rPr>
          <w:rFonts w:ascii="Times New Roman" w:hAnsi="Times New Roman"/>
          <w:szCs w:val="28"/>
        </w:rPr>
        <w:t xml:space="preserve"> </w:t>
      </w:r>
      <w:r w:rsidRPr="005A4C11">
        <w:rPr>
          <w:rFonts w:ascii="Times New Roman" w:hAnsi="Times New Roman"/>
          <w:szCs w:val="28"/>
        </w:rPr>
        <w:t>расходов,</w:t>
      </w:r>
      <w:r w:rsidR="00513277" w:rsidRPr="005A4C11">
        <w:rPr>
          <w:rFonts w:ascii="Times New Roman" w:hAnsi="Times New Roman"/>
          <w:szCs w:val="28"/>
        </w:rPr>
        <w:t xml:space="preserve"> </w:t>
      </w:r>
      <w:r w:rsidRPr="005A4C11">
        <w:rPr>
          <w:rFonts w:ascii="Times New Roman" w:hAnsi="Times New Roman"/>
          <w:szCs w:val="28"/>
        </w:rPr>
        <w:t>включая</w:t>
      </w:r>
      <w:r w:rsidR="00513277" w:rsidRPr="005A4C11">
        <w:rPr>
          <w:rFonts w:ascii="Times New Roman" w:hAnsi="Times New Roman"/>
          <w:szCs w:val="28"/>
        </w:rPr>
        <w:t xml:space="preserve"> </w:t>
      </w:r>
      <w:r w:rsidRPr="005A4C11">
        <w:rPr>
          <w:rFonts w:ascii="Times New Roman" w:hAnsi="Times New Roman"/>
          <w:szCs w:val="28"/>
        </w:rPr>
        <w:t xml:space="preserve">нормативные </w:t>
      </w:r>
      <w:r w:rsidRPr="005A4C11">
        <w:rPr>
          <w:rFonts w:ascii="Times New Roman" w:hAnsi="Times New Roman"/>
          <w:color w:val="000000"/>
          <w:szCs w:val="28"/>
        </w:rPr>
        <w:t>и фискальные характеристики</w:t>
      </w:r>
      <w:r w:rsidR="005A4C11">
        <w:rPr>
          <w:rFonts w:ascii="Times New Roman" w:hAnsi="Times New Roman"/>
          <w:color w:val="000000"/>
          <w:szCs w:val="28"/>
        </w:rPr>
        <w:t>.</w:t>
      </w:r>
    </w:p>
    <w:p w:rsidR="00904DDD" w:rsidRPr="00904DDD" w:rsidRDefault="00904DDD" w:rsidP="00904DDD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686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 xml:space="preserve">Принятие </w:t>
      </w:r>
      <w:r w:rsidR="00486F2E">
        <w:rPr>
          <w:rFonts w:ascii="Times New Roman" w:hAnsi="Times New Roman"/>
          <w:szCs w:val="28"/>
        </w:rPr>
        <w:t>решений</w:t>
      </w:r>
      <w:r w:rsidRPr="00904DDD">
        <w:rPr>
          <w:rFonts w:ascii="Times New Roman" w:hAnsi="Times New Roman"/>
          <w:szCs w:val="28"/>
        </w:rPr>
        <w:t xml:space="preserve"> (внесение изменений в </w:t>
      </w:r>
      <w:r w:rsidR="00486F2E">
        <w:rPr>
          <w:rFonts w:ascii="Times New Roman" w:hAnsi="Times New Roman"/>
          <w:szCs w:val="28"/>
        </w:rPr>
        <w:t>решения</w:t>
      </w:r>
      <w:r w:rsidRPr="00904DDD">
        <w:rPr>
          <w:rFonts w:ascii="Times New Roman" w:hAnsi="Times New Roman"/>
          <w:szCs w:val="28"/>
        </w:rPr>
        <w:t xml:space="preserve">) </w:t>
      </w:r>
      <w:r w:rsidR="00486F2E">
        <w:rPr>
          <w:rFonts w:ascii="Times New Roman" w:hAnsi="Times New Roman"/>
          <w:szCs w:val="28"/>
        </w:rPr>
        <w:t>города Канска</w:t>
      </w:r>
      <w:r w:rsidRPr="00904DDD">
        <w:rPr>
          <w:rFonts w:ascii="Times New Roman" w:hAnsi="Times New Roman"/>
          <w:szCs w:val="28"/>
        </w:rPr>
        <w:t xml:space="preserve"> о введении или отмене налогов, освобождении от их уплаты, </w:t>
      </w:r>
      <w:r w:rsidR="00865C13">
        <w:rPr>
          <w:rFonts w:ascii="Times New Roman" w:hAnsi="Times New Roman"/>
          <w:szCs w:val="28"/>
        </w:rPr>
        <w:t>в</w:t>
      </w:r>
      <w:r w:rsidR="00EF2C5B">
        <w:rPr>
          <w:rFonts w:ascii="Times New Roman" w:hAnsi="Times New Roman"/>
          <w:szCs w:val="28"/>
        </w:rPr>
        <w:t>несение изменений в нормативно правовые акты</w:t>
      </w:r>
      <w:r w:rsidR="00865C13">
        <w:rPr>
          <w:rFonts w:ascii="Times New Roman" w:hAnsi="Times New Roman"/>
          <w:szCs w:val="28"/>
        </w:rPr>
        <w:t xml:space="preserve"> </w:t>
      </w:r>
      <w:r w:rsidRPr="00904DDD">
        <w:rPr>
          <w:rFonts w:ascii="Times New Roman" w:hAnsi="Times New Roman"/>
          <w:szCs w:val="28"/>
        </w:rPr>
        <w:t xml:space="preserve">регулирующие вопросы социально-экономической политики </w:t>
      </w:r>
      <w:r w:rsidR="00486F2E">
        <w:rPr>
          <w:rFonts w:ascii="Times New Roman" w:hAnsi="Times New Roman"/>
          <w:szCs w:val="28"/>
        </w:rPr>
        <w:t>города Канска</w:t>
      </w:r>
      <w:r w:rsidRPr="00904DDD">
        <w:rPr>
          <w:rFonts w:ascii="Times New Roman" w:hAnsi="Times New Roman"/>
          <w:szCs w:val="28"/>
        </w:rPr>
        <w:t xml:space="preserve">, не относящиеся к </w:t>
      </w:r>
      <w:r w:rsidR="00486F2E">
        <w:rPr>
          <w:rFonts w:ascii="Times New Roman" w:hAnsi="Times New Roman"/>
          <w:szCs w:val="28"/>
        </w:rPr>
        <w:t>муниципальным программам города Канска</w:t>
      </w:r>
      <w:r w:rsidRPr="00904DDD">
        <w:rPr>
          <w:rFonts w:ascii="Times New Roman" w:hAnsi="Times New Roman"/>
          <w:szCs w:val="28"/>
        </w:rPr>
        <w:t>, являются основанием для внесения изменений в Перечень.</w:t>
      </w:r>
    </w:p>
    <w:p w:rsidR="00761A70" w:rsidRDefault="00761A70" w:rsidP="00904DDD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bookmarkStart w:id="0" w:name="Par12"/>
      <w:bookmarkStart w:id="1" w:name="Par15"/>
      <w:bookmarkEnd w:id="0"/>
      <w:bookmarkEnd w:id="1"/>
    </w:p>
    <w:p w:rsidR="00904DDD" w:rsidRPr="00904DDD" w:rsidRDefault="00904DDD" w:rsidP="00904DDD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904DDD">
        <w:rPr>
          <w:rFonts w:ascii="Times New Roman" w:hAnsi="Times New Roman"/>
          <w:b/>
          <w:szCs w:val="28"/>
        </w:rPr>
        <w:t xml:space="preserve">Состав показателей перечня налоговых расходов </w:t>
      </w:r>
      <w:r w:rsidR="00DD5CDF">
        <w:rPr>
          <w:rFonts w:ascii="Times New Roman" w:hAnsi="Times New Roman"/>
          <w:b/>
          <w:szCs w:val="28"/>
        </w:rPr>
        <w:t>города Канска</w:t>
      </w:r>
    </w:p>
    <w:p w:rsidR="00904DDD" w:rsidRPr="00904DDD" w:rsidRDefault="00904DDD" w:rsidP="00904DDD">
      <w:pPr>
        <w:autoSpaceDE w:val="0"/>
        <w:autoSpaceDN w:val="0"/>
        <w:adjustRightInd w:val="0"/>
        <w:ind w:firstLine="684"/>
        <w:rPr>
          <w:rFonts w:ascii="Times New Roman" w:hAnsi="Times New Roman"/>
          <w:szCs w:val="28"/>
        </w:rPr>
      </w:pPr>
    </w:p>
    <w:p w:rsidR="007B2133" w:rsidRPr="00904DDD" w:rsidRDefault="007B2133" w:rsidP="007B2133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hanging="491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 xml:space="preserve">Реквизиты </w:t>
      </w:r>
      <w:r>
        <w:rPr>
          <w:rFonts w:ascii="Times New Roman" w:hAnsi="Times New Roman"/>
          <w:szCs w:val="28"/>
        </w:rPr>
        <w:t xml:space="preserve">решения Канского городского Совета депутатов </w:t>
      </w:r>
      <w:r w:rsidRPr="00904DDD">
        <w:rPr>
          <w:rFonts w:ascii="Times New Roman" w:hAnsi="Times New Roman"/>
          <w:szCs w:val="28"/>
        </w:rPr>
        <w:t>с указанием структурной единицы, в соответствии с которым предусматривается налоговая льгота.</w:t>
      </w:r>
    </w:p>
    <w:p w:rsidR="00904DDD" w:rsidRPr="00904DDD" w:rsidRDefault="00904DDD" w:rsidP="00904DDD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hanging="491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>Наименование налога, по которому предусматривается налоговая льгота.</w:t>
      </w:r>
    </w:p>
    <w:p w:rsidR="00904DDD" w:rsidRPr="00904DDD" w:rsidRDefault="00904DDD" w:rsidP="00904DDD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hanging="491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>Наименование налоговой льготы.</w:t>
      </w:r>
    </w:p>
    <w:p w:rsidR="00904DDD" w:rsidRPr="00904DDD" w:rsidRDefault="00904DDD" w:rsidP="00904DDD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hanging="491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lastRenderedPageBreak/>
        <w:t>Вид налоговой льготы.</w:t>
      </w:r>
    </w:p>
    <w:p w:rsidR="00904DDD" w:rsidRPr="00904DDD" w:rsidRDefault="00904DDD" w:rsidP="00904DDD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hanging="491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>Целевая категория налогового расхода.</w:t>
      </w:r>
    </w:p>
    <w:p w:rsidR="00904DDD" w:rsidRPr="00904DDD" w:rsidRDefault="00904DDD" w:rsidP="00904DDD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hanging="491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>Цели предоставления налоговой льготы.</w:t>
      </w:r>
    </w:p>
    <w:p w:rsidR="00904DDD" w:rsidRPr="00904DDD" w:rsidRDefault="00904DDD" w:rsidP="00904DDD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hanging="491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>Целевая категори</w:t>
      </w:r>
      <w:r w:rsidR="00E926AF">
        <w:rPr>
          <w:rFonts w:ascii="Times New Roman" w:hAnsi="Times New Roman"/>
          <w:szCs w:val="28"/>
        </w:rPr>
        <w:t>я</w:t>
      </w:r>
      <w:r w:rsidRPr="00904DDD">
        <w:rPr>
          <w:rFonts w:ascii="Times New Roman" w:hAnsi="Times New Roman"/>
          <w:szCs w:val="28"/>
        </w:rPr>
        <w:t xml:space="preserve"> плательщиков, которым предусматривается налоговая льгота.</w:t>
      </w:r>
    </w:p>
    <w:p w:rsidR="00904DDD" w:rsidRPr="00904DDD" w:rsidRDefault="00904DDD" w:rsidP="00904DDD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hanging="491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>Условия предоставления налоговой льготы.</w:t>
      </w:r>
    </w:p>
    <w:p w:rsidR="00904DDD" w:rsidRPr="00904DDD" w:rsidRDefault="00904DDD" w:rsidP="00904DDD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hanging="491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>Размер налоговой ставки, в пределах которой предоставляется налоговая льгота.</w:t>
      </w:r>
    </w:p>
    <w:p w:rsidR="00904DDD" w:rsidRPr="00904DDD" w:rsidRDefault="00904DDD" w:rsidP="00904DDD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hanging="491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>Период действия налоговой льготы.</w:t>
      </w:r>
    </w:p>
    <w:p w:rsidR="00904DDD" w:rsidRDefault="00904DDD" w:rsidP="00904DDD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hanging="491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>Дата прекращения действия налоговой льготы.</w:t>
      </w:r>
    </w:p>
    <w:p w:rsidR="007B2133" w:rsidRPr="00904DDD" w:rsidRDefault="00527D50" w:rsidP="00D86661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Сумма налоговой льготы за два года предшествующих отчетному году, текущий</w:t>
      </w:r>
      <w:r w:rsidR="00D86661">
        <w:rPr>
          <w:rFonts w:ascii="Times New Roman" w:hAnsi="Times New Roman"/>
          <w:szCs w:val="28"/>
        </w:rPr>
        <w:t xml:space="preserve"> финансовый год и плановый период.</w:t>
      </w:r>
    </w:p>
    <w:p w:rsidR="0026712C" w:rsidRDefault="0026712C">
      <w:r>
        <w:br w:type="page"/>
      </w:r>
    </w:p>
    <w:tbl>
      <w:tblPr>
        <w:tblW w:w="0" w:type="auto"/>
        <w:tblLook w:val="04A0"/>
      </w:tblPr>
      <w:tblGrid>
        <w:gridCol w:w="4789"/>
        <w:gridCol w:w="5384"/>
      </w:tblGrid>
      <w:tr w:rsidR="00904DDD" w:rsidRPr="00904DDD" w:rsidTr="00D06C33">
        <w:tc>
          <w:tcPr>
            <w:tcW w:w="4789" w:type="dxa"/>
          </w:tcPr>
          <w:p w:rsidR="00904DDD" w:rsidRPr="00904DDD" w:rsidRDefault="00904DDD" w:rsidP="00AD2E8F">
            <w:pPr>
              <w:widowControl w:val="0"/>
              <w:suppressAutoHyphens/>
              <w:ind w:right="6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384" w:type="dxa"/>
          </w:tcPr>
          <w:p w:rsidR="00904DDD" w:rsidRPr="00904DDD" w:rsidRDefault="00904DDD" w:rsidP="00D06C33">
            <w:pPr>
              <w:widowControl w:val="0"/>
              <w:shd w:val="clear" w:color="auto" w:fill="FFFFFF"/>
              <w:suppressAutoHyphens/>
              <w:ind w:right="60"/>
              <w:jc w:val="right"/>
              <w:rPr>
                <w:rFonts w:ascii="Times New Roman" w:hAnsi="Times New Roman"/>
                <w:szCs w:val="28"/>
              </w:rPr>
            </w:pPr>
            <w:r w:rsidRPr="00904DDD">
              <w:rPr>
                <w:rFonts w:ascii="Times New Roman" w:hAnsi="Times New Roman"/>
                <w:szCs w:val="28"/>
              </w:rPr>
              <w:t>Приложение № 2</w:t>
            </w:r>
          </w:p>
          <w:p w:rsidR="00904DDD" w:rsidRPr="00904DDD" w:rsidRDefault="00904DDD" w:rsidP="00D06C33">
            <w:pPr>
              <w:widowControl w:val="0"/>
              <w:shd w:val="clear" w:color="auto" w:fill="FFFFFF"/>
              <w:suppressAutoHyphens/>
              <w:ind w:right="60"/>
              <w:jc w:val="right"/>
              <w:rPr>
                <w:rFonts w:ascii="Times New Roman" w:hAnsi="Times New Roman"/>
                <w:szCs w:val="28"/>
              </w:rPr>
            </w:pPr>
            <w:r w:rsidRPr="00904DDD">
              <w:rPr>
                <w:rFonts w:ascii="Times New Roman" w:hAnsi="Times New Roman"/>
                <w:szCs w:val="28"/>
              </w:rPr>
              <w:t>к постановлению</w:t>
            </w:r>
          </w:p>
          <w:p w:rsidR="00904DDD" w:rsidRPr="00904DDD" w:rsidRDefault="004C1823" w:rsidP="00D06C33">
            <w:pPr>
              <w:widowControl w:val="0"/>
              <w:shd w:val="clear" w:color="auto" w:fill="FFFFFF"/>
              <w:suppressAutoHyphens/>
              <w:ind w:right="6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</w:t>
            </w:r>
            <w:r w:rsidR="000548F5">
              <w:rPr>
                <w:rFonts w:ascii="Times New Roman" w:hAnsi="Times New Roman"/>
                <w:szCs w:val="28"/>
              </w:rPr>
              <w:t>дминистрации города Канска</w:t>
            </w:r>
          </w:p>
          <w:p w:rsidR="00904DDD" w:rsidRPr="00904DDD" w:rsidRDefault="00904DDD" w:rsidP="00D06C33">
            <w:pPr>
              <w:widowControl w:val="0"/>
              <w:shd w:val="clear" w:color="auto" w:fill="FFFFFF"/>
              <w:suppressAutoHyphens/>
              <w:ind w:right="60"/>
              <w:jc w:val="right"/>
              <w:rPr>
                <w:rFonts w:ascii="Times New Roman" w:hAnsi="Times New Roman"/>
                <w:szCs w:val="28"/>
              </w:rPr>
            </w:pPr>
            <w:r w:rsidRPr="00904DDD">
              <w:rPr>
                <w:rFonts w:ascii="Times New Roman" w:hAnsi="Times New Roman"/>
                <w:szCs w:val="28"/>
              </w:rPr>
              <w:t xml:space="preserve">от </w:t>
            </w:r>
            <w:r w:rsidR="00B21724">
              <w:rPr>
                <w:rFonts w:ascii="Times New Roman" w:hAnsi="Times New Roman"/>
                <w:szCs w:val="28"/>
              </w:rPr>
              <w:t>11.12.2019 г.</w:t>
            </w:r>
            <w:r w:rsidRPr="00904DDD">
              <w:rPr>
                <w:rFonts w:ascii="Times New Roman" w:hAnsi="Times New Roman"/>
                <w:szCs w:val="28"/>
              </w:rPr>
              <w:t xml:space="preserve"> № </w:t>
            </w:r>
            <w:r w:rsidR="00B21724">
              <w:rPr>
                <w:rFonts w:ascii="Times New Roman" w:hAnsi="Times New Roman"/>
                <w:szCs w:val="28"/>
              </w:rPr>
              <w:t>1197</w:t>
            </w:r>
          </w:p>
          <w:p w:rsidR="00904DDD" w:rsidRPr="00904DDD" w:rsidRDefault="00904DDD" w:rsidP="00AD2E8F">
            <w:pPr>
              <w:widowControl w:val="0"/>
              <w:shd w:val="clear" w:color="auto" w:fill="FFFFFF"/>
              <w:suppressAutoHyphens/>
              <w:ind w:right="60"/>
              <w:rPr>
                <w:rFonts w:ascii="Times New Roman" w:hAnsi="Times New Roman"/>
                <w:szCs w:val="28"/>
              </w:rPr>
            </w:pPr>
          </w:p>
          <w:p w:rsidR="00904DDD" w:rsidRPr="00904DDD" w:rsidRDefault="00904DDD" w:rsidP="00AD2E8F">
            <w:pPr>
              <w:widowControl w:val="0"/>
              <w:suppressAutoHyphens/>
              <w:ind w:right="60"/>
              <w:rPr>
                <w:rFonts w:ascii="Times New Roman" w:hAnsi="Times New Roman"/>
                <w:szCs w:val="28"/>
              </w:rPr>
            </w:pPr>
          </w:p>
        </w:tc>
      </w:tr>
    </w:tbl>
    <w:p w:rsidR="00904DDD" w:rsidRPr="00904DDD" w:rsidRDefault="00904DDD" w:rsidP="00904DDD">
      <w:pPr>
        <w:widowControl w:val="0"/>
        <w:shd w:val="clear" w:color="auto" w:fill="FFFFFF"/>
        <w:suppressAutoHyphens/>
        <w:ind w:right="60"/>
        <w:rPr>
          <w:rFonts w:ascii="Times New Roman" w:hAnsi="Times New Roman"/>
          <w:szCs w:val="28"/>
        </w:rPr>
      </w:pPr>
    </w:p>
    <w:p w:rsidR="00904DDD" w:rsidRPr="00904DDD" w:rsidRDefault="00904DDD" w:rsidP="00904DDD">
      <w:pPr>
        <w:widowControl w:val="0"/>
        <w:shd w:val="clear" w:color="auto" w:fill="FFFFFF"/>
        <w:suppressAutoHyphens/>
        <w:ind w:right="60"/>
        <w:jc w:val="center"/>
        <w:rPr>
          <w:rFonts w:ascii="Times New Roman" w:hAnsi="Times New Roman"/>
          <w:b/>
          <w:szCs w:val="28"/>
        </w:rPr>
      </w:pPr>
      <w:r w:rsidRPr="00904DDD">
        <w:rPr>
          <w:rFonts w:ascii="Times New Roman" w:hAnsi="Times New Roman"/>
          <w:b/>
          <w:szCs w:val="28"/>
        </w:rPr>
        <w:t>Порядок проведения оценки налоговых расхо</w:t>
      </w:r>
      <w:bookmarkStart w:id="2" w:name="_GoBack"/>
      <w:bookmarkEnd w:id="2"/>
      <w:r w:rsidRPr="00904DDD">
        <w:rPr>
          <w:rFonts w:ascii="Times New Roman" w:hAnsi="Times New Roman"/>
          <w:b/>
          <w:szCs w:val="28"/>
        </w:rPr>
        <w:t>дов</w:t>
      </w:r>
      <w:r w:rsidR="000548F5">
        <w:rPr>
          <w:rFonts w:ascii="Times New Roman" w:hAnsi="Times New Roman"/>
          <w:b/>
          <w:szCs w:val="28"/>
        </w:rPr>
        <w:t xml:space="preserve"> города Канска</w:t>
      </w:r>
    </w:p>
    <w:p w:rsidR="00904DDD" w:rsidRPr="00904DDD" w:rsidRDefault="00904DDD" w:rsidP="00904DDD">
      <w:pPr>
        <w:widowControl w:val="0"/>
        <w:shd w:val="clear" w:color="auto" w:fill="FFFFFF"/>
        <w:suppressAutoHyphens/>
        <w:ind w:right="60"/>
        <w:jc w:val="center"/>
        <w:rPr>
          <w:rFonts w:ascii="Times New Roman" w:hAnsi="Times New Roman"/>
          <w:b/>
          <w:szCs w:val="28"/>
        </w:rPr>
      </w:pPr>
    </w:p>
    <w:p w:rsidR="00904DDD" w:rsidRPr="00904DDD" w:rsidRDefault="00904DDD" w:rsidP="00904DDD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>1. Общие положения</w:t>
      </w:r>
    </w:p>
    <w:p w:rsidR="00904DDD" w:rsidRPr="00904DDD" w:rsidRDefault="00904DDD" w:rsidP="00904DDD">
      <w:pPr>
        <w:widowControl w:val="0"/>
        <w:shd w:val="clear" w:color="auto" w:fill="FFFFFF"/>
        <w:suppressAutoHyphens/>
        <w:ind w:right="60"/>
        <w:jc w:val="center"/>
        <w:rPr>
          <w:rFonts w:ascii="Times New Roman" w:hAnsi="Times New Roman"/>
          <w:b/>
          <w:szCs w:val="28"/>
        </w:rPr>
      </w:pPr>
    </w:p>
    <w:p w:rsidR="00904DDD" w:rsidRPr="00904DDD" w:rsidRDefault="00904DDD" w:rsidP="00904DDD">
      <w:pPr>
        <w:autoSpaceDE w:val="0"/>
        <w:autoSpaceDN w:val="0"/>
        <w:adjustRightInd w:val="0"/>
        <w:ind w:firstLine="686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>1.1. </w:t>
      </w:r>
      <w:proofErr w:type="gramStart"/>
      <w:r w:rsidRPr="00904DDD">
        <w:rPr>
          <w:rFonts w:ascii="Times New Roman" w:hAnsi="Times New Roman"/>
          <w:szCs w:val="28"/>
        </w:rPr>
        <w:t xml:space="preserve">Порядок проведения оценки налоговых расходов </w:t>
      </w:r>
      <w:r w:rsidR="000548F5">
        <w:rPr>
          <w:rFonts w:ascii="Times New Roman" w:hAnsi="Times New Roman"/>
          <w:szCs w:val="28"/>
        </w:rPr>
        <w:t>города Канска</w:t>
      </w:r>
      <w:r w:rsidRPr="00904DDD">
        <w:rPr>
          <w:rFonts w:ascii="Times New Roman" w:hAnsi="Times New Roman"/>
          <w:szCs w:val="28"/>
        </w:rPr>
        <w:t xml:space="preserve"> (далее – Порядок) определяет порядок проведения оценки налоговых расходов </w:t>
      </w:r>
      <w:r w:rsidR="000548F5">
        <w:rPr>
          <w:rFonts w:ascii="Times New Roman" w:hAnsi="Times New Roman"/>
          <w:szCs w:val="28"/>
        </w:rPr>
        <w:t xml:space="preserve">города Канска </w:t>
      </w:r>
      <w:r w:rsidRPr="00904DDD">
        <w:rPr>
          <w:rFonts w:ascii="Times New Roman" w:hAnsi="Times New Roman"/>
          <w:szCs w:val="28"/>
        </w:rPr>
        <w:t>(далее – налоговые расходы), методику проведения оценки эффективности налоговых расходов, а также порядок обобщения результатов оценки эффективности налоговых расходов в соответствии с постановлением Правительства Российской Федерации от 22.06.2019 № 796 «Об общих требованиях к оценке налоговых расходов</w:t>
      </w:r>
      <w:r w:rsidR="002617C3">
        <w:rPr>
          <w:rFonts w:ascii="Times New Roman" w:hAnsi="Times New Roman"/>
          <w:szCs w:val="28"/>
        </w:rPr>
        <w:t xml:space="preserve"> </w:t>
      </w:r>
      <w:r w:rsidRPr="00904DDD">
        <w:rPr>
          <w:rFonts w:ascii="Times New Roman" w:hAnsi="Times New Roman"/>
          <w:szCs w:val="28"/>
        </w:rPr>
        <w:t>субъектов</w:t>
      </w:r>
      <w:r w:rsidR="002617C3">
        <w:rPr>
          <w:rFonts w:ascii="Times New Roman" w:hAnsi="Times New Roman"/>
          <w:szCs w:val="28"/>
        </w:rPr>
        <w:t xml:space="preserve"> </w:t>
      </w:r>
      <w:r w:rsidRPr="00904DDD">
        <w:rPr>
          <w:rFonts w:ascii="Times New Roman" w:hAnsi="Times New Roman"/>
          <w:szCs w:val="28"/>
        </w:rPr>
        <w:t>Российской</w:t>
      </w:r>
      <w:r w:rsidR="002617C3">
        <w:rPr>
          <w:rFonts w:ascii="Times New Roman" w:hAnsi="Times New Roman"/>
          <w:szCs w:val="28"/>
        </w:rPr>
        <w:t xml:space="preserve"> </w:t>
      </w:r>
      <w:r w:rsidR="00281129">
        <w:rPr>
          <w:rFonts w:ascii="Times New Roman" w:hAnsi="Times New Roman"/>
          <w:szCs w:val="28"/>
        </w:rPr>
        <w:t>Федераци</w:t>
      </w:r>
      <w:r w:rsidRPr="00904DDD">
        <w:rPr>
          <w:rFonts w:ascii="Times New Roman" w:hAnsi="Times New Roman"/>
          <w:szCs w:val="28"/>
        </w:rPr>
        <w:t>и муниципальных образований» (далее – Общие требования).</w:t>
      </w:r>
      <w:proofErr w:type="gramEnd"/>
    </w:p>
    <w:p w:rsidR="00904DDD" w:rsidRPr="00904DDD" w:rsidRDefault="00904DDD" w:rsidP="00904DDD">
      <w:pPr>
        <w:autoSpaceDE w:val="0"/>
        <w:autoSpaceDN w:val="0"/>
        <w:adjustRightInd w:val="0"/>
        <w:ind w:firstLine="686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 xml:space="preserve">1.2. Основные понятия, используемые в Порядке, применяются </w:t>
      </w:r>
      <w:r w:rsidRPr="00904DDD">
        <w:rPr>
          <w:rFonts w:ascii="Times New Roman" w:hAnsi="Times New Roman"/>
          <w:szCs w:val="28"/>
        </w:rPr>
        <w:br/>
        <w:t>в значениях, установленных Общими требованиями.</w:t>
      </w:r>
    </w:p>
    <w:p w:rsidR="00904DDD" w:rsidRPr="00904DDD" w:rsidRDefault="00904DDD" w:rsidP="00904DDD">
      <w:pPr>
        <w:widowControl w:val="0"/>
        <w:shd w:val="clear" w:color="auto" w:fill="FFFFFF"/>
        <w:suppressAutoHyphens/>
        <w:ind w:right="60"/>
        <w:jc w:val="center"/>
        <w:rPr>
          <w:rFonts w:ascii="Times New Roman" w:hAnsi="Times New Roman"/>
          <w:b/>
          <w:szCs w:val="28"/>
        </w:rPr>
      </w:pPr>
    </w:p>
    <w:p w:rsidR="00904DDD" w:rsidRPr="00904DDD" w:rsidRDefault="00904DDD" w:rsidP="00904DDD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>2. Порядок проведения оценки налоговых расходов</w:t>
      </w:r>
    </w:p>
    <w:p w:rsidR="00904DDD" w:rsidRPr="00904DDD" w:rsidRDefault="00904DDD" w:rsidP="00904DDD">
      <w:pPr>
        <w:widowControl w:val="0"/>
        <w:shd w:val="clear" w:color="auto" w:fill="FFFFFF"/>
        <w:suppressAutoHyphens/>
        <w:ind w:right="60"/>
        <w:jc w:val="center"/>
        <w:rPr>
          <w:rFonts w:ascii="Times New Roman" w:hAnsi="Times New Roman"/>
          <w:b/>
          <w:szCs w:val="28"/>
        </w:rPr>
      </w:pPr>
    </w:p>
    <w:p w:rsidR="00904DDD" w:rsidRPr="00904DDD" w:rsidRDefault="00904DDD" w:rsidP="00904DDD">
      <w:pPr>
        <w:autoSpaceDE w:val="0"/>
        <w:autoSpaceDN w:val="0"/>
        <w:adjustRightInd w:val="0"/>
        <w:ind w:firstLine="686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>2.1. В целях проведения оценки эффективности налоговых расходов</w:t>
      </w:r>
      <w:r w:rsidR="00D60F21" w:rsidRPr="00D60F21">
        <w:rPr>
          <w:rFonts w:ascii="Times New Roman" w:hAnsi="Times New Roman"/>
          <w:szCs w:val="28"/>
        </w:rPr>
        <w:t xml:space="preserve"> </w:t>
      </w:r>
      <w:r w:rsidR="00D60F21" w:rsidRPr="00904DDD">
        <w:rPr>
          <w:rFonts w:ascii="Times New Roman" w:hAnsi="Times New Roman"/>
          <w:szCs w:val="28"/>
        </w:rPr>
        <w:t>уполномоченный орган</w:t>
      </w:r>
      <w:r w:rsidRPr="00904DDD">
        <w:rPr>
          <w:rFonts w:ascii="Times New Roman" w:hAnsi="Times New Roman"/>
          <w:szCs w:val="28"/>
        </w:rPr>
        <w:t>:</w:t>
      </w:r>
    </w:p>
    <w:p w:rsidR="00904DDD" w:rsidRPr="00904DDD" w:rsidRDefault="007B15D4" w:rsidP="00904DDD">
      <w:pPr>
        <w:autoSpaceDE w:val="0"/>
        <w:autoSpaceDN w:val="0"/>
        <w:adjustRightInd w:val="0"/>
        <w:ind w:firstLine="686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 xml:space="preserve"> </w:t>
      </w:r>
      <w:r w:rsidRPr="007B15D4">
        <w:rPr>
          <w:rFonts w:ascii="Times New Roman" w:hAnsi="Times New Roman"/>
          <w:szCs w:val="28"/>
        </w:rPr>
        <w:t>1</w:t>
      </w:r>
      <w:r w:rsidR="00904DDD" w:rsidRPr="00904DDD">
        <w:rPr>
          <w:rFonts w:ascii="Times New Roman" w:hAnsi="Times New Roman"/>
          <w:szCs w:val="28"/>
        </w:rPr>
        <w:t>) в срок до 1</w:t>
      </w:r>
      <w:r>
        <w:rPr>
          <w:rFonts w:ascii="Times New Roman" w:hAnsi="Times New Roman"/>
          <w:szCs w:val="28"/>
        </w:rPr>
        <w:t xml:space="preserve"> октября </w:t>
      </w:r>
      <w:r w:rsidR="00D60F21">
        <w:rPr>
          <w:rFonts w:ascii="Times New Roman" w:hAnsi="Times New Roman"/>
          <w:szCs w:val="28"/>
        </w:rPr>
        <w:t xml:space="preserve">текущего года </w:t>
      </w:r>
      <w:r w:rsidR="00904DDD" w:rsidRPr="00904DDD">
        <w:rPr>
          <w:rFonts w:ascii="Times New Roman" w:hAnsi="Times New Roman"/>
          <w:szCs w:val="28"/>
        </w:rPr>
        <w:t>на основ</w:t>
      </w:r>
      <w:r w:rsidR="00D60F21">
        <w:rPr>
          <w:rFonts w:ascii="Times New Roman" w:hAnsi="Times New Roman"/>
          <w:szCs w:val="28"/>
        </w:rPr>
        <w:t>ании</w:t>
      </w:r>
      <w:r w:rsidR="00904DDD" w:rsidRPr="00904DDD">
        <w:rPr>
          <w:rFonts w:ascii="Times New Roman" w:hAnsi="Times New Roman"/>
          <w:szCs w:val="28"/>
        </w:rPr>
        <w:t xml:space="preserve"> </w:t>
      </w:r>
      <w:r w:rsidR="00B05384">
        <w:rPr>
          <w:rFonts w:ascii="Times New Roman" w:hAnsi="Times New Roman"/>
          <w:szCs w:val="28"/>
        </w:rPr>
        <w:t>отчета № 5- МН «О налоговой базе и структуре начислений по местным налогам»</w:t>
      </w:r>
      <w:r w:rsidR="00904DDD" w:rsidRPr="00904DDD">
        <w:rPr>
          <w:rFonts w:ascii="Times New Roman" w:hAnsi="Times New Roman"/>
          <w:szCs w:val="28"/>
        </w:rPr>
        <w:t>,</w:t>
      </w:r>
      <w:r w:rsidR="00B05384">
        <w:rPr>
          <w:rFonts w:ascii="Times New Roman" w:hAnsi="Times New Roman"/>
          <w:szCs w:val="28"/>
        </w:rPr>
        <w:t xml:space="preserve"> </w:t>
      </w:r>
      <w:r w:rsidR="00904DDD" w:rsidRPr="00904DDD">
        <w:rPr>
          <w:rFonts w:ascii="Times New Roman" w:hAnsi="Times New Roman"/>
          <w:szCs w:val="28"/>
        </w:rPr>
        <w:t xml:space="preserve"> представленн</w:t>
      </w:r>
      <w:r w:rsidR="00B05384">
        <w:rPr>
          <w:rFonts w:ascii="Times New Roman" w:hAnsi="Times New Roman"/>
          <w:szCs w:val="28"/>
        </w:rPr>
        <w:t>ого</w:t>
      </w:r>
      <w:r w:rsidR="00B05384" w:rsidRPr="00B05384">
        <w:t xml:space="preserve"> </w:t>
      </w:r>
      <w:r w:rsidR="00B05384" w:rsidRPr="00B05384">
        <w:rPr>
          <w:rFonts w:ascii="Times New Roman" w:hAnsi="Times New Roman"/>
          <w:szCs w:val="28"/>
        </w:rPr>
        <w:t xml:space="preserve">Межрайонной ИФНС </w:t>
      </w:r>
      <w:r w:rsidR="001A73D7">
        <w:rPr>
          <w:rFonts w:ascii="Times New Roman" w:hAnsi="Times New Roman"/>
          <w:szCs w:val="28"/>
        </w:rPr>
        <w:t xml:space="preserve">России </w:t>
      </w:r>
      <w:r w:rsidR="00B05384" w:rsidRPr="00B05384">
        <w:rPr>
          <w:rFonts w:ascii="Times New Roman" w:hAnsi="Times New Roman"/>
          <w:szCs w:val="28"/>
        </w:rPr>
        <w:t>№ 8 по Красноярскому краю</w:t>
      </w:r>
      <w:r w:rsidR="00B05384">
        <w:rPr>
          <w:rFonts w:ascii="Times New Roman" w:hAnsi="Times New Roman"/>
          <w:szCs w:val="28"/>
        </w:rPr>
        <w:t xml:space="preserve"> анализирует</w:t>
      </w:r>
      <w:r w:rsidR="00904DDD" w:rsidRPr="00904DDD">
        <w:rPr>
          <w:rFonts w:ascii="Times New Roman" w:hAnsi="Times New Roman"/>
          <w:szCs w:val="28"/>
        </w:rPr>
        <w:t>:</w:t>
      </w:r>
    </w:p>
    <w:p w:rsidR="00904DDD" w:rsidRPr="00904DDD" w:rsidRDefault="00904DDD" w:rsidP="00904DDD">
      <w:pPr>
        <w:autoSpaceDE w:val="0"/>
        <w:autoSpaceDN w:val="0"/>
        <w:adjustRightInd w:val="0"/>
        <w:ind w:firstLine="686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 xml:space="preserve">а) сведения о количестве плательщиков, воспользовавшихся налоговыми льготами, освобождениями, иными преференциями (далее – налоговые льготы), </w:t>
      </w:r>
      <w:r w:rsidRPr="00904DDD">
        <w:rPr>
          <w:rFonts w:ascii="Times New Roman" w:hAnsi="Times New Roman"/>
          <w:szCs w:val="28"/>
        </w:rPr>
        <w:br/>
        <w:t xml:space="preserve">и суммах выпадающих доходов бюджета </w:t>
      </w:r>
      <w:r w:rsidR="00B05384">
        <w:rPr>
          <w:rFonts w:ascii="Times New Roman" w:hAnsi="Times New Roman"/>
          <w:szCs w:val="28"/>
        </w:rPr>
        <w:t xml:space="preserve">города Канска </w:t>
      </w:r>
      <w:r w:rsidRPr="00904DDD">
        <w:rPr>
          <w:rFonts w:ascii="Times New Roman" w:hAnsi="Times New Roman"/>
          <w:szCs w:val="28"/>
        </w:rPr>
        <w:t xml:space="preserve"> по налоговым расходам за год, предшествующий отчетному году;</w:t>
      </w:r>
    </w:p>
    <w:p w:rsidR="00904DDD" w:rsidRPr="00904DDD" w:rsidRDefault="00904DDD" w:rsidP="00904DDD">
      <w:pPr>
        <w:autoSpaceDE w:val="0"/>
        <w:autoSpaceDN w:val="0"/>
        <w:adjustRightInd w:val="0"/>
        <w:ind w:firstLine="686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 xml:space="preserve">б) сведения об оценке сумм выпадающих доходов </w:t>
      </w:r>
      <w:r w:rsidR="00B05384">
        <w:rPr>
          <w:rFonts w:ascii="Times New Roman" w:hAnsi="Times New Roman"/>
          <w:szCs w:val="28"/>
        </w:rPr>
        <w:t xml:space="preserve">бюджета города Канска </w:t>
      </w:r>
      <w:r w:rsidRPr="00904DDD">
        <w:rPr>
          <w:rFonts w:ascii="Times New Roman" w:hAnsi="Times New Roman"/>
          <w:szCs w:val="28"/>
        </w:rPr>
        <w:t xml:space="preserve"> по налоговым расходам за отчетный год;</w:t>
      </w:r>
    </w:p>
    <w:p w:rsidR="00904DDD" w:rsidRPr="00904DDD" w:rsidRDefault="00904DDD" w:rsidP="00904DDD">
      <w:pPr>
        <w:autoSpaceDE w:val="0"/>
        <w:autoSpaceDN w:val="0"/>
        <w:adjustRightInd w:val="0"/>
        <w:ind w:firstLine="686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 xml:space="preserve">в) оценку совокупного бюджетного эффекта (самоокупаемости) </w:t>
      </w:r>
      <w:r w:rsidRPr="00904DDD">
        <w:rPr>
          <w:rFonts w:ascii="Times New Roman" w:hAnsi="Times New Roman"/>
          <w:szCs w:val="28"/>
        </w:rPr>
        <w:br/>
        <w:t xml:space="preserve">за год, предшествующий отчетному году, в отношении стимулирующих налоговых расходов, рассчитанную в </w:t>
      </w:r>
      <w:r w:rsidRPr="00150410">
        <w:rPr>
          <w:rFonts w:ascii="Times New Roman" w:hAnsi="Times New Roman"/>
          <w:szCs w:val="28"/>
        </w:rPr>
        <w:t>соответствии с пунктом 3.</w:t>
      </w:r>
      <w:r w:rsidR="00150410" w:rsidRPr="00150410">
        <w:rPr>
          <w:rFonts w:ascii="Times New Roman" w:hAnsi="Times New Roman"/>
          <w:szCs w:val="28"/>
        </w:rPr>
        <w:t>8</w:t>
      </w:r>
      <w:r w:rsidRPr="00150410">
        <w:rPr>
          <w:rFonts w:ascii="Times New Roman" w:hAnsi="Times New Roman"/>
          <w:szCs w:val="28"/>
        </w:rPr>
        <w:t>. Порядка;</w:t>
      </w:r>
    </w:p>
    <w:p w:rsidR="00904DDD" w:rsidRDefault="00281129" w:rsidP="00904DDD">
      <w:pPr>
        <w:autoSpaceDE w:val="0"/>
        <w:autoSpaceDN w:val="0"/>
        <w:adjustRightInd w:val="0"/>
        <w:ind w:firstLine="68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904DDD" w:rsidRPr="00904DDD">
        <w:rPr>
          <w:rFonts w:ascii="Times New Roman" w:hAnsi="Times New Roman"/>
          <w:szCs w:val="28"/>
        </w:rPr>
        <w:t>)  проводит оценку эффективности налоговых расходов в соответствии с методикой,</w:t>
      </w:r>
      <w:r w:rsidR="00B05384">
        <w:rPr>
          <w:rFonts w:ascii="Times New Roman" w:hAnsi="Times New Roman"/>
          <w:szCs w:val="28"/>
        </w:rPr>
        <w:t xml:space="preserve"> </w:t>
      </w:r>
      <w:r w:rsidR="00904DDD" w:rsidRPr="00904DDD">
        <w:rPr>
          <w:rFonts w:ascii="Times New Roman" w:hAnsi="Times New Roman"/>
          <w:szCs w:val="28"/>
        </w:rPr>
        <w:t xml:space="preserve">указанной </w:t>
      </w:r>
      <w:r w:rsidR="00904DDD" w:rsidRPr="00150410">
        <w:rPr>
          <w:rFonts w:ascii="Times New Roman" w:hAnsi="Times New Roman"/>
          <w:szCs w:val="28"/>
        </w:rPr>
        <w:t xml:space="preserve">в разделе 3 настоящего Порядка, и направляет в </w:t>
      </w:r>
      <w:r w:rsidR="00150410" w:rsidRPr="00150410">
        <w:rPr>
          <w:rFonts w:ascii="Times New Roman" w:hAnsi="Times New Roman"/>
          <w:szCs w:val="28"/>
        </w:rPr>
        <w:t>Администрацию города Канска</w:t>
      </w:r>
      <w:r w:rsidR="00904DDD" w:rsidRPr="00150410">
        <w:rPr>
          <w:rFonts w:ascii="Times New Roman" w:hAnsi="Times New Roman"/>
          <w:szCs w:val="28"/>
        </w:rPr>
        <w:t xml:space="preserve"> результаты оценки по макету согласно приложению к Поряд</w:t>
      </w:r>
      <w:r w:rsidR="000F2670">
        <w:rPr>
          <w:rFonts w:ascii="Times New Roman" w:hAnsi="Times New Roman"/>
          <w:szCs w:val="28"/>
        </w:rPr>
        <w:t>ку.</w:t>
      </w:r>
    </w:p>
    <w:p w:rsidR="000F2670" w:rsidRPr="000F2670" w:rsidRDefault="000F2670" w:rsidP="000F2670">
      <w:pPr>
        <w:autoSpaceDE w:val="0"/>
        <w:autoSpaceDN w:val="0"/>
        <w:adjustRightInd w:val="0"/>
        <w:ind w:firstLine="68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2.2. </w:t>
      </w:r>
      <w:r w:rsidRPr="000F2670">
        <w:rPr>
          <w:rFonts w:ascii="Times New Roman" w:hAnsi="Times New Roman"/>
          <w:szCs w:val="28"/>
        </w:rPr>
        <w:t xml:space="preserve">Органы местного самоуправления города Канска ежегодно в срок до </w:t>
      </w:r>
      <w:r>
        <w:rPr>
          <w:rFonts w:ascii="Times New Roman" w:hAnsi="Times New Roman"/>
          <w:szCs w:val="28"/>
        </w:rPr>
        <w:t>01 августа</w:t>
      </w:r>
      <w:r w:rsidRPr="000F2670">
        <w:rPr>
          <w:rFonts w:ascii="Times New Roman" w:hAnsi="Times New Roman"/>
          <w:szCs w:val="28"/>
        </w:rPr>
        <w:t xml:space="preserve"> текущего года направляют в </w:t>
      </w:r>
      <w:r>
        <w:rPr>
          <w:rFonts w:ascii="Times New Roman" w:hAnsi="Times New Roman"/>
          <w:szCs w:val="28"/>
        </w:rPr>
        <w:t>уполномоченный орган</w:t>
      </w:r>
      <w:r w:rsidRPr="000F2670">
        <w:rPr>
          <w:rFonts w:ascii="Times New Roman" w:hAnsi="Times New Roman"/>
          <w:szCs w:val="28"/>
        </w:rPr>
        <w:t xml:space="preserve"> документы, содержащие информацию, необходимую для осуществления оценки эффективности </w:t>
      </w:r>
      <w:r>
        <w:rPr>
          <w:rFonts w:ascii="Times New Roman" w:hAnsi="Times New Roman"/>
          <w:szCs w:val="28"/>
        </w:rPr>
        <w:t>налоговых расходов</w:t>
      </w:r>
      <w:r w:rsidRPr="000F2670">
        <w:rPr>
          <w:rFonts w:ascii="Times New Roman" w:hAnsi="Times New Roman"/>
          <w:szCs w:val="28"/>
        </w:rPr>
        <w:t>:</w:t>
      </w:r>
    </w:p>
    <w:p w:rsidR="000F2670" w:rsidRPr="000F2670" w:rsidRDefault="000F2670" w:rsidP="000F2670">
      <w:pPr>
        <w:autoSpaceDE w:val="0"/>
        <w:autoSpaceDN w:val="0"/>
        <w:adjustRightInd w:val="0"/>
        <w:ind w:firstLine="686"/>
        <w:rPr>
          <w:rFonts w:ascii="Times New Roman" w:hAnsi="Times New Roman"/>
          <w:szCs w:val="28"/>
        </w:rPr>
      </w:pPr>
      <w:r w:rsidRPr="000F2670">
        <w:rPr>
          <w:rFonts w:ascii="Times New Roman" w:hAnsi="Times New Roman"/>
          <w:szCs w:val="28"/>
        </w:rPr>
        <w:lastRenderedPageBreak/>
        <w:t>- пояснительную записку с обоснованием целесообразности сохранения, изменения условий или отмены предоставленных налоговых льгот;</w:t>
      </w:r>
    </w:p>
    <w:p w:rsidR="000F2670" w:rsidRPr="000F2670" w:rsidRDefault="000F2670" w:rsidP="000F2670">
      <w:pPr>
        <w:autoSpaceDE w:val="0"/>
        <w:autoSpaceDN w:val="0"/>
        <w:adjustRightInd w:val="0"/>
        <w:ind w:firstLine="686"/>
        <w:rPr>
          <w:rFonts w:ascii="Times New Roman" w:hAnsi="Times New Roman"/>
          <w:szCs w:val="28"/>
        </w:rPr>
      </w:pPr>
      <w:r w:rsidRPr="000F2670">
        <w:rPr>
          <w:rFonts w:ascii="Times New Roman" w:hAnsi="Times New Roman"/>
          <w:szCs w:val="28"/>
        </w:rPr>
        <w:t xml:space="preserve">- описание </w:t>
      </w:r>
      <w:r w:rsidR="00E22DE5">
        <w:rPr>
          <w:rFonts w:ascii="Times New Roman" w:hAnsi="Times New Roman"/>
          <w:szCs w:val="28"/>
        </w:rPr>
        <w:t>эффективных</w:t>
      </w:r>
      <w:r w:rsidRPr="000F2670">
        <w:rPr>
          <w:rFonts w:ascii="Times New Roman" w:hAnsi="Times New Roman"/>
          <w:szCs w:val="28"/>
        </w:rPr>
        <w:t xml:space="preserve"> последствий, которые достигаются в результате предоставления налогов</w:t>
      </w:r>
      <w:r w:rsidR="00E22DE5">
        <w:rPr>
          <w:rFonts w:ascii="Times New Roman" w:hAnsi="Times New Roman"/>
          <w:szCs w:val="28"/>
        </w:rPr>
        <w:t>ой</w:t>
      </w:r>
      <w:r w:rsidRPr="000F2670">
        <w:rPr>
          <w:rFonts w:ascii="Times New Roman" w:hAnsi="Times New Roman"/>
          <w:szCs w:val="28"/>
        </w:rPr>
        <w:t xml:space="preserve"> льгот</w:t>
      </w:r>
      <w:r w:rsidR="00E22DE5">
        <w:rPr>
          <w:rFonts w:ascii="Times New Roman" w:hAnsi="Times New Roman"/>
          <w:szCs w:val="28"/>
        </w:rPr>
        <w:t>ы</w:t>
      </w:r>
      <w:r w:rsidRPr="000F2670">
        <w:rPr>
          <w:rFonts w:ascii="Times New Roman" w:hAnsi="Times New Roman"/>
          <w:szCs w:val="28"/>
        </w:rPr>
        <w:t>;</w:t>
      </w:r>
    </w:p>
    <w:p w:rsidR="000F2670" w:rsidRPr="00B05384" w:rsidRDefault="000F2670" w:rsidP="000F2670">
      <w:pPr>
        <w:autoSpaceDE w:val="0"/>
        <w:autoSpaceDN w:val="0"/>
        <w:adjustRightInd w:val="0"/>
        <w:ind w:firstLine="686"/>
        <w:rPr>
          <w:rFonts w:ascii="Times New Roman" w:hAnsi="Times New Roman"/>
          <w:szCs w:val="28"/>
        </w:rPr>
      </w:pPr>
      <w:r w:rsidRPr="000F2670">
        <w:rPr>
          <w:rFonts w:ascii="Times New Roman" w:hAnsi="Times New Roman"/>
          <w:szCs w:val="28"/>
        </w:rPr>
        <w:t xml:space="preserve">- </w:t>
      </w:r>
      <w:r w:rsidR="00E22DE5">
        <w:rPr>
          <w:rFonts w:ascii="Times New Roman" w:hAnsi="Times New Roman"/>
          <w:szCs w:val="28"/>
        </w:rPr>
        <w:t xml:space="preserve">показатели </w:t>
      </w:r>
      <w:r w:rsidR="001D0F75">
        <w:rPr>
          <w:rFonts w:ascii="Times New Roman" w:hAnsi="Times New Roman"/>
          <w:szCs w:val="28"/>
        </w:rPr>
        <w:t>П</w:t>
      </w:r>
      <w:r w:rsidR="00E22DE5">
        <w:rPr>
          <w:rFonts w:ascii="Times New Roman" w:hAnsi="Times New Roman"/>
          <w:szCs w:val="28"/>
        </w:rPr>
        <w:t xml:space="preserve">еречня налоговых расходов города Канска указанных в приложении № 1 к </w:t>
      </w:r>
      <w:r w:rsidR="001D0F75">
        <w:rPr>
          <w:rFonts w:ascii="Times New Roman" w:hAnsi="Times New Roman"/>
          <w:szCs w:val="28"/>
        </w:rPr>
        <w:t>п</w:t>
      </w:r>
      <w:r w:rsidR="00E22DE5">
        <w:rPr>
          <w:rFonts w:ascii="Times New Roman" w:hAnsi="Times New Roman"/>
          <w:szCs w:val="28"/>
        </w:rPr>
        <w:t>остановлению администрации города Канска (в разрезе каждого учреждения)</w:t>
      </w:r>
      <w:r w:rsidRPr="000F2670">
        <w:rPr>
          <w:rFonts w:ascii="Times New Roman" w:hAnsi="Times New Roman"/>
          <w:szCs w:val="28"/>
        </w:rPr>
        <w:t>.</w:t>
      </w:r>
    </w:p>
    <w:p w:rsidR="001128A1" w:rsidRPr="001128A1" w:rsidRDefault="001128A1" w:rsidP="001128A1">
      <w:pPr>
        <w:autoSpaceDE w:val="0"/>
        <w:autoSpaceDN w:val="0"/>
        <w:adjustRightInd w:val="0"/>
        <w:ind w:firstLine="686"/>
        <w:rPr>
          <w:rFonts w:ascii="Times New Roman" w:hAnsi="Times New Roman"/>
          <w:szCs w:val="28"/>
        </w:rPr>
      </w:pPr>
      <w:bookmarkStart w:id="3" w:name="Par5"/>
      <w:bookmarkEnd w:id="3"/>
      <w:r>
        <w:rPr>
          <w:rFonts w:ascii="Times New Roman" w:hAnsi="Times New Roman"/>
          <w:szCs w:val="28"/>
        </w:rPr>
        <w:t>2.</w:t>
      </w:r>
      <w:r w:rsidR="00E22DE5">
        <w:rPr>
          <w:rFonts w:ascii="Times New Roman" w:hAnsi="Times New Roman"/>
          <w:szCs w:val="28"/>
        </w:rPr>
        <w:t>3</w:t>
      </w:r>
      <w:r w:rsidRPr="001128A1">
        <w:rPr>
          <w:rFonts w:ascii="Times New Roman" w:hAnsi="Times New Roman"/>
          <w:szCs w:val="28"/>
        </w:rPr>
        <w:t>. По итогам оценки результативности формируется заключение:</w:t>
      </w:r>
    </w:p>
    <w:p w:rsidR="001128A1" w:rsidRPr="001128A1" w:rsidRDefault="001128A1" w:rsidP="001128A1">
      <w:pPr>
        <w:autoSpaceDE w:val="0"/>
        <w:autoSpaceDN w:val="0"/>
        <w:adjustRightInd w:val="0"/>
        <w:ind w:firstLine="686"/>
        <w:rPr>
          <w:rFonts w:ascii="Times New Roman" w:hAnsi="Times New Roman"/>
          <w:szCs w:val="28"/>
        </w:rPr>
      </w:pPr>
      <w:r w:rsidRPr="001128A1">
        <w:rPr>
          <w:rFonts w:ascii="Times New Roman" w:hAnsi="Times New Roman"/>
          <w:szCs w:val="28"/>
        </w:rPr>
        <w:t>о значимости вклада налоговых расходов в достижение соответствующих показателей (индикаторов);</w:t>
      </w:r>
    </w:p>
    <w:p w:rsidR="001128A1" w:rsidRPr="001128A1" w:rsidRDefault="001128A1" w:rsidP="001128A1">
      <w:pPr>
        <w:autoSpaceDE w:val="0"/>
        <w:autoSpaceDN w:val="0"/>
        <w:adjustRightInd w:val="0"/>
        <w:ind w:firstLine="686"/>
        <w:rPr>
          <w:rFonts w:ascii="Times New Roman" w:hAnsi="Times New Roman"/>
          <w:szCs w:val="28"/>
        </w:rPr>
      </w:pPr>
      <w:r w:rsidRPr="001128A1">
        <w:rPr>
          <w:rFonts w:ascii="Times New Roman" w:hAnsi="Times New Roman"/>
          <w:szCs w:val="28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1128A1" w:rsidRDefault="001128A1" w:rsidP="001128A1">
      <w:pPr>
        <w:autoSpaceDE w:val="0"/>
        <w:autoSpaceDN w:val="0"/>
        <w:adjustRightInd w:val="0"/>
        <w:ind w:firstLine="686"/>
        <w:rPr>
          <w:rFonts w:ascii="Times New Roman" w:hAnsi="Times New Roman"/>
          <w:szCs w:val="28"/>
        </w:rPr>
      </w:pPr>
      <w:r w:rsidRPr="001128A1">
        <w:rPr>
          <w:rFonts w:ascii="Times New Roman" w:hAnsi="Times New Roman"/>
          <w:szCs w:val="28"/>
        </w:rPr>
        <w:t>По результатам оценки эффективности соответствующих налоговых расходов уполномоченный орган формулирует общий вывод о степени их эффективности и рекомендации о целесообразности их дальнейшего осуществления.</w:t>
      </w:r>
    </w:p>
    <w:p w:rsidR="00904DDD" w:rsidRPr="00904DDD" w:rsidRDefault="00904DDD" w:rsidP="00904DDD">
      <w:pPr>
        <w:autoSpaceDE w:val="0"/>
        <w:autoSpaceDN w:val="0"/>
        <w:adjustRightInd w:val="0"/>
        <w:ind w:firstLine="686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>2.</w:t>
      </w:r>
      <w:r w:rsidR="00E22DE5">
        <w:rPr>
          <w:rFonts w:ascii="Times New Roman" w:hAnsi="Times New Roman"/>
          <w:szCs w:val="28"/>
        </w:rPr>
        <w:t>4</w:t>
      </w:r>
      <w:r w:rsidRPr="00904DDD">
        <w:rPr>
          <w:rFonts w:ascii="Times New Roman" w:hAnsi="Times New Roman"/>
          <w:szCs w:val="28"/>
        </w:rPr>
        <w:t xml:space="preserve">. 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="00525805">
        <w:rPr>
          <w:rFonts w:ascii="Times New Roman" w:hAnsi="Times New Roman"/>
          <w:szCs w:val="28"/>
        </w:rPr>
        <w:t>города Канска</w:t>
      </w:r>
      <w:r w:rsidRPr="00904DDD">
        <w:rPr>
          <w:rFonts w:ascii="Times New Roman" w:hAnsi="Times New Roman"/>
          <w:szCs w:val="28"/>
        </w:rPr>
        <w:t>.</w:t>
      </w:r>
    </w:p>
    <w:p w:rsidR="00904DDD" w:rsidRPr="00904DDD" w:rsidRDefault="00904DDD" w:rsidP="00904DDD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904DDD" w:rsidRPr="00904DDD" w:rsidRDefault="00904DDD" w:rsidP="00904DDD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>3. Методика проведения оценки эффективности налоговых расходов</w:t>
      </w:r>
    </w:p>
    <w:p w:rsidR="00904DDD" w:rsidRPr="00904DDD" w:rsidRDefault="00904DDD" w:rsidP="00904DDD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904DDD" w:rsidRPr="00904DDD" w:rsidRDefault="00904DDD" w:rsidP="00904DDD">
      <w:pPr>
        <w:autoSpaceDE w:val="0"/>
        <w:autoSpaceDN w:val="0"/>
        <w:adjustRightInd w:val="0"/>
        <w:ind w:firstLine="686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>3.1. Методика проведения оценки эффективности налоговых расходов устанавливает последовательность проведения этапов оценки эффективности налоговых расходов в соответствии с Общими требованиями.</w:t>
      </w:r>
    </w:p>
    <w:p w:rsidR="00904DDD" w:rsidRPr="00904DDD" w:rsidRDefault="00904DDD" w:rsidP="00904DDD">
      <w:pPr>
        <w:autoSpaceDE w:val="0"/>
        <w:autoSpaceDN w:val="0"/>
        <w:adjustRightInd w:val="0"/>
        <w:ind w:firstLine="684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>Оценка эффективности налоговых расходов включает оценку целесообразности налоговых расходов и оценку результативности налоговых расходов.</w:t>
      </w:r>
    </w:p>
    <w:p w:rsidR="00904DDD" w:rsidRPr="00904DDD" w:rsidRDefault="00904DDD" w:rsidP="00904DDD">
      <w:pPr>
        <w:autoSpaceDE w:val="0"/>
        <w:autoSpaceDN w:val="0"/>
        <w:adjustRightInd w:val="0"/>
        <w:ind w:firstLine="686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 xml:space="preserve">3.2. Оценка целесообразности налогового расхода осуществляется </w:t>
      </w:r>
      <w:r w:rsidRPr="00904DDD">
        <w:rPr>
          <w:rFonts w:ascii="Times New Roman" w:hAnsi="Times New Roman"/>
          <w:szCs w:val="28"/>
        </w:rPr>
        <w:br/>
        <w:t>в соответствии с критериями целесообразности налогового расхода.</w:t>
      </w:r>
    </w:p>
    <w:p w:rsidR="00904DDD" w:rsidRPr="00904DDD" w:rsidRDefault="00904DDD" w:rsidP="00904DDD">
      <w:pPr>
        <w:autoSpaceDE w:val="0"/>
        <w:autoSpaceDN w:val="0"/>
        <w:adjustRightInd w:val="0"/>
        <w:ind w:firstLine="686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>Критериями целесообразности налогового расхода являются:</w:t>
      </w:r>
    </w:p>
    <w:p w:rsidR="00904DDD" w:rsidRPr="00904DDD" w:rsidRDefault="00904DDD" w:rsidP="00904DDD">
      <w:pPr>
        <w:autoSpaceDE w:val="0"/>
        <w:autoSpaceDN w:val="0"/>
        <w:adjustRightInd w:val="0"/>
        <w:ind w:firstLine="686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 xml:space="preserve">а) соответствие налогового расхода целям социально-экономической политики </w:t>
      </w:r>
      <w:r w:rsidR="00525805">
        <w:rPr>
          <w:rFonts w:ascii="Times New Roman" w:hAnsi="Times New Roman"/>
          <w:szCs w:val="28"/>
        </w:rPr>
        <w:t>города Канска</w:t>
      </w:r>
      <w:r w:rsidRPr="00904DDD">
        <w:rPr>
          <w:rFonts w:ascii="Times New Roman" w:hAnsi="Times New Roman"/>
          <w:szCs w:val="28"/>
        </w:rPr>
        <w:t xml:space="preserve">, не относящимся к </w:t>
      </w:r>
      <w:r w:rsidR="00525805">
        <w:rPr>
          <w:rFonts w:ascii="Times New Roman" w:hAnsi="Times New Roman"/>
          <w:szCs w:val="28"/>
        </w:rPr>
        <w:t xml:space="preserve">муниципальным </w:t>
      </w:r>
      <w:r w:rsidRPr="00904DDD">
        <w:rPr>
          <w:rFonts w:ascii="Times New Roman" w:hAnsi="Times New Roman"/>
          <w:szCs w:val="28"/>
        </w:rPr>
        <w:t xml:space="preserve">программам </w:t>
      </w:r>
      <w:r w:rsidR="00525805">
        <w:rPr>
          <w:rFonts w:ascii="Times New Roman" w:hAnsi="Times New Roman"/>
          <w:szCs w:val="28"/>
        </w:rPr>
        <w:t>города Канска</w:t>
      </w:r>
      <w:r w:rsidRPr="00904DDD">
        <w:rPr>
          <w:rFonts w:ascii="Times New Roman" w:hAnsi="Times New Roman"/>
          <w:szCs w:val="28"/>
        </w:rPr>
        <w:t>;</w:t>
      </w:r>
    </w:p>
    <w:p w:rsidR="00904DDD" w:rsidRPr="00904DDD" w:rsidRDefault="00904DDD" w:rsidP="00904DDD">
      <w:pPr>
        <w:autoSpaceDE w:val="0"/>
        <w:autoSpaceDN w:val="0"/>
        <w:adjustRightInd w:val="0"/>
        <w:ind w:firstLine="686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>б) востребованность плательщиками предоставленных налоговых льгот, которая характеризуется соотношением численности плательщиков, воспользовавшихся правом на налоговые льготы, и общей численности плательщиков, за 5-летний период</w:t>
      </w:r>
      <w:r w:rsidR="00525805">
        <w:rPr>
          <w:rFonts w:ascii="Times New Roman" w:hAnsi="Times New Roman"/>
          <w:szCs w:val="28"/>
        </w:rPr>
        <w:t>.</w:t>
      </w:r>
    </w:p>
    <w:p w:rsidR="00904DDD" w:rsidRPr="00904DDD" w:rsidRDefault="00904DDD" w:rsidP="00904DDD">
      <w:pPr>
        <w:autoSpaceDE w:val="0"/>
        <w:autoSpaceDN w:val="0"/>
        <w:adjustRightInd w:val="0"/>
        <w:ind w:firstLine="686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 xml:space="preserve">3.3. Оценка результативности налогового расхода осуществляется </w:t>
      </w:r>
      <w:r w:rsidRPr="00904DDD">
        <w:rPr>
          <w:rFonts w:ascii="Times New Roman" w:hAnsi="Times New Roman"/>
          <w:szCs w:val="28"/>
        </w:rPr>
        <w:br/>
        <w:t>в соответствии с критериями результативности налогового расхода.</w:t>
      </w:r>
    </w:p>
    <w:p w:rsidR="00904DDD" w:rsidRPr="00904DDD" w:rsidRDefault="00904DDD" w:rsidP="00904DDD">
      <w:pPr>
        <w:autoSpaceDE w:val="0"/>
        <w:autoSpaceDN w:val="0"/>
        <w:adjustRightInd w:val="0"/>
        <w:ind w:firstLine="686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>Критериями результативности налогового расхода являются:</w:t>
      </w:r>
    </w:p>
    <w:p w:rsidR="00904DDD" w:rsidRPr="00904DDD" w:rsidRDefault="00904DDD" w:rsidP="00904DDD">
      <w:pPr>
        <w:autoSpaceDE w:val="0"/>
        <w:autoSpaceDN w:val="0"/>
        <w:adjustRightInd w:val="0"/>
        <w:ind w:firstLine="686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 xml:space="preserve">а) показатели (индикаторы) достижения целей социально-экономической политики </w:t>
      </w:r>
      <w:r w:rsidR="00525805">
        <w:rPr>
          <w:rFonts w:ascii="Times New Roman" w:hAnsi="Times New Roman"/>
          <w:szCs w:val="28"/>
        </w:rPr>
        <w:t>города Канска</w:t>
      </w:r>
      <w:r w:rsidRPr="00904DDD">
        <w:rPr>
          <w:rFonts w:ascii="Times New Roman" w:hAnsi="Times New Roman"/>
          <w:szCs w:val="28"/>
        </w:rPr>
        <w:t xml:space="preserve">, не относящихся к </w:t>
      </w:r>
      <w:r w:rsidR="00525805">
        <w:rPr>
          <w:rFonts w:ascii="Times New Roman" w:hAnsi="Times New Roman"/>
          <w:szCs w:val="28"/>
        </w:rPr>
        <w:t>муниципальным</w:t>
      </w:r>
      <w:r w:rsidRPr="00904DDD">
        <w:rPr>
          <w:rFonts w:ascii="Times New Roman" w:hAnsi="Times New Roman"/>
          <w:szCs w:val="28"/>
        </w:rPr>
        <w:t xml:space="preserve"> программам </w:t>
      </w:r>
      <w:r w:rsidR="00525805">
        <w:rPr>
          <w:rFonts w:ascii="Times New Roman" w:hAnsi="Times New Roman"/>
          <w:szCs w:val="28"/>
        </w:rPr>
        <w:t>города Канска</w:t>
      </w:r>
      <w:r w:rsidRPr="00904DDD">
        <w:rPr>
          <w:rFonts w:ascii="Times New Roman" w:hAnsi="Times New Roman"/>
          <w:szCs w:val="28"/>
        </w:rPr>
        <w:t>, либо иные показатели (индикаторы), на значение которых оказывает влияние налоговый расход.</w:t>
      </w:r>
    </w:p>
    <w:p w:rsidR="00904DDD" w:rsidRPr="00904DDD" w:rsidRDefault="00904DDD" w:rsidP="00904DDD">
      <w:pPr>
        <w:autoSpaceDE w:val="0"/>
        <w:autoSpaceDN w:val="0"/>
        <w:adjustRightInd w:val="0"/>
        <w:ind w:firstLine="686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lastRenderedPageBreak/>
        <w:t xml:space="preserve">Оценке подлежит вклад предусмотренных для плательщиков налоговой льготы в изменение значения показателей (индикаторов) достижения целей социально-экономической политики </w:t>
      </w:r>
      <w:r w:rsidR="002C1879">
        <w:rPr>
          <w:rFonts w:ascii="Times New Roman" w:hAnsi="Times New Roman"/>
          <w:szCs w:val="28"/>
        </w:rPr>
        <w:t>города Канска</w:t>
      </w:r>
      <w:r w:rsidRPr="00904DDD">
        <w:rPr>
          <w:rFonts w:ascii="Times New Roman" w:hAnsi="Times New Roman"/>
          <w:szCs w:val="28"/>
        </w:rPr>
        <w:t xml:space="preserve">, не относящихся </w:t>
      </w:r>
      <w:r w:rsidRPr="00904DDD">
        <w:rPr>
          <w:rFonts w:ascii="Times New Roman" w:hAnsi="Times New Roman"/>
          <w:szCs w:val="28"/>
        </w:rPr>
        <w:br/>
        <w:t xml:space="preserve">к </w:t>
      </w:r>
      <w:r w:rsidR="00525805">
        <w:rPr>
          <w:rFonts w:ascii="Times New Roman" w:hAnsi="Times New Roman"/>
          <w:szCs w:val="28"/>
        </w:rPr>
        <w:t>муниципальным</w:t>
      </w:r>
      <w:r w:rsidRPr="00904DDD">
        <w:rPr>
          <w:rFonts w:ascii="Times New Roman" w:hAnsi="Times New Roman"/>
          <w:szCs w:val="28"/>
        </w:rPr>
        <w:t xml:space="preserve"> программам </w:t>
      </w:r>
      <w:r w:rsidR="00525805">
        <w:rPr>
          <w:rFonts w:ascii="Times New Roman" w:hAnsi="Times New Roman"/>
          <w:szCs w:val="28"/>
        </w:rPr>
        <w:t>города Канска</w:t>
      </w:r>
      <w:r w:rsidRPr="00904DDD">
        <w:rPr>
          <w:rFonts w:ascii="Times New Roman" w:hAnsi="Times New Roman"/>
          <w:szCs w:val="28"/>
        </w:rPr>
        <w:t>, который рассчитывается как разница между значением указанного показателя с учетом налоговой льготы и значением указанного показателя без учета налоговой льготы;</w:t>
      </w:r>
    </w:p>
    <w:p w:rsidR="00904DDD" w:rsidRPr="00904DDD" w:rsidRDefault="00904DDD" w:rsidP="00904DDD">
      <w:pPr>
        <w:autoSpaceDE w:val="0"/>
        <w:autoSpaceDN w:val="0"/>
        <w:adjustRightInd w:val="0"/>
        <w:ind w:firstLine="686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>б) показатель оценки совокупного бюджетного эффекта (самоокупаемости) стимулирующих налоговых расходов.</w:t>
      </w:r>
    </w:p>
    <w:p w:rsidR="00904DDD" w:rsidRPr="00904DDD" w:rsidRDefault="00904DDD" w:rsidP="00904DDD">
      <w:pPr>
        <w:autoSpaceDE w:val="0"/>
        <w:autoSpaceDN w:val="0"/>
        <w:adjustRightInd w:val="0"/>
        <w:ind w:firstLine="686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>3.4. Оценка результативности налогового расхода включает оценку бюджетной эффективности налогового расхода.</w:t>
      </w:r>
    </w:p>
    <w:p w:rsidR="00904DDD" w:rsidRPr="00904DDD" w:rsidRDefault="00904DDD" w:rsidP="00904DDD">
      <w:pPr>
        <w:autoSpaceDE w:val="0"/>
        <w:autoSpaceDN w:val="0"/>
        <w:adjustRightInd w:val="0"/>
        <w:ind w:firstLine="686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>В целях оценки бюджетной эффективности налогового расхода осуществляется сравнительный анализ результативности предоставления налоговой льготы и результативности применения альтернативных механизмов достижения целей социально-экономической</w:t>
      </w:r>
      <w:r w:rsidR="002F7385">
        <w:rPr>
          <w:rFonts w:ascii="Times New Roman" w:hAnsi="Times New Roman"/>
          <w:szCs w:val="28"/>
        </w:rPr>
        <w:t xml:space="preserve"> </w:t>
      </w:r>
      <w:r w:rsidRPr="00904DDD">
        <w:rPr>
          <w:rFonts w:ascii="Times New Roman" w:hAnsi="Times New Roman"/>
          <w:szCs w:val="28"/>
        </w:rPr>
        <w:t>политики</w:t>
      </w:r>
      <w:r w:rsidR="002F7385">
        <w:rPr>
          <w:rFonts w:ascii="Times New Roman" w:hAnsi="Times New Roman"/>
          <w:szCs w:val="28"/>
        </w:rPr>
        <w:t xml:space="preserve"> </w:t>
      </w:r>
      <w:r w:rsidR="00525805">
        <w:rPr>
          <w:rFonts w:ascii="Times New Roman" w:hAnsi="Times New Roman"/>
          <w:szCs w:val="28"/>
        </w:rPr>
        <w:t>города</w:t>
      </w:r>
      <w:r w:rsidR="002F7385">
        <w:rPr>
          <w:rFonts w:ascii="Times New Roman" w:hAnsi="Times New Roman"/>
          <w:szCs w:val="28"/>
        </w:rPr>
        <w:t xml:space="preserve"> </w:t>
      </w:r>
      <w:r w:rsidR="00525805">
        <w:rPr>
          <w:rFonts w:ascii="Times New Roman" w:hAnsi="Times New Roman"/>
          <w:szCs w:val="28"/>
        </w:rPr>
        <w:t>Канска</w:t>
      </w:r>
      <w:r w:rsidRPr="00904DDD">
        <w:rPr>
          <w:rFonts w:ascii="Times New Roman" w:hAnsi="Times New Roman"/>
          <w:szCs w:val="28"/>
        </w:rPr>
        <w:t xml:space="preserve">, не относящихся к </w:t>
      </w:r>
      <w:r w:rsidR="00525805">
        <w:rPr>
          <w:rFonts w:ascii="Times New Roman" w:hAnsi="Times New Roman"/>
          <w:szCs w:val="28"/>
        </w:rPr>
        <w:t xml:space="preserve">муниципальным </w:t>
      </w:r>
      <w:r w:rsidRPr="00904DDD">
        <w:rPr>
          <w:rFonts w:ascii="Times New Roman" w:hAnsi="Times New Roman"/>
          <w:szCs w:val="28"/>
        </w:rPr>
        <w:t>программам</w:t>
      </w:r>
      <w:r w:rsidR="00525805">
        <w:rPr>
          <w:rFonts w:ascii="Times New Roman" w:hAnsi="Times New Roman"/>
          <w:szCs w:val="28"/>
        </w:rPr>
        <w:t xml:space="preserve"> города Канска</w:t>
      </w:r>
      <w:r w:rsidRPr="00904DDD">
        <w:rPr>
          <w:rFonts w:ascii="Times New Roman" w:hAnsi="Times New Roman"/>
          <w:szCs w:val="28"/>
        </w:rPr>
        <w:t>, а также оценка совокупного бюджетного эффекта (самоокупаемости) стимулирующих налоговых расходов (далее – сравнительный анализ).</w:t>
      </w:r>
    </w:p>
    <w:p w:rsidR="00904DDD" w:rsidRPr="00904DDD" w:rsidRDefault="00904DDD" w:rsidP="00904DDD">
      <w:pPr>
        <w:autoSpaceDE w:val="0"/>
        <w:autoSpaceDN w:val="0"/>
        <w:adjustRightInd w:val="0"/>
        <w:ind w:firstLine="686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>3.5. Сравнительный анализ включает:</w:t>
      </w:r>
    </w:p>
    <w:p w:rsidR="00904DDD" w:rsidRPr="00904DDD" w:rsidRDefault="00904DDD" w:rsidP="00904DDD">
      <w:pPr>
        <w:autoSpaceDE w:val="0"/>
        <w:autoSpaceDN w:val="0"/>
        <w:adjustRightInd w:val="0"/>
        <w:ind w:firstLine="686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 xml:space="preserve">а) определение одного из альтернативных механизмов достижения целей социально-экономической политики </w:t>
      </w:r>
      <w:r w:rsidR="00525805">
        <w:rPr>
          <w:rFonts w:ascii="Times New Roman" w:hAnsi="Times New Roman"/>
          <w:szCs w:val="28"/>
        </w:rPr>
        <w:t>города Канска</w:t>
      </w:r>
      <w:r w:rsidRPr="00904DDD">
        <w:rPr>
          <w:rFonts w:ascii="Times New Roman" w:hAnsi="Times New Roman"/>
          <w:szCs w:val="28"/>
        </w:rPr>
        <w:t xml:space="preserve">, не относящихся </w:t>
      </w:r>
      <w:r w:rsidRPr="00904DDD">
        <w:rPr>
          <w:rFonts w:ascii="Times New Roman" w:hAnsi="Times New Roman"/>
          <w:szCs w:val="28"/>
        </w:rPr>
        <w:br/>
        <w:t xml:space="preserve">к </w:t>
      </w:r>
      <w:r w:rsidR="00525805">
        <w:rPr>
          <w:rFonts w:ascii="Times New Roman" w:hAnsi="Times New Roman"/>
          <w:szCs w:val="28"/>
        </w:rPr>
        <w:t>муниципальным</w:t>
      </w:r>
      <w:r w:rsidRPr="00904DDD">
        <w:rPr>
          <w:rFonts w:ascii="Times New Roman" w:hAnsi="Times New Roman"/>
          <w:szCs w:val="28"/>
        </w:rPr>
        <w:t xml:space="preserve"> программам </w:t>
      </w:r>
      <w:r w:rsidR="00525805">
        <w:rPr>
          <w:rFonts w:ascii="Times New Roman" w:hAnsi="Times New Roman"/>
          <w:szCs w:val="28"/>
        </w:rPr>
        <w:t>города Канска</w:t>
      </w:r>
      <w:r w:rsidRPr="00904DDD">
        <w:rPr>
          <w:rFonts w:ascii="Times New Roman" w:hAnsi="Times New Roman"/>
          <w:szCs w:val="28"/>
        </w:rPr>
        <w:t xml:space="preserve">, </w:t>
      </w:r>
      <w:r w:rsidRPr="009A33DC">
        <w:rPr>
          <w:rFonts w:ascii="Times New Roman" w:hAnsi="Times New Roman"/>
          <w:szCs w:val="28"/>
        </w:rPr>
        <w:t>указанных в пункте 3.6 Порядка;</w:t>
      </w:r>
    </w:p>
    <w:p w:rsidR="00904DDD" w:rsidRPr="00904DDD" w:rsidRDefault="00904DDD" w:rsidP="00904DDD">
      <w:pPr>
        <w:autoSpaceDE w:val="0"/>
        <w:autoSpaceDN w:val="0"/>
        <w:adjustRightInd w:val="0"/>
        <w:ind w:firstLine="686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>б) сравнение объемов расходов  бюджета</w:t>
      </w:r>
      <w:r w:rsidR="00C22079" w:rsidRPr="00C22079">
        <w:rPr>
          <w:rFonts w:ascii="Times New Roman" w:hAnsi="Times New Roman"/>
          <w:szCs w:val="28"/>
        </w:rPr>
        <w:t xml:space="preserve"> </w:t>
      </w:r>
      <w:r w:rsidR="00C22079">
        <w:rPr>
          <w:rFonts w:ascii="Times New Roman" w:hAnsi="Times New Roman"/>
          <w:szCs w:val="28"/>
        </w:rPr>
        <w:t>города Канска</w:t>
      </w:r>
      <w:r w:rsidRPr="00904DDD">
        <w:rPr>
          <w:rFonts w:ascii="Times New Roman" w:hAnsi="Times New Roman"/>
          <w:szCs w:val="28"/>
        </w:rPr>
        <w:t xml:space="preserve"> в случае применения альтернативных механизмов достижения целей социально-экономической политики </w:t>
      </w:r>
      <w:r w:rsidR="00C22079">
        <w:rPr>
          <w:rFonts w:ascii="Times New Roman" w:hAnsi="Times New Roman"/>
          <w:szCs w:val="28"/>
        </w:rPr>
        <w:t>города Канска</w:t>
      </w:r>
      <w:r w:rsidRPr="00904DDD">
        <w:rPr>
          <w:rFonts w:ascii="Times New Roman" w:hAnsi="Times New Roman"/>
          <w:szCs w:val="28"/>
        </w:rPr>
        <w:t xml:space="preserve">, не относящихся к </w:t>
      </w:r>
      <w:r w:rsidR="00A330CB">
        <w:rPr>
          <w:rFonts w:ascii="Times New Roman" w:hAnsi="Times New Roman"/>
          <w:szCs w:val="28"/>
        </w:rPr>
        <w:t>муниципальным</w:t>
      </w:r>
      <w:r w:rsidRPr="00904DDD">
        <w:rPr>
          <w:rFonts w:ascii="Times New Roman" w:hAnsi="Times New Roman"/>
          <w:szCs w:val="28"/>
        </w:rPr>
        <w:t xml:space="preserve"> программам </w:t>
      </w:r>
      <w:r w:rsidR="00A330CB">
        <w:rPr>
          <w:rFonts w:ascii="Times New Roman" w:hAnsi="Times New Roman"/>
          <w:szCs w:val="28"/>
        </w:rPr>
        <w:t>города Канска</w:t>
      </w:r>
      <w:r w:rsidRPr="00904DDD">
        <w:rPr>
          <w:rFonts w:ascii="Times New Roman" w:hAnsi="Times New Roman"/>
          <w:szCs w:val="28"/>
        </w:rPr>
        <w:t xml:space="preserve">, и объемов предоставленных налоговых льгот, в целях которого осуществляется расчет прироста показателя (индикатора) достижения целей социально-экономической политики </w:t>
      </w:r>
      <w:r w:rsidR="00A330CB">
        <w:rPr>
          <w:rFonts w:ascii="Times New Roman" w:hAnsi="Times New Roman"/>
          <w:szCs w:val="28"/>
        </w:rPr>
        <w:t>города Канска</w:t>
      </w:r>
      <w:r w:rsidRPr="00904DDD">
        <w:rPr>
          <w:rFonts w:ascii="Times New Roman" w:hAnsi="Times New Roman"/>
          <w:szCs w:val="28"/>
        </w:rPr>
        <w:t xml:space="preserve">, не относящихся к </w:t>
      </w:r>
      <w:r w:rsidR="00A330CB">
        <w:rPr>
          <w:rFonts w:ascii="Times New Roman" w:hAnsi="Times New Roman"/>
          <w:szCs w:val="28"/>
        </w:rPr>
        <w:t>муниципальным</w:t>
      </w:r>
      <w:r w:rsidRPr="00904DDD">
        <w:rPr>
          <w:rFonts w:ascii="Times New Roman" w:hAnsi="Times New Roman"/>
          <w:szCs w:val="28"/>
        </w:rPr>
        <w:t xml:space="preserve"> программам </w:t>
      </w:r>
      <w:r w:rsidR="00A330CB">
        <w:rPr>
          <w:rFonts w:ascii="Times New Roman" w:hAnsi="Times New Roman"/>
          <w:szCs w:val="28"/>
        </w:rPr>
        <w:t>города Канска</w:t>
      </w:r>
      <w:r w:rsidRPr="00904DDD">
        <w:rPr>
          <w:rFonts w:ascii="Times New Roman" w:hAnsi="Times New Roman"/>
          <w:szCs w:val="28"/>
        </w:rPr>
        <w:t>, на 1 рубль налогового расхода и на 1 рубль расходов бюджета</w:t>
      </w:r>
      <w:r w:rsidR="00A330CB">
        <w:rPr>
          <w:rFonts w:ascii="Times New Roman" w:hAnsi="Times New Roman"/>
          <w:szCs w:val="28"/>
        </w:rPr>
        <w:t xml:space="preserve"> города Канска</w:t>
      </w:r>
      <w:r w:rsidRPr="00904DDD">
        <w:rPr>
          <w:rFonts w:ascii="Times New Roman" w:hAnsi="Times New Roman"/>
          <w:szCs w:val="28"/>
        </w:rPr>
        <w:t xml:space="preserve"> для достижения того же показателя (индикатора) в случае применения альтернативных механизмов.</w:t>
      </w:r>
    </w:p>
    <w:p w:rsidR="00904DDD" w:rsidRPr="00904DDD" w:rsidRDefault="00904DDD" w:rsidP="00904DDD">
      <w:pPr>
        <w:autoSpaceDE w:val="0"/>
        <w:autoSpaceDN w:val="0"/>
        <w:adjustRightInd w:val="0"/>
        <w:ind w:firstLine="686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 xml:space="preserve">3.6. Альтернативными механизмами достижения целей социально-экономической политики </w:t>
      </w:r>
      <w:r w:rsidR="00A330CB">
        <w:rPr>
          <w:rFonts w:ascii="Times New Roman" w:hAnsi="Times New Roman"/>
          <w:szCs w:val="28"/>
        </w:rPr>
        <w:t>города Канска</w:t>
      </w:r>
      <w:r w:rsidRPr="00904DDD">
        <w:rPr>
          <w:rFonts w:ascii="Times New Roman" w:hAnsi="Times New Roman"/>
          <w:szCs w:val="28"/>
        </w:rPr>
        <w:t xml:space="preserve">, не относящихся к </w:t>
      </w:r>
      <w:r w:rsidR="00A330CB">
        <w:rPr>
          <w:rFonts w:ascii="Times New Roman" w:hAnsi="Times New Roman"/>
          <w:szCs w:val="28"/>
        </w:rPr>
        <w:t xml:space="preserve">муниципальным </w:t>
      </w:r>
      <w:r w:rsidRPr="00904DDD">
        <w:rPr>
          <w:rFonts w:ascii="Times New Roman" w:hAnsi="Times New Roman"/>
          <w:szCs w:val="28"/>
        </w:rPr>
        <w:t xml:space="preserve"> программам </w:t>
      </w:r>
      <w:r w:rsidR="00A330CB">
        <w:rPr>
          <w:rFonts w:ascii="Times New Roman" w:hAnsi="Times New Roman"/>
          <w:szCs w:val="28"/>
        </w:rPr>
        <w:t>города Канска</w:t>
      </w:r>
      <w:r w:rsidRPr="00904DDD">
        <w:rPr>
          <w:rFonts w:ascii="Times New Roman" w:hAnsi="Times New Roman"/>
          <w:szCs w:val="28"/>
        </w:rPr>
        <w:t>, являются:</w:t>
      </w:r>
    </w:p>
    <w:p w:rsidR="00904DDD" w:rsidRPr="00904DDD" w:rsidRDefault="00904DDD" w:rsidP="00904DDD">
      <w:pPr>
        <w:autoSpaceDE w:val="0"/>
        <w:autoSpaceDN w:val="0"/>
        <w:adjustRightInd w:val="0"/>
        <w:ind w:firstLine="686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>а) субсидии или иные формы непосредственной финансовой поддержки плательщиков, имеющих право на налоговые льготы, за счет средств бюджета</w:t>
      </w:r>
      <w:r w:rsidR="00A330CB">
        <w:rPr>
          <w:rFonts w:ascii="Times New Roman" w:hAnsi="Times New Roman"/>
          <w:szCs w:val="28"/>
        </w:rPr>
        <w:t xml:space="preserve"> города Канска</w:t>
      </w:r>
      <w:r w:rsidRPr="00904DDD">
        <w:rPr>
          <w:rFonts w:ascii="Times New Roman" w:hAnsi="Times New Roman"/>
          <w:szCs w:val="28"/>
        </w:rPr>
        <w:t>;</w:t>
      </w:r>
    </w:p>
    <w:p w:rsidR="00904DDD" w:rsidRPr="00904DDD" w:rsidRDefault="00904DDD" w:rsidP="00904DDD">
      <w:pPr>
        <w:autoSpaceDE w:val="0"/>
        <w:autoSpaceDN w:val="0"/>
        <w:adjustRightInd w:val="0"/>
        <w:ind w:firstLine="686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 xml:space="preserve">б) предоставление </w:t>
      </w:r>
      <w:r w:rsidR="00A330CB">
        <w:rPr>
          <w:rFonts w:ascii="Times New Roman" w:hAnsi="Times New Roman"/>
          <w:szCs w:val="28"/>
        </w:rPr>
        <w:t>муниципальных</w:t>
      </w:r>
      <w:r w:rsidRPr="00904DDD">
        <w:rPr>
          <w:rFonts w:ascii="Times New Roman" w:hAnsi="Times New Roman"/>
          <w:szCs w:val="28"/>
        </w:rPr>
        <w:t xml:space="preserve"> гарантий по обязательствам плательщиков, имеющих право на налоговые льготы;</w:t>
      </w:r>
    </w:p>
    <w:p w:rsidR="00904DDD" w:rsidRPr="00904DDD" w:rsidRDefault="00904DDD" w:rsidP="00904DDD">
      <w:pPr>
        <w:autoSpaceDE w:val="0"/>
        <w:autoSpaceDN w:val="0"/>
        <w:adjustRightInd w:val="0"/>
        <w:ind w:firstLine="686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>в) 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налоговые льготы.</w:t>
      </w:r>
    </w:p>
    <w:p w:rsidR="00C22079" w:rsidRPr="00C22079" w:rsidRDefault="00904DDD" w:rsidP="00A330CB">
      <w:pPr>
        <w:autoSpaceDE w:val="0"/>
        <w:autoSpaceDN w:val="0"/>
        <w:adjustRightInd w:val="0"/>
        <w:ind w:firstLine="686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>3.7. </w:t>
      </w:r>
      <w:r w:rsidR="00C22079" w:rsidRPr="00C22079">
        <w:rPr>
          <w:rFonts w:ascii="Times New Roman" w:hAnsi="Times New Roman"/>
          <w:szCs w:val="28"/>
        </w:rPr>
        <w:t xml:space="preserve"> Оценка совокупного бюджетного эффекта (самоокупаемости) стимулирующих налоговых расходов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C22079" w:rsidRPr="00C22079">
        <w:rPr>
          <w:rFonts w:ascii="Times New Roman" w:hAnsi="Times New Roman"/>
          <w:szCs w:val="28"/>
        </w:rPr>
        <w:lastRenderedPageBreak/>
        <w:t>определяется в целом в отношении соответствующей категории плательщиков, имеющих льготы.</w:t>
      </w:r>
    </w:p>
    <w:p w:rsidR="00C22079" w:rsidRPr="00C22079" w:rsidRDefault="00A330CB" w:rsidP="00C22079">
      <w:pPr>
        <w:autoSpaceDE w:val="0"/>
        <w:autoSpaceDN w:val="0"/>
        <w:adjustRightInd w:val="0"/>
        <w:ind w:firstLine="6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3.8</w:t>
      </w:r>
      <w:r w:rsidR="00C22079" w:rsidRPr="00C22079">
        <w:rPr>
          <w:rFonts w:ascii="Times New Roman" w:hAnsi="Times New Roman"/>
          <w:szCs w:val="28"/>
        </w:rPr>
        <w:t>. Оценка совокупного бюджетного эффекта (самоокупаемости) стимулирующих налоговых расходов определяется в отношении налоговых расходов</w:t>
      </w:r>
      <w:r>
        <w:rPr>
          <w:rFonts w:ascii="Times New Roman" w:hAnsi="Times New Roman"/>
          <w:szCs w:val="28"/>
        </w:rPr>
        <w:t xml:space="preserve"> города Канска</w:t>
      </w:r>
      <w:r w:rsidR="00C22079" w:rsidRPr="00C22079">
        <w:rPr>
          <w:rFonts w:ascii="Times New Roman" w:hAnsi="Times New Roman"/>
          <w:szCs w:val="28"/>
        </w:rPr>
        <w:t>, перечень которых формируется</w:t>
      </w:r>
      <w:r>
        <w:rPr>
          <w:rFonts w:ascii="Times New Roman" w:hAnsi="Times New Roman"/>
          <w:szCs w:val="28"/>
        </w:rPr>
        <w:t xml:space="preserve"> уполномоченным органом</w:t>
      </w:r>
      <w:r w:rsidR="00C22079" w:rsidRPr="00C22079">
        <w:rPr>
          <w:rFonts w:ascii="Times New Roman" w:hAnsi="Times New Roman"/>
          <w:szCs w:val="28"/>
        </w:rPr>
        <w:t>,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(E) по следующей формуле:</w:t>
      </w:r>
    </w:p>
    <w:p w:rsidR="00C22079" w:rsidRPr="0026712C" w:rsidRDefault="00C22079" w:rsidP="00A330CB">
      <w:pPr>
        <w:rPr>
          <w:rFonts w:ascii="Times New Roman" w:hAnsi="Times New Roman"/>
          <w:szCs w:val="28"/>
        </w:rPr>
      </w:pPr>
    </w:p>
    <w:p w:rsidR="00110701" w:rsidRPr="00110701" w:rsidRDefault="00110701" w:rsidP="00110701">
      <w:pPr>
        <w:spacing w:after="200" w:line="276" w:lineRule="auto"/>
        <w:jc w:val="center"/>
        <w:rPr>
          <w:rFonts w:ascii="Times New Roman" w:hAnsi="Times New Roman"/>
          <w:sz w:val="36"/>
          <w:szCs w:val="36"/>
          <w:lang w:val="en-US"/>
        </w:rPr>
      </w:pPr>
      <w:r w:rsidRPr="00110701">
        <w:rPr>
          <w:rFonts w:ascii="Times New Roman" w:hAnsi="Times New Roman"/>
          <w:sz w:val="36"/>
          <w:szCs w:val="36"/>
          <w:lang w:val="en-US"/>
        </w:rPr>
        <w:t>E=</w:t>
      </w:r>
      <m:oMath>
        <m:r>
          <w:rPr>
            <w:rFonts w:ascii="Cambria Math" w:hAnsi="Cambria Math"/>
            <w:sz w:val="32"/>
            <w:szCs w:val="36"/>
            <w:lang w:val="en-US"/>
          </w:rPr>
          <m:t xml:space="preserve"> 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  <w:sz w:val="32"/>
                <w:szCs w:val="36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6"/>
                <w:lang w:val="en-US"/>
              </w:rPr>
              <m:t>i=1</m:t>
            </m:r>
          </m:sub>
          <m:sup>
            <m:r>
              <w:rPr>
                <w:rFonts w:ascii="Cambria Math" w:hAnsi="Cambria Math"/>
                <w:sz w:val="32"/>
                <w:szCs w:val="36"/>
                <w:lang w:val="en-US"/>
              </w:rPr>
              <m:t>5</m:t>
            </m:r>
          </m:sup>
          <m:e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sz w:val="32"/>
                    <w:szCs w:val="36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36"/>
                    <w:lang w:val="en-US"/>
                  </w:rPr>
                  <m:t>j=1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6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6"/>
                        <w:lang w:val="en-US"/>
                      </w:rPr>
                      <m:t>i</m:t>
                    </m:r>
                  </m:sub>
                </m:sSub>
              </m:sup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6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6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6"/>
                            <w:lang w:val="en-US"/>
                          </w:rPr>
                          <m:t>ij</m:t>
                        </m:r>
                      </m:sub>
                    </m:sSub>
                    <m:r>
                      <w:rPr>
                        <w:rFonts w:ascii="Cambria Math" w:hAnsi="Cambria Math"/>
                        <w:sz w:val="32"/>
                        <w:szCs w:val="36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6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6"/>
                            <w:lang w:val="en-US"/>
                          </w:rPr>
                          <m:t>oj</m:t>
                        </m:r>
                      </m:sub>
                    </m:sSub>
                    <m:r>
                      <w:rPr>
                        <w:rFonts w:ascii="Cambria Math" w:hAnsi="Cambria Math"/>
                        <w:sz w:val="32"/>
                        <w:szCs w:val="36"/>
                        <w:lang w:val="en-US"/>
                      </w:rPr>
                      <m:t>*(1+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6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6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32"/>
                        <w:szCs w:val="36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6"/>
                        <w:lang w:val="en-US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6"/>
                            <w:lang w:val="en-US"/>
                          </w:rPr>
                          <m:t>1+r)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6"/>
                            <w:lang w:val="en-US"/>
                          </w:rPr>
                          <m:t>i</m:t>
                        </m:r>
                      </m:sup>
                    </m:sSup>
                  </m:den>
                </m:f>
              </m:e>
            </m:nary>
          </m:e>
        </m:nary>
      </m:oMath>
    </w:p>
    <w:p w:rsidR="00110701" w:rsidRPr="0026712C" w:rsidRDefault="00110701" w:rsidP="00A330CB">
      <w:pPr>
        <w:rPr>
          <w:rFonts w:ascii="Times New Roman" w:hAnsi="Times New Roman"/>
          <w:szCs w:val="28"/>
          <w:lang w:val="en-US"/>
        </w:rPr>
      </w:pPr>
    </w:p>
    <w:p w:rsidR="00C22079" w:rsidRPr="00C22079" w:rsidRDefault="00C22079" w:rsidP="00C22079">
      <w:pPr>
        <w:autoSpaceDE w:val="0"/>
        <w:autoSpaceDN w:val="0"/>
        <w:adjustRightInd w:val="0"/>
        <w:ind w:firstLine="684"/>
        <w:rPr>
          <w:rFonts w:ascii="Times New Roman" w:hAnsi="Times New Roman"/>
          <w:szCs w:val="28"/>
        </w:rPr>
      </w:pPr>
      <w:r w:rsidRPr="00C22079">
        <w:rPr>
          <w:rFonts w:ascii="Times New Roman" w:hAnsi="Times New Roman"/>
          <w:szCs w:val="28"/>
        </w:rPr>
        <w:t>где:</w:t>
      </w:r>
    </w:p>
    <w:p w:rsidR="00C22079" w:rsidRPr="00C22079" w:rsidRDefault="00C22079" w:rsidP="00C22079">
      <w:pPr>
        <w:autoSpaceDE w:val="0"/>
        <w:autoSpaceDN w:val="0"/>
        <w:adjustRightInd w:val="0"/>
        <w:ind w:firstLine="684"/>
        <w:rPr>
          <w:rFonts w:ascii="Times New Roman" w:hAnsi="Times New Roman"/>
          <w:szCs w:val="28"/>
        </w:rPr>
      </w:pPr>
      <w:r w:rsidRPr="00A2028D">
        <w:rPr>
          <w:rFonts w:ascii="Times New Roman" w:hAnsi="Times New Roman"/>
          <w:i/>
          <w:szCs w:val="28"/>
        </w:rPr>
        <w:t xml:space="preserve">i </w:t>
      </w:r>
      <w:r w:rsidRPr="00C22079">
        <w:rPr>
          <w:rFonts w:ascii="Times New Roman" w:hAnsi="Times New Roman"/>
          <w:szCs w:val="28"/>
        </w:rPr>
        <w:t>- порядковый номер года, имеющий значение от 1 до 5;</w:t>
      </w:r>
    </w:p>
    <w:p w:rsidR="00C22079" w:rsidRPr="00C22079" w:rsidRDefault="00901C4D" w:rsidP="00C22079">
      <w:pPr>
        <w:autoSpaceDE w:val="0"/>
        <w:autoSpaceDN w:val="0"/>
        <w:adjustRightInd w:val="0"/>
        <w:ind w:firstLine="684"/>
        <w:rPr>
          <w:rFonts w:ascii="Times New Roman" w:hAnsi="Times New Roman"/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Cs w:val="28"/>
              </w:rPr>
              <m:t>i</m:t>
            </m:r>
          </m:sub>
        </m:sSub>
      </m:oMath>
      <w:r w:rsidR="00C22079" w:rsidRPr="00C22079">
        <w:rPr>
          <w:rFonts w:ascii="Times New Roman" w:hAnsi="Times New Roman"/>
          <w:szCs w:val="28"/>
        </w:rPr>
        <w:t xml:space="preserve"> - количество плательщиков, воспользовавшихся льготой в i-м году;</w:t>
      </w:r>
    </w:p>
    <w:p w:rsidR="00C22079" w:rsidRPr="00C22079" w:rsidRDefault="00C22079" w:rsidP="00C22079">
      <w:pPr>
        <w:autoSpaceDE w:val="0"/>
        <w:autoSpaceDN w:val="0"/>
        <w:adjustRightInd w:val="0"/>
        <w:ind w:firstLine="684"/>
        <w:rPr>
          <w:rFonts w:ascii="Times New Roman" w:hAnsi="Times New Roman"/>
          <w:szCs w:val="28"/>
        </w:rPr>
      </w:pPr>
      <w:r w:rsidRPr="00A2028D">
        <w:rPr>
          <w:rFonts w:ascii="Times New Roman" w:hAnsi="Times New Roman"/>
          <w:i/>
          <w:szCs w:val="28"/>
        </w:rPr>
        <w:t xml:space="preserve">j </w:t>
      </w:r>
      <w:r w:rsidRPr="00C22079">
        <w:rPr>
          <w:rFonts w:ascii="Times New Roman" w:hAnsi="Times New Roman"/>
          <w:szCs w:val="28"/>
        </w:rPr>
        <w:t>- порядковый номер плательщика, имеющий значение от 1 до m;</w:t>
      </w:r>
    </w:p>
    <w:p w:rsidR="00C22079" w:rsidRPr="00C22079" w:rsidRDefault="00901C4D" w:rsidP="00C22079">
      <w:pPr>
        <w:autoSpaceDE w:val="0"/>
        <w:autoSpaceDN w:val="0"/>
        <w:adjustRightInd w:val="0"/>
        <w:ind w:firstLine="684"/>
        <w:rPr>
          <w:rFonts w:ascii="Times New Roman" w:hAnsi="Times New Roman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Cs w:val="28"/>
              </w:rPr>
              <m:t>ij</m:t>
            </m:r>
          </m:sub>
        </m:sSub>
      </m:oMath>
      <w:r w:rsidR="00C22079" w:rsidRPr="00C22079">
        <w:rPr>
          <w:rFonts w:ascii="Times New Roman" w:hAnsi="Times New Roman"/>
          <w:szCs w:val="28"/>
        </w:rPr>
        <w:t xml:space="preserve"> - объем налогов, сборов и платежей, задекларированных для уплаты в бюджет </w:t>
      </w:r>
      <w:r w:rsidR="001128A1">
        <w:rPr>
          <w:rFonts w:ascii="Times New Roman" w:hAnsi="Times New Roman"/>
          <w:szCs w:val="28"/>
        </w:rPr>
        <w:t>города Канска</w:t>
      </w:r>
      <w:r w:rsidR="00C22079" w:rsidRPr="00C22079">
        <w:rPr>
          <w:rFonts w:ascii="Times New Roman" w:hAnsi="Times New Roman"/>
          <w:szCs w:val="28"/>
        </w:rPr>
        <w:t xml:space="preserve"> j-м плательщиком в i-м году.</w:t>
      </w:r>
    </w:p>
    <w:p w:rsidR="00C22079" w:rsidRPr="00C22079" w:rsidRDefault="00901C4D" w:rsidP="00C22079">
      <w:pPr>
        <w:autoSpaceDE w:val="0"/>
        <w:autoSpaceDN w:val="0"/>
        <w:adjustRightInd w:val="0"/>
        <w:ind w:firstLine="684"/>
        <w:rPr>
          <w:rFonts w:ascii="Times New Roman" w:hAnsi="Times New Roman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Cs w:val="28"/>
              </w:rPr>
              <m:t>oj</m:t>
            </m:r>
          </m:sub>
        </m:sSub>
      </m:oMath>
      <w:r w:rsidR="00C22079" w:rsidRPr="00C22079">
        <w:rPr>
          <w:rFonts w:ascii="Times New Roman" w:hAnsi="Times New Roman"/>
          <w:szCs w:val="28"/>
        </w:rPr>
        <w:t xml:space="preserve"> - базовый объем налогов, сборов, задекларированных для уплаты в бюджет </w:t>
      </w:r>
      <w:r w:rsidR="001128A1">
        <w:rPr>
          <w:rFonts w:ascii="Times New Roman" w:hAnsi="Times New Roman"/>
          <w:szCs w:val="28"/>
        </w:rPr>
        <w:t>города Канска</w:t>
      </w:r>
      <w:r w:rsidR="00C22079" w:rsidRPr="00C22079">
        <w:rPr>
          <w:rFonts w:ascii="Times New Roman" w:hAnsi="Times New Roman"/>
          <w:szCs w:val="28"/>
        </w:rPr>
        <w:t xml:space="preserve"> j-м плательщиком в базовом году;</w:t>
      </w:r>
    </w:p>
    <w:p w:rsidR="00C22079" w:rsidRPr="00C22079" w:rsidRDefault="00901C4D" w:rsidP="00C22079">
      <w:pPr>
        <w:autoSpaceDE w:val="0"/>
        <w:autoSpaceDN w:val="0"/>
        <w:adjustRightInd w:val="0"/>
        <w:ind w:firstLine="684"/>
        <w:rPr>
          <w:rFonts w:ascii="Times New Roman" w:hAnsi="Times New Roman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Cs w:val="28"/>
              </w:rPr>
              <m:t>i</m:t>
            </m:r>
          </m:sub>
        </m:sSub>
      </m:oMath>
      <w:r w:rsidR="00C22079" w:rsidRPr="00C22079">
        <w:rPr>
          <w:rFonts w:ascii="Times New Roman" w:hAnsi="Times New Roman"/>
          <w:szCs w:val="28"/>
        </w:rPr>
        <w:t xml:space="preserve"> - номинальный темп </w:t>
      </w:r>
      <w:proofErr w:type="gramStart"/>
      <w:r w:rsidR="00C22079" w:rsidRPr="00C22079">
        <w:rPr>
          <w:rFonts w:ascii="Times New Roman" w:hAnsi="Times New Roman"/>
          <w:szCs w:val="28"/>
        </w:rPr>
        <w:t xml:space="preserve">прироста доходов бюджета </w:t>
      </w:r>
      <w:r w:rsidR="001128A1">
        <w:rPr>
          <w:rFonts w:ascii="Times New Roman" w:hAnsi="Times New Roman"/>
          <w:szCs w:val="28"/>
        </w:rPr>
        <w:t>города Канска</w:t>
      </w:r>
      <w:proofErr w:type="gramEnd"/>
      <w:r w:rsidR="00C22079" w:rsidRPr="00C22079">
        <w:rPr>
          <w:rFonts w:ascii="Times New Roman" w:hAnsi="Times New Roman"/>
          <w:szCs w:val="28"/>
        </w:rPr>
        <w:t xml:space="preserve"> в i-м году по отношению к базовому году.</w:t>
      </w:r>
    </w:p>
    <w:p w:rsidR="00C22079" w:rsidRPr="00C22079" w:rsidRDefault="00C22079" w:rsidP="00C22079">
      <w:pPr>
        <w:autoSpaceDE w:val="0"/>
        <w:autoSpaceDN w:val="0"/>
        <w:adjustRightInd w:val="0"/>
        <w:ind w:firstLine="684"/>
        <w:rPr>
          <w:rFonts w:ascii="Times New Roman" w:hAnsi="Times New Roman"/>
          <w:szCs w:val="28"/>
        </w:rPr>
      </w:pPr>
      <w:proofErr w:type="gramStart"/>
      <w:r w:rsidRPr="00C22079">
        <w:rPr>
          <w:rFonts w:ascii="Times New Roman" w:hAnsi="Times New Roman"/>
          <w:szCs w:val="28"/>
        </w:rPr>
        <w:t xml:space="preserve">Номинальный темп прироста доходов бюджета </w:t>
      </w:r>
      <w:r w:rsidR="001128A1">
        <w:rPr>
          <w:rFonts w:ascii="Times New Roman" w:hAnsi="Times New Roman"/>
          <w:szCs w:val="28"/>
        </w:rPr>
        <w:t xml:space="preserve">города Канска </w:t>
      </w:r>
      <w:r w:rsidRPr="00C22079">
        <w:rPr>
          <w:rFonts w:ascii="Times New Roman" w:hAnsi="Times New Roman"/>
          <w:szCs w:val="28"/>
        </w:rPr>
        <w:t xml:space="preserve">от уплаты налогов, сборов и платежей в бюджет </w:t>
      </w:r>
      <w:r w:rsidR="001128A1">
        <w:rPr>
          <w:rFonts w:ascii="Times New Roman" w:hAnsi="Times New Roman"/>
          <w:szCs w:val="28"/>
        </w:rPr>
        <w:t>города Канска</w:t>
      </w:r>
      <w:r w:rsidRPr="00C22079">
        <w:rPr>
          <w:rFonts w:ascii="Times New Roman" w:hAnsi="Times New Roman"/>
          <w:szCs w:val="28"/>
        </w:rPr>
        <w:t xml:space="preserve"> в текущем году, очередном году и плановом периоде определяется исходя из реального темпа роста валового внутреннего продукта согласно прогноз</w:t>
      </w:r>
      <w:r w:rsidR="002F7385">
        <w:rPr>
          <w:rFonts w:ascii="Times New Roman" w:hAnsi="Times New Roman"/>
          <w:szCs w:val="28"/>
        </w:rPr>
        <w:t>а</w:t>
      </w:r>
      <w:r w:rsidRPr="00C22079">
        <w:rPr>
          <w:rFonts w:ascii="Times New Roman" w:hAnsi="Times New Roman"/>
          <w:szCs w:val="28"/>
        </w:rPr>
        <w:t xml:space="preserve"> социально-экономического развития </w:t>
      </w:r>
      <w:r w:rsidR="001128A1">
        <w:rPr>
          <w:rFonts w:ascii="Times New Roman" w:hAnsi="Times New Roman"/>
          <w:szCs w:val="28"/>
        </w:rPr>
        <w:t>города Канска</w:t>
      </w:r>
      <w:r w:rsidRPr="00C22079">
        <w:rPr>
          <w:rFonts w:ascii="Times New Roman" w:hAnsi="Times New Roman"/>
          <w:szCs w:val="28"/>
        </w:rPr>
        <w:t xml:space="preserve"> на очередной финансовый год и плановый период, заложенному в основу решения о бюджете на очередной финансовый год и плановый период</w:t>
      </w:r>
      <w:proofErr w:type="gramEnd"/>
      <w:r w:rsidRPr="00C22079">
        <w:rPr>
          <w:rFonts w:ascii="Times New Roman" w:hAnsi="Times New Roman"/>
          <w:szCs w:val="28"/>
        </w:rPr>
        <w:t>, а также целевого уровня инфляции, определяемого Центральным банком Российской Федерации на среднесрочную перспективу.</w:t>
      </w:r>
    </w:p>
    <w:p w:rsidR="00C22079" w:rsidRPr="00C22079" w:rsidRDefault="00C22079" w:rsidP="00C22079">
      <w:pPr>
        <w:autoSpaceDE w:val="0"/>
        <w:autoSpaceDN w:val="0"/>
        <w:adjustRightInd w:val="0"/>
        <w:ind w:firstLine="684"/>
        <w:rPr>
          <w:rFonts w:ascii="Times New Roman" w:hAnsi="Times New Roman"/>
          <w:szCs w:val="28"/>
        </w:rPr>
      </w:pPr>
      <w:r w:rsidRPr="00C22079">
        <w:rPr>
          <w:rFonts w:ascii="Times New Roman" w:hAnsi="Times New Roman"/>
          <w:szCs w:val="28"/>
        </w:rPr>
        <w:t>Номинальный темп прироста доходов бюджета</w:t>
      </w:r>
      <w:r w:rsidR="001128A1">
        <w:rPr>
          <w:rFonts w:ascii="Times New Roman" w:hAnsi="Times New Roman"/>
          <w:szCs w:val="28"/>
        </w:rPr>
        <w:t xml:space="preserve"> города Канска</w:t>
      </w:r>
      <w:r w:rsidRPr="00C22079">
        <w:rPr>
          <w:rFonts w:ascii="Times New Roman" w:hAnsi="Times New Roman"/>
          <w:szCs w:val="28"/>
        </w:rPr>
        <w:t xml:space="preserve"> от уплаты налогов, сборов, платежей определяется </w:t>
      </w:r>
      <w:r w:rsidR="001128A1">
        <w:rPr>
          <w:rFonts w:ascii="Times New Roman" w:hAnsi="Times New Roman"/>
          <w:szCs w:val="28"/>
        </w:rPr>
        <w:t>уполномоченным органом</w:t>
      </w:r>
      <w:r w:rsidRPr="00C22079">
        <w:rPr>
          <w:rFonts w:ascii="Times New Roman" w:hAnsi="Times New Roman"/>
          <w:szCs w:val="28"/>
        </w:rPr>
        <w:t>;</w:t>
      </w:r>
    </w:p>
    <w:p w:rsidR="00C22079" w:rsidRPr="00C22079" w:rsidRDefault="00C22079" w:rsidP="00C22079">
      <w:pPr>
        <w:autoSpaceDE w:val="0"/>
        <w:autoSpaceDN w:val="0"/>
        <w:adjustRightInd w:val="0"/>
        <w:ind w:firstLine="684"/>
        <w:rPr>
          <w:rFonts w:ascii="Times New Roman" w:hAnsi="Times New Roman"/>
          <w:szCs w:val="28"/>
        </w:rPr>
      </w:pPr>
      <w:r w:rsidRPr="00C22079">
        <w:rPr>
          <w:rFonts w:ascii="Times New Roman" w:hAnsi="Times New Roman"/>
          <w:szCs w:val="28"/>
        </w:rPr>
        <w:t>r - расчетная стоимость среднесрочных рыночных заимствований</w:t>
      </w:r>
      <w:r w:rsidR="001128A1">
        <w:rPr>
          <w:rFonts w:ascii="Times New Roman" w:hAnsi="Times New Roman"/>
          <w:szCs w:val="28"/>
        </w:rPr>
        <w:t xml:space="preserve"> города Канска</w:t>
      </w:r>
      <w:r w:rsidRPr="00C22079">
        <w:rPr>
          <w:rFonts w:ascii="Times New Roman" w:hAnsi="Times New Roman"/>
          <w:szCs w:val="28"/>
        </w:rPr>
        <w:t>, принимаемая на уровне 7,5 процента.</w:t>
      </w:r>
    </w:p>
    <w:p w:rsidR="00C22079" w:rsidRPr="00C22079" w:rsidRDefault="001128A1" w:rsidP="00C22079">
      <w:pPr>
        <w:autoSpaceDE w:val="0"/>
        <w:autoSpaceDN w:val="0"/>
        <w:adjustRightInd w:val="0"/>
        <w:ind w:firstLine="6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3.9</w:t>
      </w:r>
      <w:r w:rsidR="00C22079" w:rsidRPr="00C22079">
        <w:rPr>
          <w:rFonts w:ascii="Times New Roman" w:hAnsi="Times New Roman"/>
          <w:szCs w:val="28"/>
        </w:rPr>
        <w:t xml:space="preserve">. Базовый объем налогов, сборов и платежей, задекларированных в бюджет </w:t>
      </w:r>
      <w:r>
        <w:rPr>
          <w:rFonts w:ascii="Times New Roman" w:hAnsi="Times New Roman"/>
          <w:szCs w:val="28"/>
        </w:rPr>
        <w:t xml:space="preserve">города Канска </w:t>
      </w:r>
      <w:r w:rsidR="00C22079" w:rsidRPr="00C22079">
        <w:rPr>
          <w:rFonts w:ascii="Times New Roman" w:hAnsi="Times New Roman"/>
          <w:szCs w:val="28"/>
        </w:rPr>
        <w:t>j-м плательщиком в базовом году (B0j) рассчитывается по формуле:</w:t>
      </w:r>
    </w:p>
    <w:p w:rsidR="00C22079" w:rsidRPr="00C22079" w:rsidRDefault="00C22079" w:rsidP="00C22079">
      <w:pPr>
        <w:autoSpaceDE w:val="0"/>
        <w:autoSpaceDN w:val="0"/>
        <w:adjustRightInd w:val="0"/>
        <w:ind w:firstLine="684"/>
        <w:rPr>
          <w:rFonts w:ascii="Times New Roman" w:hAnsi="Times New Roman"/>
          <w:szCs w:val="28"/>
        </w:rPr>
      </w:pPr>
    </w:p>
    <w:p w:rsidR="00C22079" w:rsidRPr="00C22079" w:rsidRDefault="00901C4D" w:rsidP="00C22079">
      <w:pPr>
        <w:autoSpaceDE w:val="0"/>
        <w:autoSpaceDN w:val="0"/>
        <w:adjustRightInd w:val="0"/>
        <w:ind w:firstLine="684"/>
        <w:rPr>
          <w:rFonts w:ascii="Times New Roman" w:hAnsi="Times New Roman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Cs w:val="28"/>
              </w:rPr>
              <m:t>oj</m:t>
            </m:r>
          </m:sub>
        </m:sSub>
      </m:oMath>
      <w:r w:rsidR="00C22079" w:rsidRPr="00C22079">
        <w:rPr>
          <w:rFonts w:ascii="Times New Roman" w:hAnsi="Times New Roman"/>
          <w:szCs w:val="28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Cs w:val="28"/>
              </w:rPr>
              <m:t>oj</m:t>
            </m:r>
          </m:sub>
        </m:sSub>
      </m:oMath>
      <w:r w:rsidR="00C22079" w:rsidRPr="00C22079">
        <w:rPr>
          <w:rFonts w:ascii="Times New Roman" w:hAnsi="Times New Roman"/>
          <w:szCs w:val="28"/>
        </w:rPr>
        <w:t xml:space="preserve">+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L</m:t>
            </m:r>
          </m:e>
          <m:sub>
            <m:r>
              <w:rPr>
                <w:rFonts w:ascii="Cambria Math" w:hAnsi="Cambria Math"/>
                <w:szCs w:val="28"/>
              </w:rPr>
              <m:t>oj</m:t>
            </m:r>
          </m:sub>
        </m:sSub>
      </m:oMath>
      <w:r w:rsidR="00C22079" w:rsidRPr="00C22079">
        <w:rPr>
          <w:rFonts w:ascii="Times New Roman" w:hAnsi="Times New Roman"/>
          <w:szCs w:val="28"/>
        </w:rPr>
        <w:t>,</w:t>
      </w:r>
    </w:p>
    <w:p w:rsidR="00C22079" w:rsidRPr="00C22079" w:rsidRDefault="00C22079" w:rsidP="00C22079">
      <w:pPr>
        <w:autoSpaceDE w:val="0"/>
        <w:autoSpaceDN w:val="0"/>
        <w:adjustRightInd w:val="0"/>
        <w:ind w:firstLine="684"/>
        <w:rPr>
          <w:rFonts w:ascii="Times New Roman" w:hAnsi="Times New Roman"/>
          <w:szCs w:val="28"/>
        </w:rPr>
      </w:pPr>
    </w:p>
    <w:p w:rsidR="00C22079" w:rsidRPr="00C22079" w:rsidRDefault="00C22079" w:rsidP="00C22079">
      <w:pPr>
        <w:autoSpaceDE w:val="0"/>
        <w:autoSpaceDN w:val="0"/>
        <w:adjustRightInd w:val="0"/>
        <w:ind w:firstLine="684"/>
        <w:rPr>
          <w:rFonts w:ascii="Times New Roman" w:hAnsi="Times New Roman"/>
          <w:szCs w:val="28"/>
        </w:rPr>
      </w:pPr>
      <w:r w:rsidRPr="00C22079">
        <w:rPr>
          <w:rFonts w:ascii="Times New Roman" w:hAnsi="Times New Roman"/>
          <w:szCs w:val="28"/>
        </w:rPr>
        <w:t>где:</w:t>
      </w:r>
    </w:p>
    <w:p w:rsidR="00C22079" w:rsidRPr="00C22079" w:rsidRDefault="00901C4D" w:rsidP="00C22079">
      <w:pPr>
        <w:autoSpaceDE w:val="0"/>
        <w:autoSpaceDN w:val="0"/>
        <w:adjustRightInd w:val="0"/>
        <w:ind w:firstLine="684"/>
        <w:rPr>
          <w:rFonts w:ascii="Times New Roman" w:hAnsi="Times New Roman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 xml:space="preserve">N </m:t>
            </m:r>
          </m:e>
          <m:sub>
            <m:r>
              <w:rPr>
                <w:rFonts w:ascii="Cambria Math" w:hAnsi="Cambria Math"/>
                <w:szCs w:val="28"/>
              </w:rPr>
              <m:t>oj</m:t>
            </m:r>
          </m:sub>
        </m:sSub>
      </m:oMath>
      <w:r w:rsidR="00C22079" w:rsidRPr="00C22079">
        <w:rPr>
          <w:rFonts w:ascii="Times New Roman" w:hAnsi="Times New Roman"/>
          <w:szCs w:val="28"/>
        </w:rPr>
        <w:t xml:space="preserve">- объем налогов, сборов, платежей, задекларированных для уплаты в бюджет </w:t>
      </w:r>
      <w:r w:rsidR="001128A1">
        <w:rPr>
          <w:rFonts w:ascii="Times New Roman" w:hAnsi="Times New Roman"/>
          <w:szCs w:val="28"/>
        </w:rPr>
        <w:t>города Канска</w:t>
      </w:r>
      <w:r w:rsidR="00C22079" w:rsidRPr="00C22079">
        <w:rPr>
          <w:rFonts w:ascii="Times New Roman" w:hAnsi="Times New Roman"/>
          <w:szCs w:val="28"/>
        </w:rPr>
        <w:t xml:space="preserve"> j-м плательщиком в базовом году;</w:t>
      </w:r>
    </w:p>
    <w:p w:rsidR="00C22079" w:rsidRPr="00C22079" w:rsidRDefault="00901C4D" w:rsidP="00C22079">
      <w:pPr>
        <w:autoSpaceDE w:val="0"/>
        <w:autoSpaceDN w:val="0"/>
        <w:adjustRightInd w:val="0"/>
        <w:ind w:firstLine="684"/>
        <w:rPr>
          <w:rFonts w:ascii="Times New Roman" w:hAnsi="Times New Roman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L</m:t>
            </m:r>
          </m:e>
          <m:sub>
            <m:r>
              <w:rPr>
                <w:rFonts w:ascii="Cambria Math" w:hAnsi="Cambria Math"/>
                <w:szCs w:val="28"/>
              </w:rPr>
              <m:t>oj</m:t>
            </m:r>
          </m:sub>
        </m:sSub>
      </m:oMath>
      <w:r w:rsidR="00C22079" w:rsidRPr="00C22079">
        <w:rPr>
          <w:rFonts w:ascii="Times New Roman" w:hAnsi="Times New Roman"/>
          <w:szCs w:val="28"/>
        </w:rPr>
        <w:t xml:space="preserve"> - объем льгот, предоставленных j-му плательщику в базовом году.</w:t>
      </w:r>
    </w:p>
    <w:p w:rsidR="00C22079" w:rsidRPr="00C22079" w:rsidRDefault="00C22079" w:rsidP="00C22079">
      <w:pPr>
        <w:autoSpaceDE w:val="0"/>
        <w:autoSpaceDN w:val="0"/>
        <w:adjustRightInd w:val="0"/>
        <w:ind w:firstLine="684"/>
        <w:rPr>
          <w:rFonts w:ascii="Times New Roman" w:hAnsi="Times New Roman"/>
          <w:szCs w:val="28"/>
        </w:rPr>
      </w:pPr>
      <w:r w:rsidRPr="00C22079">
        <w:rPr>
          <w:rFonts w:ascii="Times New Roman" w:hAnsi="Times New Roman"/>
          <w:szCs w:val="28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904DDD" w:rsidRPr="00904DDD" w:rsidRDefault="00904DDD" w:rsidP="00904DDD">
      <w:pPr>
        <w:autoSpaceDE w:val="0"/>
        <w:autoSpaceDN w:val="0"/>
        <w:adjustRightInd w:val="0"/>
        <w:ind w:firstLine="684"/>
        <w:rPr>
          <w:rFonts w:ascii="Times New Roman" w:hAnsi="Times New Roman"/>
          <w:szCs w:val="28"/>
        </w:rPr>
      </w:pPr>
    </w:p>
    <w:p w:rsidR="0026712C" w:rsidRDefault="0026712C">
      <w:r>
        <w:br w:type="page"/>
      </w:r>
    </w:p>
    <w:tbl>
      <w:tblPr>
        <w:tblW w:w="0" w:type="auto"/>
        <w:tblLook w:val="04A0"/>
      </w:tblPr>
      <w:tblGrid>
        <w:gridCol w:w="5920"/>
        <w:gridCol w:w="3933"/>
      </w:tblGrid>
      <w:tr w:rsidR="00904DDD" w:rsidRPr="00904DDD" w:rsidTr="00AD2E8F">
        <w:tc>
          <w:tcPr>
            <w:tcW w:w="5920" w:type="dxa"/>
          </w:tcPr>
          <w:p w:rsidR="00904DDD" w:rsidRPr="00904DDD" w:rsidRDefault="00904DDD" w:rsidP="00AD2E8F">
            <w:pPr>
              <w:widowControl w:val="0"/>
              <w:suppressAutoHyphens/>
              <w:ind w:right="6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33" w:type="dxa"/>
          </w:tcPr>
          <w:p w:rsidR="00904DDD" w:rsidRPr="00904DDD" w:rsidRDefault="00904DDD" w:rsidP="00AD2E8F">
            <w:pPr>
              <w:widowControl w:val="0"/>
              <w:shd w:val="clear" w:color="auto" w:fill="FFFFFF"/>
              <w:suppressAutoHyphens/>
              <w:ind w:right="60"/>
              <w:rPr>
                <w:rFonts w:ascii="Times New Roman" w:hAnsi="Times New Roman"/>
                <w:szCs w:val="28"/>
              </w:rPr>
            </w:pPr>
            <w:r w:rsidRPr="00904DDD">
              <w:rPr>
                <w:rFonts w:ascii="Times New Roman" w:hAnsi="Times New Roman"/>
                <w:szCs w:val="28"/>
              </w:rPr>
              <w:t xml:space="preserve">Приложение  </w:t>
            </w:r>
          </w:p>
          <w:p w:rsidR="00904DDD" w:rsidRPr="00904DDD" w:rsidRDefault="00904DDD" w:rsidP="00AD2E8F">
            <w:pPr>
              <w:widowControl w:val="0"/>
              <w:shd w:val="clear" w:color="auto" w:fill="FFFFFF"/>
              <w:suppressAutoHyphens/>
              <w:ind w:right="60"/>
              <w:rPr>
                <w:rFonts w:ascii="Times New Roman" w:hAnsi="Times New Roman"/>
                <w:szCs w:val="28"/>
              </w:rPr>
            </w:pPr>
            <w:r w:rsidRPr="00904DDD">
              <w:rPr>
                <w:rFonts w:ascii="Times New Roman" w:hAnsi="Times New Roman"/>
                <w:szCs w:val="28"/>
              </w:rPr>
              <w:t xml:space="preserve">к Порядку проведения </w:t>
            </w:r>
          </w:p>
          <w:p w:rsidR="00904DDD" w:rsidRPr="00904DDD" w:rsidRDefault="00904DDD" w:rsidP="00AD2E8F">
            <w:pPr>
              <w:widowControl w:val="0"/>
              <w:shd w:val="clear" w:color="auto" w:fill="FFFFFF"/>
              <w:suppressAutoHyphens/>
              <w:ind w:right="60"/>
              <w:rPr>
                <w:rFonts w:ascii="Times New Roman" w:hAnsi="Times New Roman"/>
                <w:szCs w:val="28"/>
              </w:rPr>
            </w:pPr>
            <w:r w:rsidRPr="00904DDD">
              <w:rPr>
                <w:rFonts w:ascii="Times New Roman" w:hAnsi="Times New Roman"/>
                <w:szCs w:val="28"/>
              </w:rPr>
              <w:t xml:space="preserve">оценки налоговых расходов </w:t>
            </w:r>
          </w:p>
          <w:p w:rsidR="00904DDD" w:rsidRPr="00904DDD" w:rsidRDefault="00F651FA" w:rsidP="00AD2E8F">
            <w:pPr>
              <w:widowControl w:val="0"/>
              <w:shd w:val="clear" w:color="auto" w:fill="FFFFFF"/>
              <w:suppressAutoHyphens/>
              <w:ind w:right="6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города Канска</w:t>
            </w:r>
          </w:p>
          <w:p w:rsidR="00904DDD" w:rsidRPr="00904DDD" w:rsidRDefault="00904DDD" w:rsidP="00AD2E8F">
            <w:pPr>
              <w:widowControl w:val="0"/>
              <w:shd w:val="clear" w:color="auto" w:fill="FFFFFF"/>
              <w:suppressAutoHyphens/>
              <w:ind w:right="60"/>
              <w:rPr>
                <w:rFonts w:ascii="Times New Roman" w:hAnsi="Times New Roman"/>
                <w:szCs w:val="28"/>
              </w:rPr>
            </w:pPr>
          </w:p>
          <w:p w:rsidR="00904DDD" w:rsidRPr="00904DDD" w:rsidRDefault="00904DDD" w:rsidP="00AD2E8F">
            <w:pPr>
              <w:widowControl w:val="0"/>
              <w:suppressAutoHyphens/>
              <w:ind w:right="60"/>
              <w:jc w:val="right"/>
              <w:rPr>
                <w:rFonts w:ascii="Times New Roman" w:hAnsi="Times New Roman"/>
                <w:szCs w:val="28"/>
              </w:rPr>
            </w:pPr>
          </w:p>
        </w:tc>
      </w:tr>
    </w:tbl>
    <w:p w:rsidR="00904DDD" w:rsidRPr="00904DDD" w:rsidRDefault="00904DDD" w:rsidP="00904DDD">
      <w:pPr>
        <w:autoSpaceDE w:val="0"/>
        <w:autoSpaceDN w:val="0"/>
        <w:adjustRightInd w:val="0"/>
        <w:ind w:firstLine="684"/>
        <w:rPr>
          <w:rFonts w:ascii="Times New Roman" w:hAnsi="Times New Roman"/>
          <w:szCs w:val="28"/>
        </w:rPr>
      </w:pPr>
    </w:p>
    <w:p w:rsidR="00904DDD" w:rsidRPr="00904DDD" w:rsidRDefault="00904DDD" w:rsidP="00904DDD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904DDD">
        <w:rPr>
          <w:rFonts w:ascii="Times New Roman" w:hAnsi="Times New Roman"/>
          <w:b/>
          <w:szCs w:val="28"/>
        </w:rPr>
        <w:t xml:space="preserve">Макет </w:t>
      </w:r>
    </w:p>
    <w:p w:rsidR="008F70C7" w:rsidRDefault="00904DDD" w:rsidP="00904DDD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904DDD">
        <w:rPr>
          <w:rFonts w:ascii="Times New Roman" w:hAnsi="Times New Roman"/>
          <w:b/>
          <w:szCs w:val="28"/>
        </w:rPr>
        <w:t xml:space="preserve">результатов оценки эффективности налогового расхода </w:t>
      </w:r>
      <w:r w:rsidR="008F70C7">
        <w:rPr>
          <w:rFonts w:ascii="Times New Roman" w:hAnsi="Times New Roman"/>
          <w:b/>
          <w:szCs w:val="28"/>
        </w:rPr>
        <w:t>города Канска</w:t>
      </w:r>
    </w:p>
    <w:p w:rsidR="008F70C7" w:rsidRDefault="008F70C7" w:rsidP="00904DDD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</w:p>
    <w:p w:rsidR="00904DDD" w:rsidRPr="00904DDD" w:rsidRDefault="00904DDD" w:rsidP="00904DDD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904DDD">
        <w:rPr>
          <w:rFonts w:ascii="Times New Roman" w:hAnsi="Times New Roman"/>
          <w:b/>
          <w:szCs w:val="28"/>
        </w:rPr>
        <w:t xml:space="preserve">Результаты оценки эффективности налогового расхода </w:t>
      </w:r>
    </w:p>
    <w:p w:rsidR="00904DDD" w:rsidRPr="00904DDD" w:rsidRDefault="00FC675C" w:rsidP="00904DDD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г</w:t>
      </w:r>
      <w:r w:rsidR="008F70C7">
        <w:rPr>
          <w:rFonts w:ascii="Times New Roman" w:hAnsi="Times New Roman"/>
          <w:b/>
          <w:szCs w:val="28"/>
        </w:rPr>
        <w:t>орода Канска</w:t>
      </w:r>
      <w:r w:rsidR="00904DDD" w:rsidRPr="00904DDD">
        <w:rPr>
          <w:rFonts w:ascii="Times New Roman" w:hAnsi="Times New Roman"/>
          <w:b/>
          <w:szCs w:val="28"/>
        </w:rPr>
        <w:t xml:space="preserve"> за _____ год</w:t>
      </w:r>
    </w:p>
    <w:p w:rsidR="00904DDD" w:rsidRPr="00904DDD" w:rsidRDefault="00904DDD" w:rsidP="00904DDD">
      <w:pPr>
        <w:autoSpaceDE w:val="0"/>
        <w:autoSpaceDN w:val="0"/>
        <w:adjustRightInd w:val="0"/>
        <w:ind w:firstLine="684"/>
        <w:rPr>
          <w:rFonts w:ascii="Times New Roman" w:hAnsi="Times New Roman"/>
          <w:szCs w:val="28"/>
        </w:rPr>
      </w:pPr>
    </w:p>
    <w:p w:rsidR="00904DDD" w:rsidRPr="00904DDD" w:rsidRDefault="00904DDD" w:rsidP="00904DDD">
      <w:pPr>
        <w:autoSpaceDE w:val="0"/>
        <w:autoSpaceDN w:val="0"/>
        <w:adjustRightInd w:val="0"/>
        <w:rPr>
          <w:rFonts w:ascii="Times New Roman" w:hAnsi="Times New Roman"/>
          <w:b/>
          <w:szCs w:val="28"/>
        </w:rPr>
      </w:pPr>
      <w:r w:rsidRPr="00904DDD">
        <w:rPr>
          <w:rFonts w:ascii="Times New Roman" w:hAnsi="Times New Roman"/>
          <w:b/>
          <w:szCs w:val="28"/>
        </w:rPr>
        <w:t>1. Общие характеристики налогового расхода.</w:t>
      </w:r>
    </w:p>
    <w:p w:rsidR="00904DDD" w:rsidRPr="00904DDD" w:rsidRDefault="00904DDD" w:rsidP="00904DDD">
      <w:pPr>
        <w:autoSpaceDE w:val="0"/>
        <w:autoSpaceDN w:val="0"/>
        <w:adjustRightInd w:val="0"/>
        <w:ind w:firstLine="684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>1.1. Наименование налоговой льготы, освобождения, иных преференций (далее – налоговая льгота).</w:t>
      </w:r>
    </w:p>
    <w:p w:rsidR="00904DDD" w:rsidRPr="00904DDD" w:rsidRDefault="00904DDD" w:rsidP="00904DDD">
      <w:pPr>
        <w:autoSpaceDE w:val="0"/>
        <w:autoSpaceDN w:val="0"/>
        <w:adjustRightInd w:val="0"/>
        <w:ind w:firstLine="684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>1.2. Наименование налога, по которому предусматривается налоговая льгота.</w:t>
      </w:r>
    </w:p>
    <w:p w:rsidR="00904DDD" w:rsidRPr="00904DDD" w:rsidRDefault="00904DDD" w:rsidP="00904DDD">
      <w:pPr>
        <w:autoSpaceDE w:val="0"/>
        <w:autoSpaceDN w:val="0"/>
        <w:adjustRightInd w:val="0"/>
        <w:ind w:firstLine="684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>1.3. Вид налоговой льготы.</w:t>
      </w:r>
    </w:p>
    <w:p w:rsidR="00904DDD" w:rsidRPr="00904DDD" w:rsidRDefault="00904DDD" w:rsidP="00904DDD">
      <w:pPr>
        <w:autoSpaceDE w:val="0"/>
        <w:autoSpaceDN w:val="0"/>
        <w:adjustRightInd w:val="0"/>
        <w:ind w:firstLine="684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 xml:space="preserve">1.4. Реквизиты </w:t>
      </w:r>
      <w:r w:rsidR="008F70C7">
        <w:rPr>
          <w:rFonts w:ascii="Times New Roman" w:hAnsi="Times New Roman"/>
          <w:szCs w:val="28"/>
        </w:rPr>
        <w:t>решения Канского городского Совета депутатов</w:t>
      </w:r>
      <w:r w:rsidRPr="00904DDD">
        <w:rPr>
          <w:rFonts w:ascii="Times New Roman" w:hAnsi="Times New Roman"/>
          <w:szCs w:val="28"/>
        </w:rPr>
        <w:t xml:space="preserve"> с указанием структурной единицы, в соответствии с которым предусматривается налоговая льгота.</w:t>
      </w:r>
    </w:p>
    <w:p w:rsidR="00904DDD" w:rsidRPr="00904DDD" w:rsidRDefault="00904DDD" w:rsidP="00904DDD">
      <w:pPr>
        <w:autoSpaceDE w:val="0"/>
        <w:autoSpaceDN w:val="0"/>
        <w:adjustRightInd w:val="0"/>
        <w:ind w:firstLine="684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>1.</w:t>
      </w:r>
      <w:r w:rsidR="008F70C7">
        <w:rPr>
          <w:rFonts w:ascii="Times New Roman" w:hAnsi="Times New Roman"/>
          <w:szCs w:val="28"/>
        </w:rPr>
        <w:t>5</w:t>
      </w:r>
      <w:r w:rsidRPr="00904DDD">
        <w:rPr>
          <w:rFonts w:ascii="Times New Roman" w:hAnsi="Times New Roman"/>
          <w:szCs w:val="28"/>
        </w:rPr>
        <w:t xml:space="preserve">. Наименование </w:t>
      </w:r>
      <w:r w:rsidR="008F70C7">
        <w:rPr>
          <w:rFonts w:ascii="Times New Roman" w:hAnsi="Times New Roman"/>
          <w:szCs w:val="28"/>
        </w:rPr>
        <w:t>уполномоченного органа</w:t>
      </w:r>
      <w:r w:rsidRPr="00904DDD">
        <w:rPr>
          <w:rFonts w:ascii="Times New Roman" w:hAnsi="Times New Roman"/>
          <w:szCs w:val="28"/>
        </w:rPr>
        <w:t>.</w:t>
      </w:r>
    </w:p>
    <w:p w:rsidR="00904DDD" w:rsidRPr="00904DDD" w:rsidRDefault="00904DDD" w:rsidP="00904DDD">
      <w:pPr>
        <w:autoSpaceDE w:val="0"/>
        <w:autoSpaceDN w:val="0"/>
        <w:adjustRightInd w:val="0"/>
        <w:rPr>
          <w:rFonts w:ascii="Times New Roman" w:hAnsi="Times New Roman"/>
          <w:b/>
          <w:szCs w:val="28"/>
        </w:rPr>
      </w:pPr>
      <w:r w:rsidRPr="00904DDD">
        <w:rPr>
          <w:rFonts w:ascii="Times New Roman" w:hAnsi="Times New Roman"/>
          <w:b/>
          <w:szCs w:val="28"/>
        </w:rPr>
        <w:t>2. Целевые характеристики налогового расхода.</w:t>
      </w:r>
    </w:p>
    <w:p w:rsidR="00904DDD" w:rsidRPr="00904DDD" w:rsidRDefault="00904DDD" w:rsidP="00904DDD">
      <w:pPr>
        <w:autoSpaceDE w:val="0"/>
        <w:autoSpaceDN w:val="0"/>
        <w:adjustRightInd w:val="0"/>
        <w:ind w:firstLine="684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>2.1. Целевая категория налогового расхода.</w:t>
      </w:r>
    </w:p>
    <w:p w:rsidR="00904DDD" w:rsidRPr="00904DDD" w:rsidRDefault="00904DDD" w:rsidP="00904DDD">
      <w:pPr>
        <w:autoSpaceDE w:val="0"/>
        <w:autoSpaceDN w:val="0"/>
        <w:adjustRightInd w:val="0"/>
        <w:ind w:firstLine="684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>2.2. Цели предоставления налоговой льготы.</w:t>
      </w:r>
    </w:p>
    <w:p w:rsidR="00904DDD" w:rsidRPr="00904DDD" w:rsidRDefault="00904DDD" w:rsidP="00904DDD">
      <w:pPr>
        <w:autoSpaceDE w:val="0"/>
        <w:autoSpaceDN w:val="0"/>
        <w:adjustRightInd w:val="0"/>
        <w:ind w:firstLine="684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>2.3. Наименование и реквизиты правов</w:t>
      </w:r>
      <w:r w:rsidR="00B67FB0">
        <w:rPr>
          <w:rFonts w:ascii="Times New Roman" w:hAnsi="Times New Roman"/>
          <w:szCs w:val="28"/>
        </w:rPr>
        <w:t xml:space="preserve">ого </w:t>
      </w:r>
      <w:r w:rsidRPr="00904DDD">
        <w:rPr>
          <w:rFonts w:ascii="Times New Roman" w:hAnsi="Times New Roman"/>
          <w:szCs w:val="28"/>
        </w:rPr>
        <w:t>акт</w:t>
      </w:r>
      <w:r w:rsidR="00B67FB0">
        <w:rPr>
          <w:rFonts w:ascii="Times New Roman" w:hAnsi="Times New Roman"/>
          <w:szCs w:val="28"/>
        </w:rPr>
        <w:t>а Администрации города Канска</w:t>
      </w:r>
      <w:r w:rsidR="002F7385">
        <w:rPr>
          <w:rFonts w:ascii="Times New Roman" w:hAnsi="Times New Roman"/>
          <w:szCs w:val="28"/>
        </w:rPr>
        <w:t>,</w:t>
      </w:r>
      <w:r w:rsidRPr="00904DDD">
        <w:rPr>
          <w:rFonts w:ascii="Times New Roman" w:hAnsi="Times New Roman"/>
          <w:szCs w:val="28"/>
        </w:rPr>
        <w:t xml:space="preserve"> определяющ</w:t>
      </w:r>
      <w:r w:rsidR="00B67FB0">
        <w:rPr>
          <w:rFonts w:ascii="Times New Roman" w:hAnsi="Times New Roman"/>
          <w:szCs w:val="28"/>
        </w:rPr>
        <w:t>его</w:t>
      </w:r>
      <w:r w:rsidRPr="00904DDD">
        <w:rPr>
          <w:rFonts w:ascii="Times New Roman" w:hAnsi="Times New Roman"/>
          <w:szCs w:val="28"/>
        </w:rPr>
        <w:t xml:space="preserve"> цели социально-экономической политики</w:t>
      </w:r>
      <w:r w:rsidR="00B67FB0">
        <w:rPr>
          <w:rFonts w:ascii="Times New Roman" w:hAnsi="Times New Roman"/>
          <w:szCs w:val="28"/>
        </w:rPr>
        <w:t xml:space="preserve"> города Канска</w:t>
      </w:r>
      <w:r w:rsidRPr="00904DDD">
        <w:rPr>
          <w:rFonts w:ascii="Times New Roman" w:hAnsi="Times New Roman"/>
          <w:szCs w:val="28"/>
        </w:rPr>
        <w:t>, для достижения которых предоставлена налоговая льгота.</w:t>
      </w:r>
    </w:p>
    <w:p w:rsidR="00904DDD" w:rsidRPr="00904DDD" w:rsidRDefault="00904DDD" w:rsidP="00904DDD">
      <w:pPr>
        <w:autoSpaceDE w:val="0"/>
        <w:autoSpaceDN w:val="0"/>
        <w:adjustRightInd w:val="0"/>
        <w:ind w:firstLine="684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 xml:space="preserve">2.4. Наименование показателей (индикаторов) достижения целей социально-экономической политики </w:t>
      </w:r>
      <w:r w:rsidR="00B67FB0">
        <w:rPr>
          <w:rFonts w:ascii="Times New Roman" w:hAnsi="Times New Roman"/>
          <w:szCs w:val="28"/>
        </w:rPr>
        <w:t>города Канска</w:t>
      </w:r>
      <w:r w:rsidRPr="00904DDD">
        <w:rPr>
          <w:rFonts w:ascii="Times New Roman" w:hAnsi="Times New Roman"/>
          <w:szCs w:val="28"/>
        </w:rPr>
        <w:t xml:space="preserve">, не относящихся </w:t>
      </w:r>
      <w:r w:rsidRPr="00904DDD">
        <w:rPr>
          <w:rFonts w:ascii="Times New Roman" w:hAnsi="Times New Roman"/>
          <w:szCs w:val="28"/>
        </w:rPr>
        <w:br/>
        <w:t xml:space="preserve">к </w:t>
      </w:r>
      <w:r w:rsidR="00B67FB0">
        <w:rPr>
          <w:rFonts w:ascii="Times New Roman" w:hAnsi="Times New Roman"/>
          <w:szCs w:val="28"/>
        </w:rPr>
        <w:t>муниципальным</w:t>
      </w:r>
      <w:r w:rsidRPr="00904DDD">
        <w:rPr>
          <w:rFonts w:ascii="Times New Roman" w:hAnsi="Times New Roman"/>
          <w:szCs w:val="28"/>
        </w:rPr>
        <w:t xml:space="preserve"> программам</w:t>
      </w:r>
      <w:r w:rsidR="00B67FB0">
        <w:rPr>
          <w:rFonts w:ascii="Times New Roman" w:hAnsi="Times New Roman"/>
          <w:szCs w:val="28"/>
        </w:rPr>
        <w:t xml:space="preserve"> города Канска</w:t>
      </w:r>
      <w:r w:rsidRPr="00904DDD">
        <w:rPr>
          <w:rFonts w:ascii="Times New Roman" w:hAnsi="Times New Roman"/>
          <w:szCs w:val="28"/>
        </w:rPr>
        <w:t xml:space="preserve">, либо иных показателей (индикаторов), на значение которых оказывает влияние налоговый расход, </w:t>
      </w:r>
      <w:r w:rsidRPr="00904DDD">
        <w:rPr>
          <w:rFonts w:ascii="Times New Roman" w:hAnsi="Times New Roman"/>
          <w:szCs w:val="28"/>
        </w:rPr>
        <w:br/>
        <w:t>с указанием источника информации об установленных значениях указанных показателей (индикаторов).</w:t>
      </w:r>
    </w:p>
    <w:p w:rsidR="00904DDD" w:rsidRPr="00904DDD" w:rsidRDefault="00904DDD" w:rsidP="00904DDD">
      <w:pPr>
        <w:autoSpaceDE w:val="0"/>
        <w:autoSpaceDN w:val="0"/>
        <w:adjustRightInd w:val="0"/>
        <w:ind w:firstLine="684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>2.5. Критерии целесообразности налогового расхода.</w:t>
      </w:r>
    </w:p>
    <w:p w:rsidR="00904DDD" w:rsidRPr="00904DDD" w:rsidRDefault="00904DDD" w:rsidP="00904DDD">
      <w:pPr>
        <w:autoSpaceDE w:val="0"/>
        <w:autoSpaceDN w:val="0"/>
        <w:adjustRightInd w:val="0"/>
        <w:ind w:firstLine="684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>2.6. Критерии результативности налогового расхода.</w:t>
      </w:r>
    </w:p>
    <w:p w:rsidR="00904DDD" w:rsidRPr="00904DDD" w:rsidRDefault="00904DDD" w:rsidP="00904DDD">
      <w:pPr>
        <w:autoSpaceDE w:val="0"/>
        <w:autoSpaceDN w:val="0"/>
        <w:adjustRightInd w:val="0"/>
        <w:rPr>
          <w:rFonts w:ascii="Times New Roman" w:hAnsi="Times New Roman"/>
          <w:b/>
          <w:szCs w:val="28"/>
        </w:rPr>
      </w:pPr>
      <w:r w:rsidRPr="00904DDD">
        <w:rPr>
          <w:rFonts w:ascii="Times New Roman" w:hAnsi="Times New Roman"/>
          <w:b/>
          <w:szCs w:val="28"/>
        </w:rPr>
        <w:t>3. Фискальные характеристики налогового расхода.</w:t>
      </w:r>
    </w:p>
    <w:p w:rsidR="00904DDD" w:rsidRPr="00904DDD" w:rsidRDefault="00904DDD" w:rsidP="00904DDD">
      <w:pPr>
        <w:autoSpaceDE w:val="0"/>
        <w:autoSpaceDN w:val="0"/>
        <w:adjustRightInd w:val="0"/>
        <w:ind w:firstLine="684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>3.1. Количество плательщиков, воспользовавшихся льготами</w:t>
      </w:r>
      <w:r w:rsidRPr="00904DDD">
        <w:rPr>
          <w:rStyle w:val="ab"/>
          <w:rFonts w:ascii="Times New Roman" w:hAnsi="Times New Roman"/>
          <w:szCs w:val="28"/>
        </w:rPr>
        <w:footnoteReference w:id="1"/>
      </w:r>
      <w:r w:rsidRPr="00904DDD">
        <w:rPr>
          <w:rFonts w:ascii="Times New Roman" w:hAnsi="Times New Roman"/>
          <w:szCs w:val="28"/>
        </w:rPr>
        <w:t>.</w:t>
      </w:r>
    </w:p>
    <w:p w:rsidR="00904DDD" w:rsidRPr="00904DDD" w:rsidRDefault="00904DDD" w:rsidP="00904DDD">
      <w:pPr>
        <w:autoSpaceDE w:val="0"/>
        <w:autoSpaceDN w:val="0"/>
        <w:adjustRightInd w:val="0"/>
        <w:ind w:firstLine="684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 xml:space="preserve">3.2. Суммы выпадающих доходов </w:t>
      </w:r>
      <w:r w:rsidR="00B67FB0">
        <w:rPr>
          <w:rFonts w:ascii="Times New Roman" w:hAnsi="Times New Roman"/>
          <w:szCs w:val="28"/>
        </w:rPr>
        <w:t>бюджета города Канска</w:t>
      </w:r>
      <w:r w:rsidRPr="00904DDD">
        <w:rPr>
          <w:rFonts w:ascii="Times New Roman" w:hAnsi="Times New Roman"/>
          <w:szCs w:val="28"/>
        </w:rPr>
        <w:t xml:space="preserve"> по налоговому расходу</w:t>
      </w:r>
      <w:r w:rsidRPr="00904DDD">
        <w:rPr>
          <w:rStyle w:val="ab"/>
          <w:rFonts w:ascii="Times New Roman" w:hAnsi="Times New Roman"/>
          <w:szCs w:val="28"/>
        </w:rPr>
        <w:footnoteReference w:id="2"/>
      </w:r>
      <w:r w:rsidRPr="00904DDD">
        <w:rPr>
          <w:rFonts w:ascii="Times New Roman" w:hAnsi="Times New Roman"/>
          <w:szCs w:val="28"/>
        </w:rPr>
        <w:t>.</w:t>
      </w:r>
    </w:p>
    <w:p w:rsidR="00904DDD" w:rsidRPr="00904DDD" w:rsidRDefault="00904DDD" w:rsidP="00904DDD">
      <w:pPr>
        <w:autoSpaceDE w:val="0"/>
        <w:autoSpaceDN w:val="0"/>
        <w:adjustRightInd w:val="0"/>
        <w:ind w:firstLine="684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 xml:space="preserve">3.3. Оценка совокупного бюджетного эффекта (самоокупаемости) </w:t>
      </w:r>
      <w:r w:rsidRPr="00904DDD">
        <w:rPr>
          <w:rFonts w:ascii="Times New Roman" w:hAnsi="Times New Roman"/>
          <w:szCs w:val="28"/>
        </w:rPr>
        <w:br/>
        <w:t>в отношении стимулирующих налоговых расходов.</w:t>
      </w:r>
    </w:p>
    <w:p w:rsidR="00904DDD" w:rsidRPr="00904DDD" w:rsidRDefault="00904DDD" w:rsidP="00904DDD">
      <w:pPr>
        <w:autoSpaceDE w:val="0"/>
        <w:autoSpaceDN w:val="0"/>
        <w:adjustRightInd w:val="0"/>
        <w:rPr>
          <w:rFonts w:ascii="Times New Roman" w:hAnsi="Times New Roman"/>
          <w:b/>
          <w:szCs w:val="28"/>
        </w:rPr>
      </w:pPr>
      <w:r w:rsidRPr="00904DDD">
        <w:rPr>
          <w:rFonts w:ascii="Times New Roman" w:hAnsi="Times New Roman"/>
          <w:b/>
          <w:szCs w:val="28"/>
        </w:rPr>
        <w:t>4. Результаты оценки эффективности налогового расхода.</w:t>
      </w:r>
    </w:p>
    <w:p w:rsidR="00904DDD" w:rsidRPr="00904DDD" w:rsidRDefault="00904DDD" w:rsidP="00904DDD">
      <w:pPr>
        <w:autoSpaceDE w:val="0"/>
        <w:autoSpaceDN w:val="0"/>
        <w:adjustRightInd w:val="0"/>
        <w:rPr>
          <w:rFonts w:ascii="Times New Roman" w:hAnsi="Times New Roman"/>
          <w:b/>
          <w:szCs w:val="28"/>
        </w:rPr>
      </w:pPr>
      <w:r w:rsidRPr="00904DDD">
        <w:rPr>
          <w:rFonts w:ascii="Times New Roman" w:hAnsi="Times New Roman"/>
          <w:b/>
          <w:szCs w:val="28"/>
        </w:rPr>
        <w:lastRenderedPageBreak/>
        <w:t>4.1. Результаты оценки целесообразности налогового расхода.</w:t>
      </w:r>
    </w:p>
    <w:p w:rsidR="00904DDD" w:rsidRPr="00904DDD" w:rsidRDefault="00904DDD" w:rsidP="00904DDD">
      <w:pPr>
        <w:autoSpaceDE w:val="0"/>
        <w:autoSpaceDN w:val="0"/>
        <w:adjustRightInd w:val="0"/>
        <w:rPr>
          <w:rFonts w:ascii="Times New Roman" w:hAnsi="Times New Roman"/>
          <w:b/>
          <w:szCs w:val="28"/>
        </w:rPr>
      </w:pPr>
      <w:r w:rsidRPr="00904DDD">
        <w:rPr>
          <w:rFonts w:ascii="Times New Roman" w:hAnsi="Times New Roman"/>
          <w:b/>
          <w:szCs w:val="28"/>
        </w:rPr>
        <w:t>4.2. Результаты оценки результативности налогового расхода.</w:t>
      </w:r>
    </w:p>
    <w:p w:rsidR="00904DDD" w:rsidRPr="00FC675C" w:rsidRDefault="00904DDD" w:rsidP="00FC675C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FC675C">
        <w:rPr>
          <w:rFonts w:ascii="Times New Roman" w:hAnsi="Times New Roman"/>
          <w:szCs w:val="28"/>
        </w:rPr>
        <w:t>4.2.1. Результаты оценки бюджетной эффективности налогового расхода.</w:t>
      </w:r>
    </w:p>
    <w:p w:rsidR="00904DDD" w:rsidRPr="00904DDD" w:rsidRDefault="00904DDD" w:rsidP="00FC675C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szCs w:val="28"/>
        </w:rPr>
      </w:pPr>
      <w:r w:rsidRPr="00FC675C">
        <w:rPr>
          <w:rFonts w:ascii="Times New Roman" w:hAnsi="Times New Roman"/>
          <w:szCs w:val="28"/>
        </w:rPr>
        <w:t>4.2.2. Результаты оценки совокупного бюджетного эффекта (самоокупаемости).</w:t>
      </w:r>
    </w:p>
    <w:p w:rsidR="00904DDD" w:rsidRPr="00904DDD" w:rsidRDefault="00904DDD" w:rsidP="00904DDD">
      <w:pPr>
        <w:autoSpaceDE w:val="0"/>
        <w:autoSpaceDN w:val="0"/>
        <w:adjustRightInd w:val="0"/>
        <w:rPr>
          <w:rFonts w:ascii="Times New Roman" w:hAnsi="Times New Roman"/>
          <w:b/>
          <w:szCs w:val="28"/>
        </w:rPr>
      </w:pPr>
      <w:r w:rsidRPr="00904DDD">
        <w:rPr>
          <w:rFonts w:ascii="Times New Roman" w:hAnsi="Times New Roman"/>
          <w:b/>
          <w:szCs w:val="28"/>
        </w:rPr>
        <w:t>5. Выводы по результатам оценки эффективности налогового расхода.</w:t>
      </w:r>
    </w:p>
    <w:p w:rsidR="00904DDD" w:rsidRPr="00904DDD" w:rsidRDefault="00904DDD" w:rsidP="00904DDD">
      <w:pPr>
        <w:autoSpaceDE w:val="0"/>
        <w:autoSpaceDN w:val="0"/>
        <w:adjustRightInd w:val="0"/>
        <w:ind w:firstLine="684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>5.1. Достижение целевых характеристик налогового расхода.</w:t>
      </w:r>
    </w:p>
    <w:p w:rsidR="00904DDD" w:rsidRPr="00904DDD" w:rsidRDefault="00904DDD" w:rsidP="00904DDD">
      <w:pPr>
        <w:autoSpaceDE w:val="0"/>
        <w:autoSpaceDN w:val="0"/>
        <w:adjustRightInd w:val="0"/>
        <w:ind w:firstLine="684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 xml:space="preserve">5.2. Вклад налогового расхода в достижение целей соответствующего направления </w:t>
      </w:r>
      <w:r w:rsidR="00B67FB0">
        <w:rPr>
          <w:rFonts w:ascii="Times New Roman" w:hAnsi="Times New Roman"/>
          <w:szCs w:val="28"/>
        </w:rPr>
        <w:t>п</w:t>
      </w:r>
      <w:r w:rsidRPr="00904DDD">
        <w:rPr>
          <w:rFonts w:ascii="Times New Roman" w:hAnsi="Times New Roman"/>
          <w:szCs w:val="28"/>
        </w:rPr>
        <w:t>олитики</w:t>
      </w:r>
      <w:r w:rsidR="00B67FB0">
        <w:rPr>
          <w:rFonts w:ascii="Times New Roman" w:hAnsi="Times New Roman"/>
          <w:szCs w:val="28"/>
        </w:rPr>
        <w:t xml:space="preserve"> города Канска</w:t>
      </w:r>
      <w:r w:rsidRPr="00904DDD">
        <w:rPr>
          <w:rFonts w:ascii="Times New Roman" w:hAnsi="Times New Roman"/>
          <w:szCs w:val="28"/>
        </w:rPr>
        <w:t>.</w:t>
      </w:r>
    </w:p>
    <w:p w:rsidR="00904DDD" w:rsidRPr="00904DDD" w:rsidRDefault="00904DDD" w:rsidP="00904DDD">
      <w:pPr>
        <w:autoSpaceDE w:val="0"/>
        <w:autoSpaceDN w:val="0"/>
        <w:adjustRightInd w:val="0"/>
        <w:ind w:firstLine="684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>5.3. Наличие или отсутствие более результативных (менее затратных</w:t>
      </w:r>
      <w:r w:rsidR="002F7385">
        <w:rPr>
          <w:rFonts w:ascii="Times New Roman" w:hAnsi="Times New Roman"/>
          <w:szCs w:val="28"/>
        </w:rPr>
        <w:t>)</w:t>
      </w:r>
      <w:r w:rsidRPr="00904DDD">
        <w:rPr>
          <w:rFonts w:ascii="Times New Roman" w:hAnsi="Times New Roman"/>
          <w:szCs w:val="28"/>
        </w:rPr>
        <w:t xml:space="preserve"> для бюджета </w:t>
      </w:r>
      <w:proofErr w:type="gramStart"/>
      <w:r w:rsidR="00B67FB0">
        <w:rPr>
          <w:rFonts w:ascii="Times New Roman" w:hAnsi="Times New Roman"/>
          <w:szCs w:val="28"/>
        </w:rPr>
        <w:t xml:space="preserve">города Канска </w:t>
      </w:r>
      <w:r w:rsidRPr="00904DDD">
        <w:rPr>
          <w:rFonts w:ascii="Times New Roman" w:hAnsi="Times New Roman"/>
          <w:szCs w:val="28"/>
        </w:rPr>
        <w:t>альтернативных механизмов достижения целей соответствующего направления политики</w:t>
      </w:r>
      <w:r w:rsidR="00B67FB0">
        <w:rPr>
          <w:rFonts w:ascii="Times New Roman" w:hAnsi="Times New Roman"/>
          <w:szCs w:val="28"/>
        </w:rPr>
        <w:t xml:space="preserve"> города Канска</w:t>
      </w:r>
      <w:proofErr w:type="gramEnd"/>
      <w:r w:rsidRPr="00904DDD">
        <w:rPr>
          <w:rFonts w:ascii="Times New Roman" w:hAnsi="Times New Roman"/>
          <w:szCs w:val="28"/>
        </w:rPr>
        <w:t>.</w:t>
      </w:r>
    </w:p>
    <w:p w:rsidR="00904DDD" w:rsidRPr="00904DDD" w:rsidRDefault="00904DDD" w:rsidP="00904DDD">
      <w:pPr>
        <w:autoSpaceDE w:val="0"/>
        <w:autoSpaceDN w:val="0"/>
        <w:adjustRightInd w:val="0"/>
        <w:ind w:firstLine="684"/>
        <w:rPr>
          <w:rFonts w:ascii="Times New Roman" w:hAnsi="Times New Roman"/>
          <w:szCs w:val="28"/>
        </w:rPr>
      </w:pPr>
      <w:r w:rsidRPr="00904DDD">
        <w:rPr>
          <w:rFonts w:ascii="Times New Roman" w:hAnsi="Times New Roman"/>
          <w:szCs w:val="28"/>
        </w:rPr>
        <w:t>5.4. Необходимость сохранения (уточнения, отмены) налоговой льготы иной преференции.</w:t>
      </w:r>
    </w:p>
    <w:p w:rsidR="00904DDD" w:rsidRPr="00904DDD" w:rsidRDefault="00904DDD" w:rsidP="00904DDD">
      <w:pPr>
        <w:autoSpaceDE w:val="0"/>
        <w:autoSpaceDN w:val="0"/>
        <w:adjustRightInd w:val="0"/>
        <w:ind w:firstLine="684"/>
        <w:rPr>
          <w:rFonts w:ascii="Times New Roman" w:hAnsi="Times New Roman"/>
          <w:szCs w:val="28"/>
        </w:rPr>
      </w:pPr>
    </w:p>
    <w:tbl>
      <w:tblPr>
        <w:tblW w:w="0" w:type="auto"/>
        <w:tblLayout w:type="fixed"/>
        <w:tblLook w:val="04A0"/>
      </w:tblPr>
      <w:tblGrid>
        <w:gridCol w:w="5211"/>
        <w:gridCol w:w="4642"/>
      </w:tblGrid>
      <w:tr w:rsidR="00904DDD" w:rsidRPr="00904DDD" w:rsidTr="00AD2E8F">
        <w:tc>
          <w:tcPr>
            <w:tcW w:w="5211" w:type="dxa"/>
          </w:tcPr>
          <w:p w:rsidR="00904DDD" w:rsidRPr="00904DDD" w:rsidRDefault="00904DDD" w:rsidP="00AD2E8F">
            <w:pPr>
              <w:widowControl w:val="0"/>
              <w:shd w:val="clear" w:color="auto" w:fill="FFFFFF"/>
              <w:suppressAutoHyphens/>
              <w:ind w:right="60"/>
              <w:rPr>
                <w:rFonts w:ascii="Times New Roman" w:hAnsi="Times New Roman"/>
                <w:szCs w:val="28"/>
                <w:u w:val="single"/>
                <w:vertAlign w:val="subscript"/>
              </w:rPr>
            </w:pPr>
            <w:r w:rsidRPr="00904DDD">
              <w:rPr>
                <w:rFonts w:ascii="Times New Roman" w:hAnsi="Times New Roman"/>
                <w:szCs w:val="28"/>
                <w:u w:val="single"/>
                <w:vertAlign w:val="subscript"/>
              </w:rPr>
              <w:t>__________________________</w:t>
            </w:r>
          </w:p>
          <w:p w:rsidR="00904DDD" w:rsidRPr="00904DDD" w:rsidRDefault="00904DDD" w:rsidP="00AD2E8F">
            <w:pPr>
              <w:widowControl w:val="0"/>
              <w:shd w:val="clear" w:color="auto" w:fill="FFFFFF"/>
              <w:suppressAutoHyphens/>
              <w:ind w:right="60"/>
              <w:rPr>
                <w:rFonts w:ascii="Times New Roman" w:hAnsi="Times New Roman"/>
                <w:szCs w:val="28"/>
                <w:vertAlign w:val="subscript"/>
              </w:rPr>
            </w:pPr>
            <w:r w:rsidRPr="00904DDD">
              <w:rPr>
                <w:rFonts w:ascii="Times New Roman" w:hAnsi="Times New Roman"/>
                <w:szCs w:val="28"/>
                <w:vertAlign w:val="subscript"/>
              </w:rPr>
              <w:t xml:space="preserve">                (должность)</w:t>
            </w:r>
          </w:p>
          <w:p w:rsidR="00904DDD" w:rsidRPr="00904DDD" w:rsidRDefault="00904DDD" w:rsidP="00AD2E8F">
            <w:pPr>
              <w:widowControl w:val="0"/>
              <w:suppressAutoHyphens/>
              <w:ind w:right="60"/>
              <w:jc w:val="right"/>
              <w:rPr>
                <w:rFonts w:ascii="Times New Roman" w:hAnsi="Times New Roman"/>
                <w:szCs w:val="28"/>
              </w:rPr>
            </w:pPr>
          </w:p>
          <w:p w:rsidR="00904DDD" w:rsidRPr="00904DDD" w:rsidRDefault="00904DDD" w:rsidP="00AD2E8F">
            <w:pPr>
              <w:widowControl w:val="0"/>
              <w:suppressAutoHyphens/>
              <w:ind w:right="60"/>
              <w:jc w:val="right"/>
              <w:rPr>
                <w:rFonts w:ascii="Times New Roman" w:hAnsi="Times New Roman"/>
                <w:szCs w:val="28"/>
              </w:rPr>
            </w:pPr>
          </w:p>
          <w:p w:rsidR="00904DDD" w:rsidRPr="00904DDD" w:rsidRDefault="00904DDD" w:rsidP="00AD2E8F">
            <w:pPr>
              <w:widowControl w:val="0"/>
              <w:shd w:val="clear" w:color="auto" w:fill="FFFFFF"/>
              <w:suppressAutoHyphens/>
              <w:ind w:right="60"/>
              <w:rPr>
                <w:rFonts w:ascii="Times New Roman" w:hAnsi="Times New Roman"/>
                <w:szCs w:val="28"/>
                <w:vertAlign w:val="subscript"/>
              </w:rPr>
            </w:pPr>
            <w:r w:rsidRPr="00904DDD">
              <w:rPr>
                <w:rFonts w:ascii="Times New Roman" w:hAnsi="Times New Roman"/>
                <w:szCs w:val="28"/>
                <w:vertAlign w:val="subscript"/>
              </w:rPr>
              <w:t xml:space="preserve">Исполнитель </w:t>
            </w:r>
            <w:r w:rsidRPr="00904DDD">
              <w:rPr>
                <w:rFonts w:ascii="Times New Roman" w:hAnsi="Times New Roman"/>
                <w:szCs w:val="28"/>
                <w:u w:val="single"/>
                <w:vertAlign w:val="subscript"/>
              </w:rPr>
              <w:t>___________________</w:t>
            </w:r>
          </w:p>
          <w:p w:rsidR="00904DDD" w:rsidRPr="00904DDD" w:rsidRDefault="00904DDD" w:rsidP="00AD2E8F">
            <w:pPr>
              <w:widowControl w:val="0"/>
              <w:shd w:val="clear" w:color="auto" w:fill="FFFFFF"/>
              <w:suppressAutoHyphens/>
              <w:ind w:right="60"/>
              <w:rPr>
                <w:rFonts w:ascii="Times New Roman" w:hAnsi="Times New Roman"/>
                <w:szCs w:val="28"/>
              </w:rPr>
            </w:pPr>
            <w:r w:rsidRPr="00904DDD">
              <w:rPr>
                <w:rFonts w:ascii="Times New Roman" w:hAnsi="Times New Roman"/>
                <w:szCs w:val="28"/>
                <w:vertAlign w:val="subscript"/>
              </w:rPr>
              <w:t xml:space="preserve">                                  (ФИО, тел.)</w:t>
            </w:r>
          </w:p>
        </w:tc>
        <w:tc>
          <w:tcPr>
            <w:tcW w:w="4642" w:type="dxa"/>
          </w:tcPr>
          <w:p w:rsidR="00904DDD" w:rsidRPr="00904DDD" w:rsidRDefault="00904DDD" w:rsidP="00AD2E8F">
            <w:pPr>
              <w:widowControl w:val="0"/>
              <w:shd w:val="clear" w:color="auto" w:fill="FFFFFF"/>
              <w:suppressAutoHyphens/>
              <w:ind w:right="60"/>
              <w:rPr>
                <w:rFonts w:ascii="Times New Roman" w:hAnsi="Times New Roman"/>
                <w:szCs w:val="28"/>
                <w:vertAlign w:val="subscript"/>
              </w:rPr>
            </w:pPr>
            <w:r w:rsidRPr="00904DDD">
              <w:rPr>
                <w:rFonts w:ascii="Times New Roman" w:hAnsi="Times New Roman"/>
                <w:szCs w:val="28"/>
                <w:u w:val="single"/>
                <w:vertAlign w:val="subscript"/>
              </w:rPr>
              <w:t>__________________________</w:t>
            </w:r>
            <w:r w:rsidRPr="00904DDD">
              <w:rPr>
                <w:rFonts w:ascii="Times New Roman" w:hAnsi="Times New Roman"/>
                <w:szCs w:val="28"/>
                <w:vertAlign w:val="subscript"/>
              </w:rPr>
              <w:t xml:space="preserve">   </w:t>
            </w:r>
            <w:r w:rsidRPr="00904DDD">
              <w:rPr>
                <w:rFonts w:ascii="Times New Roman" w:hAnsi="Times New Roman"/>
                <w:szCs w:val="28"/>
                <w:u w:val="single"/>
                <w:vertAlign w:val="subscript"/>
              </w:rPr>
              <w:t>___________________</w:t>
            </w:r>
          </w:p>
          <w:p w:rsidR="00904DDD" w:rsidRPr="00904DDD" w:rsidRDefault="00904DDD" w:rsidP="00AD2E8F">
            <w:pPr>
              <w:widowControl w:val="0"/>
              <w:shd w:val="clear" w:color="auto" w:fill="FFFFFF"/>
              <w:suppressAutoHyphens/>
              <w:ind w:right="60"/>
              <w:rPr>
                <w:rFonts w:ascii="Times New Roman" w:hAnsi="Times New Roman"/>
                <w:szCs w:val="28"/>
                <w:vertAlign w:val="subscript"/>
              </w:rPr>
            </w:pPr>
            <w:r w:rsidRPr="00904DDD">
              <w:rPr>
                <w:rFonts w:ascii="Times New Roman" w:hAnsi="Times New Roman"/>
                <w:szCs w:val="28"/>
                <w:vertAlign w:val="subscript"/>
              </w:rPr>
              <w:t xml:space="preserve">                 (подпись)                                   (ФИО)</w:t>
            </w:r>
          </w:p>
          <w:p w:rsidR="00904DDD" w:rsidRPr="00904DDD" w:rsidRDefault="00904DDD" w:rsidP="00AD2E8F">
            <w:pPr>
              <w:widowControl w:val="0"/>
              <w:shd w:val="clear" w:color="auto" w:fill="FFFFFF"/>
              <w:suppressAutoHyphens/>
              <w:ind w:right="60"/>
              <w:rPr>
                <w:rFonts w:ascii="Times New Roman" w:hAnsi="Times New Roman"/>
                <w:szCs w:val="28"/>
                <w:u w:val="single"/>
                <w:vertAlign w:val="subscript"/>
              </w:rPr>
            </w:pPr>
            <w:r w:rsidRPr="00904DDD">
              <w:rPr>
                <w:rFonts w:ascii="Times New Roman" w:hAnsi="Times New Roman"/>
                <w:szCs w:val="28"/>
                <w:u w:val="single"/>
                <w:vertAlign w:val="subscript"/>
              </w:rPr>
              <w:t>__________________________</w:t>
            </w:r>
          </w:p>
          <w:p w:rsidR="00904DDD" w:rsidRPr="00904DDD" w:rsidRDefault="00904DDD" w:rsidP="00AD2E8F">
            <w:pPr>
              <w:widowControl w:val="0"/>
              <w:shd w:val="clear" w:color="auto" w:fill="FFFFFF"/>
              <w:suppressAutoHyphens/>
              <w:ind w:right="60"/>
              <w:rPr>
                <w:rFonts w:ascii="Times New Roman" w:hAnsi="Times New Roman"/>
                <w:szCs w:val="28"/>
              </w:rPr>
            </w:pPr>
            <w:r w:rsidRPr="00904DDD">
              <w:rPr>
                <w:rFonts w:ascii="Times New Roman" w:hAnsi="Times New Roman"/>
                <w:szCs w:val="28"/>
                <w:vertAlign w:val="subscript"/>
              </w:rPr>
              <w:t xml:space="preserve">                     (дата)</w:t>
            </w:r>
          </w:p>
        </w:tc>
      </w:tr>
    </w:tbl>
    <w:p w:rsidR="00904DDD" w:rsidRPr="00904DDD" w:rsidRDefault="00904DDD" w:rsidP="00904DDD">
      <w:pPr>
        <w:autoSpaceDE w:val="0"/>
        <w:autoSpaceDN w:val="0"/>
        <w:adjustRightInd w:val="0"/>
        <w:ind w:firstLine="684"/>
        <w:rPr>
          <w:rFonts w:ascii="Times New Roman" w:hAnsi="Times New Roman"/>
          <w:szCs w:val="28"/>
        </w:rPr>
      </w:pPr>
    </w:p>
    <w:p w:rsidR="008E6B62" w:rsidRPr="00904DDD" w:rsidRDefault="008E6B62" w:rsidP="008E6B62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sectPr w:rsidR="008E6B62" w:rsidRPr="00904DDD" w:rsidSect="0026712C">
      <w:headerReference w:type="default" r:id="rId9"/>
      <w:headerReference w:type="first" r:id="rId10"/>
      <w:pgSz w:w="11905" w:h="16838"/>
      <w:pgMar w:top="1154" w:right="706" w:bottom="851" w:left="1134" w:header="426" w:footer="623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885" w:rsidRDefault="008C3885" w:rsidP="00195EAC">
      <w:r>
        <w:separator/>
      </w:r>
    </w:p>
  </w:endnote>
  <w:endnote w:type="continuationSeparator" w:id="0">
    <w:p w:rsidR="008C3885" w:rsidRDefault="008C3885" w:rsidP="00195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885" w:rsidRDefault="008C3885" w:rsidP="00195EAC">
      <w:r>
        <w:separator/>
      </w:r>
    </w:p>
  </w:footnote>
  <w:footnote w:type="continuationSeparator" w:id="0">
    <w:p w:rsidR="008C3885" w:rsidRDefault="008C3885" w:rsidP="00195EAC">
      <w:r>
        <w:continuationSeparator/>
      </w:r>
    </w:p>
  </w:footnote>
  <w:footnote w:id="1">
    <w:p w:rsidR="00AD2E8F" w:rsidRDefault="00AD2E8F" w:rsidP="00904DDD">
      <w:pPr>
        <w:pStyle w:val="a9"/>
      </w:pPr>
      <w:r>
        <w:rPr>
          <w:rStyle w:val="ab"/>
        </w:rPr>
        <w:footnoteRef/>
      </w:r>
      <w:r>
        <w:t xml:space="preserve"> У</w:t>
      </w:r>
      <w:r w:rsidRPr="004D292C">
        <w:t>казываются сведения за год, предшествующий отчетному, отчетный год, текущий год и плановый период</w:t>
      </w:r>
      <w:r>
        <w:t>.</w:t>
      </w:r>
    </w:p>
  </w:footnote>
  <w:footnote w:id="2">
    <w:p w:rsidR="00AD2E8F" w:rsidRDefault="00AD2E8F" w:rsidP="00904DDD">
      <w:pPr>
        <w:pStyle w:val="a9"/>
      </w:pPr>
      <w:r>
        <w:rPr>
          <w:rStyle w:val="ab"/>
        </w:rPr>
        <w:footnoteRef/>
      </w:r>
      <w:r>
        <w:t xml:space="preserve"> У</w:t>
      </w:r>
      <w:r w:rsidRPr="004D292C">
        <w:t>казываются сведения за год, предшествующий отчетному, отчетный год, текущий год и плановый период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124736481"/>
      <w:docPartObj>
        <w:docPartGallery w:val="Page Numbers (Top of Page)"/>
        <w:docPartUnique/>
      </w:docPartObj>
    </w:sdtPr>
    <w:sdtContent>
      <w:p w:rsidR="0026712C" w:rsidRPr="00FC675C" w:rsidRDefault="00901C4D" w:rsidP="0026712C">
        <w:pPr>
          <w:pStyle w:val="a3"/>
          <w:jc w:val="center"/>
          <w:rPr>
            <w:rFonts w:ascii="Times New Roman" w:hAnsi="Times New Roman"/>
          </w:rPr>
        </w:pPr>
        <w:r w:rsidRPr="00FC675C">
          <w:rPr>
            <w:rFonts w:ascii="Times New Roman" w:hAnsi="Times New Roman"/>
          </w:rPr>
          <w:fldChar w:fldCharType="begin"/>
        </w:r>
        <w:r w:rsidR="0026712C" w:rsidRPr="00FC675C">
          <w:rPr>
            <w:rFonts w:ascii="Times New Roman" w:hAnsi="Times New Roman"/>
          </w:rPr>
          <w:instrText>PAGE   \* MERGEFORMAT</w:instrText>
        </w:r>
        <w:r w:rsidRPr="00FC675C">
          <w:rPr>
            <w:rFonts w:ascii="Times New Roman" w:hAnsi="Times New Roman"/>
          </w:rPr>
          <w:fldChar w:fldCharType="separate"/>
        </w:r>
        <w:r w:rsidR="00B21724">
          <w:rPr>
            <w:rFonts w:ascii="Times New Roman" w:hAnsi="Times New Roman"/>
            <w:noProof/>
          </w:rPr>
          <w:t>10</w:t>
        </w:r>
        <w:r w:rsidRPr="00FC675C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12C" w:rsidRDefault="0026712C">
    <w:pPr>
      <w:pStyle w:val="a3"/>
      <w:jc w:val="center"/>
    </w:pPr>
  </w:p>
  <w:p w:rsidR="0026712C" w:rsidRDefault="002671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FB7"/>
    <w:multiLevelType w:val="hybridMultilevel"/>
    <w:tmpl w:val="A7F4A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0AE4"/>
    <w:multiLevelType w:val="hybridMultilevel"/>
    <w:tmpl w:val="A7F4A6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71117"/>
    <w:multiLevelType w:val="hybridMultilevel"/>
    <w:tmpl w:val="BCC8CA50"/>
    <w:lvl w:ilvl="0" w:tplc="D398F2CE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860536"/>
    <w:multiLevelType w:val="hybridMultilevel"/>
    <w:tmpl w:val="985A457E"/>
    <w:lvl w:ilvl="0" w:tplc="C7688F0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590109"/>
    <w:multiLevelType w:val="hybridMultilevel"/>
    <w:tmpl w:val="0DD2B060"/>
    <w:lvl w:ilvl="0" w:tplc="119003E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405F4F01"/>
    <w:multiLevelType w:val="hybridMultilevel"/>
    <w:tmpl w:val="62D4B370"/>
    <w:lvl w:ilvl="0" w:tplc="FDAEC9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E43DA"/>
    <w:multiLevelType w:val="hybridMultilevel"/>
    <w:tmpl w:val="7D56CC60"/>
    <w:lvl w:ilvl="0" w:tplc="10CCE2AC">
      <w:start w:val="1"/>
      <w:numFmt w:val="decimal"/>
      <w:lvlText w:val="%1."/>
      <w:lvlJc w:val="left"/>
      <w:pPr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>
    <w:nsid w:val="5CA27BD1"/>
    <w:multiLevelType w:val="hybridMultilevel"/>
    <w:tmpl w:val="EBB62F5C"/>
    <w:lvl w:ilvl="0" w:tplc="39AE426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58113C"/>
    <w:multiLevelType w:val="hybridMultilevel"/>
    <w:tmpl w:val="D04EE666"/>
    <w:lvl w:ilvl="0" w:tplc="77FA459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7A5019B8"/>
    <w:multiLevelType w:val="hybridMultilevel"/>
    <w:tmpl w:val="0C0A58B2"/>
    <w:lvl w:ilvl="0" w:tplc="9D904218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6F049A"/>
    <w:rsid w:val="00006BFE"/>
    <w:rsid w:val="0001474D"/>
    <w:rsid w:val="000264D5"/>
    <w:rsid w:val="00031D20"/>
    <w:rsid w:val="000548F5"/>
    <w:rsid w:val="00097139"/>
    <w:rsid w:val="000A580A"/>
    <w:rsid w:val="000A6950"/>
    <w:rsid w:val="000B195D"/>
    <w:rsid w:val="000B461F"/>
    <w:rsid w:val="000B4FC2"/>
    <w:rsid w:val="000C7AB5"/>
    <w:rsid w:val="000E0345"/>
    <w:rsid w:val="000F2670"/>
    <w:rsid w:val="000F744F"/>
    <w:rsid w:val="00110701"/>
    <w:rsid w:val="001128A1"/>
    <w:rsid w:val="00112E85"/>
    <w:rsid w:val="00145CDC"/>
    <w:rsid w:val="00150410"/>
    <w:rsid w:val="00165D4C"/>
    <w:rsid w:val="00195EAC"/>
    <w:rsid w:val="001A0BF3"/>
    <w:rsid w:val="001A73D7"/>
    <w:rsid w:val="001D0F75"/>
    <w:rsid w:val="001D3606"/>
    <w:rsid w:val="001D40F2"/>
    <w:rsid w:val="001E46C8"/>
    <w:rsid w:val="001E7B61"/>
    <w:rsid w:val="001F4DFE"/>
    <w:rsid w:val="002018CC"/>
    <w:rsid w:val="002519DC"/>
    <w:rsid w:val="00253534"/>
    <w:rsid w:val="002617C3"/>
    <w:rsid w:val="0026712C"/>
    <w:rsid w:val="00281129"/>
    <w:rsid w:val="002A69B6"/>
    <w:rsid w:val="002C1879"/>
    <w:rsid w:val="002C2D0B"/>
    <w:rsid w:val="002C420B"/>
    <w:rsid w:val="002D0420"/>
    <w:rsid w:val="002F20BA"/>
    <w:rsid w:val="002F7385"/>
    <w:rsid w:val="00331C04"/>
    <w:rsid w:val="00334FFB"/>
    <w:rsid w:val="00343411"/>
    <w:rsid w:val="00344667"/>
    <w:rsid w:val="003463D5"/>
    <w:rsid w:val="00364AB5"/>
    <w:rsid w:val="003710D7"/>
    <w:rsid w:val="0037228F"/>
    <w:rsid w:val="0037496B"/>
    <w:rsid w:val="0039067F"/>
    <w:rsid w:val="003C53C5"/>
    <w:rsid w:val="003E2CA0"/>
    <w:rsid w:val="003F0C2F"/>
    <w:rsid w:val="00400F4A"/>
    <w:rsid w:val="00405228"/>
    <w:rsid w:val="004054F6"/>
    <w:rsid w:val="00422EC6"/>
    <w:rsid w:val="00442439"/>
    <w:rsid w:val="00461231"/>
    <w:rsid w:val="004850B0"/>
    <w:rsid w:val="00486F2E"/>
    <w:rsid w:val="004C1823"/>
    <w:rsid w:val="004C6D67"/>
    <w:rsid w:val="004F2E58"/>
    <w:rsid w:val="004F3662"/>
    <w:rsid w:val="00504D55"/>
    <w:rsid w:val="005079FF"/>
    <w:rsid w:val="00513277"/>
    <w:rsid w:val="00520281"/>
    <w:rsid w:val="00525805"/>
    <w:rsid w:val="00525D0B"/>
    <w:rsid w:val="00527D50"/>
    <w:rsid w:val="0053591F"/>
    <w:rsid w:val="00541D01"/>
    <w:rsid w:val="00546D5E"/>
    <w:rsid w:val="00547DCA"/>
    <w:rsid w:val="00553B8F"/>
    <w:rsid w:val="005618C9"/>
    <w:rsid w:val="0056776B"/>
    <w:rsid w:val="00567989"/>
    <w:rsid w:val="005817E4"/>
    <w:rsid w:val="005A4C11"/>
    <w:rsid w:val="005B7A4F"/>
    <w:rsid w:val="005C3943"/>
    <w:rsid w:val="005C61B9"/>
    <w:rsid w:val="005D1239"/>
    <w:rsid w:val="005E52B8"/>
    <w:rsid w:val="005F1170"/>
    <w:rsid w:val="00606780"/>
    <w:rsid w:val="00606C5E"/>
    <w:rsid w:val="00606D92"/>
    <w:rsid w:val="00621CCF"/>
    <w:rsid w:val="006270DB"/>
    <w:rsid w:val="00631EF2"/>
    <w:rsid w:val="00634053"/>
    <w:rsid w:val="00665B84"/>
    <w:rsid w:val="006738D7"/>
    <w:rsid w:val="0067701E"/>
    <w:rsid w:val="006B4842"/>
    <w:rsid w:val="006F049A"/>
    <w:rsid w:val="006F1A84"/>
    <w:rsid w:val="006F39F8"/>
    <w:rsid w:val="006F5A1D"/>
    <w:rsid w:val="00706794"/>
    <w:rsid w:val="00712495"/>
    <w:rsid w:val="007175DD"/>
    <w:rsid w:val="00734CF6"/>
    <w:rsid w:val="00742C4A"/>
    <w:rsid w:val="00756FD5"/>
    <w:rsid w:val="00761A70"/>
    <w:rsid w:val="00764E8C"/>
    <w:rsid w:val="0077009A"/>
    <w:rsid w:val="00776985"/>
    <w:rsid w:val="00784A6A"/>
    <w:rsid w:val="007A3236"/>
    <w:rsid w:val="007B15D4"/>
    <w:rsid w:val="007B2133"/>
    <w:rsid w:val="007B7F4C"/>
    <w:rsid w:val="007C0A24"/>
    <w:rsid w:val="007C4627"/>
    <w:rsid w:val="007E0D31"/>
    <w:rsid w:val="007F3BE2"/>
    <w:rsid w:val="008015BF"/>
    <w:rsid w:val="00802F59"/>
    <w:rsid w:val="00803046"/>
    <w:rsid w:val="00805543"/>
    <w:rsid w:val="00806D80"/>
    <w:rsid w:val="0082056E"/>
    <w:rsid w:val="00827C28"/>
    <w:rsid w:val="00840820"/>
    <w:rsid w:val="00860363"/>
    <w:rsid w:val="00865C13"/>
    <w:rsid w:val="00884CE8"/>
    <w:rsid w:val="008B3FAE"/>
    <w:rsid w:val="008B5080"/>
    <w:rsid w:val="008C3885"/>
    <w:rsid w:val="008D1A04"/>
    <w:rsid w:val="008D6396"/>
    <w:rsid w:val="008E613E"/>
    <w:rsid w:val="008E6B62"/>
    <w:rsid w:val="008E7E16"/>
    <w:rsid w:val="008F580A"/>
    <w:rsid w:val="008F70C7"/>
    <w:rsid w:val="008F7DE5"/>
    <w:rsid w:val="00901536"/>
    <w:rsid w:val="00901C4D"/>
    <w:rsid w:val="00903DB0"/>
    <w:rsid w:val="00904DDD"/>
    <w:rsid w:val="00937CA6"/>
    <w:rsid w:val="00941783"/>
    <w:rsid w:val="00953103"/>
    <w:rsid w:val="00953D19"/>
    <w:rsid w:val="0096547B"/>
    <w:rsid w:val="00984AFA"/>
    <w:rsid w:val="00991C20"/>
    <w:rsid w:val="009A33DC"/>
    <w:rsid w:val="009A3E9E"/>
    <w:rsid w:val="009A47E9"/>
    <w:rsid w:val="009D7734"/>
    <w:rsid w:val="009E370C"/>
    <w:rsid w:val="009F2474"/>
    <w:rsid w:val="00A17D68"/>
    <w:rsid w:val="00A2028D"/>
    <w:rsid w:val="00A21524"/>
    <w:rsid w:val="00A253F8"/>
    <w:rsid w:val="00A330CB"/>
    <w:rsid w:val="00A346D6"/>
    <w:rsid w:val="00A41362"/>
    <w:rsid w:val="00A44ECE"/>
    <w:rsid w:val="00A5045A"/>
    <w:rsid w:val="00A65037"/>
    <w:rsid w:val="00A90BE5"/>
    <w:rsid w:val="00A95F58"/>
    <w:rsid w:val="00AC0992"/>
    <w:rsid w:val="00AC6EF1"/>
    <w:rsid w:val="00AD2E8F"/>
    <w:rsid w:val="00AD71A7"/>
    <w:rsid w:val="00AE29C4"/>
    <w:rsid w:val="00AE6413"/>
    <w:rsid w:val="00AE66E2"/>
    <w:rsid w:val="00AF6C72"/>
    <w:rsid w:val="00B05384"/>
    <w:rsid w:val="00B17D2D"/>
    <w:rsid w:val="00B204C6"/>
    <w:rsid w:val="00B21724"/>
    <w:rsid w:val="00B54A08"/>
    <w:rsid w:val="00B67FB0"/>
    <w:rsid w:val="00B746C9"/>
    <w:rsid w:val="00B74FDE"/>
    <w:rsid w:val="00B85631"/>
    <w:rsid w:val="00B945CC"/>
    <w:rsid w:val="00BA2353"/>
    <w:rsid w:val="00BA6B5D"/>
    <w:rsid w:val="00BA6C36"/>
    <w:rsid w:val="00BA752E"/>
    <w:rsid w:val="00BC4691"/>
    <w:rsid w:val="00BD6156"/>
    <w:rsid w:val="00BF0A22"/>
    <w:rsid w:val="00BF13F9"/>
    <w:rsid w:val="00BF2E7A"/>
    <w:rsid w:val="00BF4717"/>
    <w:rsid w:val="00C0106D"/>
    <w:rsid w:val="00C05714"/>
    <w:rsid w:val="00C15D5F"/>
    <w:rsid w:val="00C22079"/>
    <w:rsid w:val="00C22747"/>
    <w:rsid w:val="00C3154E"/>
    <w:rsid w:val="00C41B5C"/>
    <w:rsid w:val="00C627D6"/>
    <w:rsid w:val="00C76505"/>
    <w:rsid w:val="00C9101E"/>
    <w:rsid w:val="00CA4FA4"/>
    <w:rsid w:val="00CC5E2B"/>
    <w:rsid w:val="00CD4974"/>
    <w:rsid w:val="00CD4E2D"/>
    <w:rsid w:val="00CD52E8"/>
    <w:rsid w:val="00CE5810"/>
    <w:rsid w:val="00CE5A46"/>
    <w:rsid w:val="00D00537"/>
    <w:rsid w:val="00D05C8D"/>
    <w:rsid w:val="00D06C33"/>
    <w:rsid w:val="00D227E7"/>
    <w:rsid w:val="00D3109C"/>
    <w:rsid w:val="00D43ABE"/>
    <w:rsid w:val="00D60F21"/>
    <w:rsid w:val="00D6586D"/>
    <w:rsid w:val="00D86661"/>
    <w:rsid w:val="00D93436"/>
    <w:rsid w:val="00D93891"/>
    <w:rsid w:val="00D94A2A"/>
    <w:rsid w:val="00DB0214"/>
    <w:rsid w:val="00DB3D8E"/>
    <w:rsid w:val="00DC46F6"/>
    <w:rsid w:val="00DD5CDF"/>
    <w:rsid w:val="00DD6E4C"/>
    <w:rsid w:val="00E22DE5"/>
    <w:rsid w:val="00E41A62"/>
    <w:rsid w:val="00E45A40"/>
    <w:rsid w:val="00E66A7C"/>
    <w:rsid w:val="00E84821"/>
    <w:rsid w:val="00E926AF"/>
    <w:rsid w:val="00EB78E5"/>
    <w:rsid w:val="00EC0BD0"/>
    <w:rsid w:val="00EC5905"/>
    <w:rsid w:val="00ED1D43"/>
    <w:rsid w:val="00ED72EB"/>
    <w:rsid w:val="00EF2C5B"/>
    <w:rsid w:val="00F01585"/>
    <w:rsid w:val="00F0328F"/>
    <w:rsid w:val="00F13F27"/>
    <w:rsid w:val="00F26959"/>
    <w:rsid w:val="00F51841"/>
    <w:rsid w:val="00F55E51"/>
    <w:rsid w:val="00F651FA"/>
    <w:rsid w:val="00F76F23"/>
    <w:rsid w:val="00F953D3"/>
    <w:rsid w:val="00F97F09"/>
    <w:rsid w:val="00FB6BE0"/>
    <w:rsid w:val="00FC675C"/>
    <w:rsid w:val="00FE1F97"/>
    <w:rsid w:val="00FE54D9"/>
    <w:rsid w:val="00FE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80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49A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195E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95EAC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95E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95EAC"/>
    <w:rPr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47D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7DCA"/>
    <w:rPr>
      <w:rFonts w:ascii="Tahoma" w:hAnsi="Tahoma" w:cs="Tahoma"/>
      <w:sz w:val="16"/>
      <w:szCs w:val="16"/>
      <w:lang w:eastAsia="en-US"/>
    </w:rPr>
  </w:style>
  <w:style w:type="paragraph" w:styleId="a9">
    <w:name w:val="footnote text"/>
    <w:basedOn w:val="a"/>
    <w:link w:val="aa"/>
    <w:uiPriority w:val="99"/>
    <w:rsid w:val="008D1A04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rsid w:val="008D1A04"/>
    <w:rPr>
      <w:rFonts w:ascii="Times New Roman" w:eastAsia="Times New Roman" w:hAnsi="Times New Roman"/>
    </w:rPr>
  </w:style>
  <w:style w:type="character" w:styleId="ab">
    <w:name w:val="footnote reference"/>
    <w:rsid w:val="008D1A04"/>
    <w:rPr>
      <w:vertAlign w:val="superscript"/>
    </w:rPr>
  </w:style>
  <w:style w:type="character" w:styleId="ac">
    <w:name w:val="page number"/>
    <w:rsid w:val="00904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80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49A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195E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95EAC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95E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95EAC"/>
    <w:rPr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47D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7DCA"/>
    <w:rPr>
      <w:rFonts w:ascii="Tahoma" w:hAnsi="Tahoma" w:cs="Tahoma"/>
      <w:sz w:val="16"/>
      <w:szCs w:val="16"/>
      <w:lang w:eastAsia="en-US"/>
    </w:rPr>
  </w:style>
  <w:style w:type="paragraph" w:styleId="a9">
    <w:name w:val="footnote text"/>
    <w:basedOn w:val="a"/>
    <w:link w:val="aa"/>
    <w:uiPriority w:val="99"/>
    <w:rsid w:val="008D1A04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rsid w:val="008D1A04"/>
    <w:rPr>
      <w:rFonts w:ascii="Times New Roman" w:eastAsia="Times New Roman" w:hAnsi="Times New Roman"/>
    </w:rPr>
  </w:style>
  <w:style w:type="character" w:styleId="ab">
    <w:name w:val="footnote reference"/>
    <w:rsid w:val="008D1A04"/>
    <w:rPr>
      <w:vertAlign w:val="superscript"/>
    </w:rPr>
  </w:style>
  <w:style w:type="character" w:styleId="ac">
    <w:name w:val="page number"/>
    <w:rsid w:val="00904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80A70-0744-4B53-B117-29EA72BF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2559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Тюменцева Марина Владимировна</dc:creator>
  <cp:keywords/>
  <cp:lastModifiedBy>Велищенко Наталья Андреевна</cp:lastModifiedBy>
  <cp:revision>20</cp:revision>
  <cp:lastPrinted>2019-11-26T03:26:00Z</cp:lastPrinted>
  <dcterms:created xsi:type="dcterms:W3CDTF">2019-11-26T03:15:00Z</dcterms:created>
  <dcterms:modified xsi:type="dcterms:W3CDTF">2019-12-12T10:26:00Z</dcterms:modified>
</cp:coreProperties>
</file>