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91"/>
        <w:tblW w:w="0" w:type="auto"/>
        <w:tblLayout w:type="fixed"/>
        <w:tblLook w:val="0000" w:firstRow="0" w:lastRow="0" w:firstColumn="0" w:lastColumn="0" w:noHBand="0" w:noVBand="0"/>
      </w:tblPr>
      <w:tblGrid>
        <w:gridCol w:w="1788"/>
        <w:gridCol w:w="2607"/>
        <w:gridCol w:w="3006"/>
        <w:gridCol w:w="1955"/>
      </w:tblGrid>
      <w:tr w:rsidR="00701157" w:rsidRPr="00E74C57" w14:paraId="59DE3610" w14:textId="77777777" w:rsidTr="00E7215B">
        <w:trPr>
          <w:trHeight w:val="2972"/>
        </w:trPr>
        <w:tc>
          <w:tcPr>
            <w:tcW w:w="9356" w:type="dxa"/>
            <w:gridSpan w:val="4"/>
          </w:tcPr>
          <w:p w14:paraId="3BC2567B" w14:textId="77777777" w:rsidR="00701157" w:rsidRPr="00E74C57" w:rsidRDefault="00701157" w:rsidP="00E7215B">
            <w:pPr>
              <w:jc w:val="center"/>
              <w:rPr>
                <w:rFonts w:ascii="Times New Roman" w:hAnsi="Times New Roman" w:cs="Times New Roman"/>
                <w:sz w:val="28"/>
                <w:szCs w:val="28"/>
              </w:rPr>
            </w:pPr>
          </w:p>
          <w:p w14:paraId="297C80D4" w14:textId="77777777" w:rsidR="00701157" w:rsidRPr="00E74C57" w:rsidRDefault="00701157" w:rsidP="00E7215B">
            <w:pPr>
              <w:jc w:val="center"/>
              <w:rPr>
                <w:rFonts w:ascii="Times New Roman" w:hAnsi="Times New Roman" w:cs="Times New Roman"/>
                <w:sz w:val="28"/>
                <w:szCs w:val="28"/>
              </w:rPr>
            </w:pPr>
          </w:p>
          <w:p w14:paraId="28671E2F" w14:textId="77777777" w:rsidR="00701157" w:rsidRDefault="00701157" w:rsidP="00E7215B">
            <w:pPr>
              <w:jc w:val="center"/>
              <w:rPr>
                <w:rFonts w:ascii="Times New Roman" w:hAnsi="Times New Roman" w:cs="Times New Roman"/>
                <w:sz w:val="28"/>
                <w:szCs w:val="28"/>
              </w:rPr>
            </w:pPr>
          </w:p>
          <w:p w14:paraId="16FDAA66" w14:textId="77777777" w:rsidR="00701157" w:rsidRDefault="00864E8A" w:rsidP="00864E8A">
            <w:pPr>
              <w:rPr>
                <w:rFonts w:ascii="Times New Roman" w:hAnsi="Times New Roman" w:cs="Times New Roman"/>
                <w:sz w:val="28"/>
                <w:szCs w:val="28"/>
              </w:rPr>
            </w:pPr>
            <w:r>
              <w:rPr>
                <w:rFonts w:ascii="Times New Roman" w:hAnsi="Times New Roman" w:cs="Times New Roman"/>
                <w:sz w:val="28"/>
                <w:szCs w:val="28"/>
              </w:rPr>
              <w:t xml:space="preserve">                                                       </w:t>
            </w:r>
            <w:r w:rsidR="00701157" w:rsidRPr="00E74C57">
              <w:rPr>
                <w:rFonts w:ascii="Times New Roman" w:hAnsi="Times New Roman" w:cs="Times New Roman"/>
                <w:noProof/>
                <w:sz w:val="28"/>
                <w:szCs w:val="28"/>
                <w:lang w:eastAsia="ru-RU"/>
              </w:rPr>
              <w:drawing>
                <wp:inline distT="0" distB="0" distL="0" distR="0" wp14:anchorId="32E8BA03" wp14:editId="2534D4D1">
                  <wp:extent cx="648182" cy="800100"/>
                  <wp:effectExtent l="19050" t="0" r="0"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5" cstate="print"/>
                          <a:srcRect/>
                          <a:stretch>
                            <a:fillRect/>
                          </a:stretch>
                        </pic:blipFill>
                        <pic:spPr bwMode="auto">
                          <a:xfrm>
                            <a:off x="0" y="0"/>
                            <a:ext cx="648182" cy="800100"/>
                          </a:xfrm>
                          <a:prstGeom prst="rect">
                            <a:avLst/>
                          </a:prstGeom>
                          <a:noFill/>
                          <a:ln w="9525">
                            <a:noFill/>
                            <a:miter lim="800000"/>
                            <a:headEnd/>
                            <a:tailEnd/>
                          </a:ln>
                        </pic:spPr>
                      </pic:pic>
                    </a:graphicData>
                  </a:graphic>
                </wp:inline>
              </w:drawing>
            </w:r>
          </w:p>
          <w:p w14:paraId="1C7EBCCF" w14:textId="77777777" w:rsidR="00701157" w:rsidRDefault="00701157" w:rsidP="00E7215B">
            <w:pPr>
              <w:jc w:val="center"/>
              <w:rPr>
                <w:rFonts w:ascii="Times New Roman" w:hAnsi="Times New Roman" w:cs="Times New Roman"/>
                <w:sz w:val="28"/>
                <w:szCs w:val="28"/>
              </w:rPr>
            </w:pPr>
          </w:p>
          <w:p w14:paraId="451E1C0D" w14:textId="77777777" w:rsidR="00701157" w:rsidRPr="00E74C57" w:rsidRDefault="00701157" w:rsidP="00E7215B">
            <w:pPr>
              <w:jc w:val="center"/>
              <w:rPr>
                <w:rFonts w:ascii="Times New Roman" w:hAnsi="Times New Roman" w:cs="Times New Roman"/>
                <w:sz w:val="28"/>
                <w:szCs w:val="28"/>
              </w:rPr>
            </w:pPr>
            <w:r w:rsidRPr="00E74C57">
              <w:rPr>
                <w:rFonts w:ascii="Times New Roman" w:hAnsi="Times New Roman" w:cs="Times New Roman"/>
                <w:sz w:val="28"/>
                <w:szCs w:val="28"/>
              </w:rPr>
              <w:t>Российская Федерация</w:t>
            </w:r>
          </w:p>
          <w:p w14:paraId="2F270A2C" w14:textId="77777777" w:rsidR="00701157" w:rsidRPr="00E74C57" w:rsidRDefault="00701157" w:rsidP="00E7215B">
            <w:pPr>
              <w:jc w:val="center"/>
              <w:rPr>
                <w:rFonts w:ascii="Times New Roman" w:hAnsi="Times New Roman" w:cs="Times New Roman"/>
                <w:sz w:val="28"/>
                <w:szCs w:val="28"/>
              </w:rPr>
            </w:pPr>
            <w:r w:rsidRPr="00E74C57">
              <w:rPr>
                <w:rFonts w:ascii="Times New Roman" w:hAnsi="Times New Roman" w:cs="Times New Roman"/>
                <w:sz w:val="28"/>
                <w:szCs w:val="28"/>
              </w:rPr>
              <w:t>Администрация города Канска</w:t>
            </w:r>
            <w:r w:rsidRPr="00E74C57">
              <w:rPr>
                <w:rFonts w:ascii="Times New Roman" w:hAnsi="Times New Roman" w:cs="Times New Roman"/>
                <w:sz w:val="28"/>
                <w:szCs w:val="28"/>
              </w:rPr>
              <w:br/>
              <w:t>Красноярского края</w:t>
            </w:r>
          </w:p>
          <w:p w14:paraId="07BDFF99" w14:textId="77777777" w:rsidR="00701157" w:rsidRPr="006A5C57" w:rsidRDefault="00701157" w:rsidP="00E7215B">
            <w:pPr>
              <w:jc w:val="center"/>
              <w:rPr>
                <w:rFonts w:ascii="Times New Roman" w:hAnsi="Times New Roman" w:cs="Times New Roman"/>
                <w:b/>
                <w:spacing w:val="40"/>
                <w:sz w:val="36"/>
                <w:szCs w:val="36"/>
              </w:rPr>
            </w:pPr>
            <w:r w:rsidRPr="006A5C57">
              <w:rPr>
                <w:rFonts w:ascii="Times New Roman" w:hAnsi="Times New Roman" w:cs="Times New Roman"/>
                <w:b/>
                <w:spacing w:val="40"/>
                <w:sz w:val="36"/>
                <w:szCs w:val="36"/>
              </w:rPr>
              <w:t>ПОСТАНОВЛЕНИЕ</w:t>
            </w:r>
          </w:p>
          <w:p w14:paraId="1F033A3F" w14:textId="77777777" w:rsidR="00701157" w:rsidRPr="00E74C57" w:rsidRDefault="00701157" w:rsidP="00E7215B">
            <w:pPr>
              <w:rPr>
                <w:rFonts w:ascii="Times New Roman" w:hAnsi="Times New Roman" w:cs="Times New Roman"/>
                <w:sz w:val="28"/>
                <w:szCs w:val="28"/>
              </w:rPr>
            </w:pPr>
          </w:p>
        </w:tc>
      </w:tr>
      <w:tr w:rsidR="00701157" w:rsidRPr="00E74C57" w14:paraId="1AB93D55" w14:textId="77777777" w:rsidTr="00E7215B">
        <w:tc>
          <w:tcPr>
            <w:tcW w:w="9356" w:type="dxa"/>
            <w:gridSpan w:val="4"/>
          </w:tcPr>
          <w:p w14:paraId="3CCCDFFA" w14:textId="77777777" w:rsidR="00701157" w:rsidRPr="00E74C57" w:rsidRDefault="00701157" w:rsidP="00E7215B">
            <w:pPr>
              <w:rPr>
                <w:rFonts w:ascii="Times New Roman" w:hAnsi="Times New Roman" w:cs="Times New Roman"/>
                <w:noProof/>
                <w:sz w:val="28"/>
                <w:szCs w:val="28"/>
              </w:rPr>
            </w:pPr>
          </w:p>
        </w:tc>
      </w:tr>
      <w:tr w:rsidR="00701157" w:rsidRPr="00E74C57" w14:paraId="33386216" w14:textId="77777777" w:rsidTr="00E7215B">
        <w:trPr>
          <w:trHeight w:val="80"/>
        </w:trPr>
        <w:tc>
          <w:tcPr>
            <w:tcW w:w="1788" w:type="dxa"/>
            <w:tcBorders>
              <w:bottom w:val="single" w:sz="6" w:space="0" w:color="auto"/>
            </w:tcBorders>
          </w:tcPr>
          <w:p w14:paraId="4F72B29B" w14:textId="2760BE60" w:rsidR="00701157" w:rsidRPr="00E74C57" w:rsidRDefault="00ED6842" w:rsidP="00E7215B">
            <w:pPr>
              <w:rPr>
                <w:rFonts w:ascii="Times New Roman" w:hAnsi="Times New Roman" w:cs="Times New Roman"/>
                <w:sz w:val="28"/>
                <w:szCs w:val="28"/>
              </w:rPr>
            </w:pPr>
            <w:r>
              <w:rPr>
                <w:rFonts w:ascii="Times New Roman" w:hAnsi="Times New Roman" w:cs="Times New Roman"/>
                <w:sz w:val="28"/>
                <w:szCs w:val="28"/>
              </w:rPr>
              <w:t>25.12.2020 г.</w:t>
            </w:r>
          </w:p>
        </w:tc>
        <w:tc>
          <w:tcPr>
            <w:tcW w:w="2607" w:type="dxa"/>
          </w:tcPr>
          <w:p w14:paraId="7E3ABE25" w14:textId="77777777" w:rsidR="00701157" w:rsidRPr="00E74C57" w:rsidRDefault="00701157" w:rsidP="00E7215B">
            <w:pPr>
              <w:rPr>
                <w:rFonts w:ascii="Times New Roman" w:hAnsi="Times New Roman" w:cs="Times New Roman"/>
                <w:sz w:val="28"/>
                <w:szCs w:val="28"/>
              </w:rPr>
            </w:pPr>
            <w:r w:rsidRPr="00E74C57">
              <w:rPr>
                <w:rFonts w:ascii="Times New Roman" w:hAnsi="Times New Roman" w:cs="Times New Roman"/>
                <w:sz w:val="28"/>
                <w:szCs w:val="28"/>
              </w:rPr>
              <w:t xml:space="preserve"> </w:t>
            </w:r>
          </w:p>
        </w:tc>
        <w:tc>
          <w:tcPr>
            <w:tcW w:w="3006" w:type="dxa"/>
          </w:tcPr>
          <w:p w14:paraId="2E9D897A" w14:textId="77777777" w:rsidR="00701157" w:rsidRPr="00E74C57" w:rsidRDefault="00701157" w:rsidP="00E7215B">
            <w:pPr>
              <w:jc w:val="right"/>
              <w:rPr>
                <w:rFonts w:ascii="Times New Roman" w:hAnsi="Times New Roman" w:cs="Times New Roman"/>
                <w:sz w:val="28"/>
                <w:szCs w:val="28"/>
              </w:rPr>
            </w:pPr>
            <w:r>
              <w:rPr>
                <w:rFonts w:ascii="Times New Roman" w:hAnsi="Times New Roman" w:cs="Times New Roman"/>
                <w:sz w:val="28"/>
                <w:szCs w:val="28"/>
              </w:rPr>
              <w:t xml:space="preserve">                            </w:t>
            </w:r>
            <w:r w:rsidRPr="00E74C57">
              <w:rPr>
                <w:rFonts w:ascii="Times New Roman" w:hAnsi="Times New Roman" w:cs="Times New Roman"/>
                <w:sz w:val="28"/>
                <w:szCs w:val="28"/>
              </w:rPr>
              <w:t>№</w:t>
            </w:r>
          </w:p>
        </w:tc>
        <w:tc>
          <w:tcPr>
            <w:tcW w:w="1955" w:type="dxa"/>
            <w:tcBorders>
              <w:bottom w:val="single" w:sz="6" w:space="0" w:color="auto"/>
            </w:tcBorders>
          </w:tcPr>
          <w:p w14:paraId="6CAFE6DB" w14:textId="4FF5C51D" w:rsidR="00701157" w:rsidRPr="00E74C57" w:rsidRDefault="00ED6842" w:rsidP="00E7215B">
            <w:pPr>
              <w:rPr>
                <w:rFonts w:ascii="Times New Roman" w:hAnsi="Times New Roman" w:cs="Times New Roman"/>
                <w:sz w:val="28"/>
                <w:szCs w:val="28"/>
              </w:rPr>
            </w:pPr>
            <w:r>
              <w:rPr>
                <w:rFonts w:ascii="Times New Roman" w:hAnsi="Times New Roman" w:cs="Times New Roman"/>
                <w:sz w:val="28"/>
                <w:szCs w:val="28"/>
              </w:rPr>
              <w:t>1164</w:t>
            </w:r>
          </w:p>
        </w:tc>
      </w:tr>
    </w:tbl>
    <w:p w14:paraId="1517A9A8" w14:textId="77777777" w:rsidR="00701157" w:rsidRPr="0000792D" w:rsidRDefault="00701157" w:rsidP="00701157">
      <w:pPr>
        <w:rPr>
          <w:rFonts w:ascii="Times New Roman" w:hAnsi="Times New Roman" w:cs="Times New Roman"/>
          <w:sz w:val="28"/>
          <w:szCs w:val="28"/>
        </w:rPr>
      </w:pPr>
      <w:bookmarkStart w:id="0" w:name="_Hlk60054149"/>
      <w:r w:rsidRPr="0000792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города Канска от </w:t>
      </w:r>
      <w:r w:rsidR="005B6BB8">
        <w:rPr>
          <w:rFonts w:ascii="Times New Roman" w:hAnsi="Times New Roman" w:cs="Times New Roman"/>
          <w:sz w:val="28"/>
          <w:szCs w:val="28"/>
        </w:rPr>
        <w:t>12.09.2017 №</w:t>
      </w:r>
      <w:r>
        <w:rPr>
          <w:rFonts w:ascii="Times New Roman" w:hAnsi="Times New Roman" w:cs="Times New Roman"/>
          <w:sz w:val="28"/>
          <w:szCs w:val="28"/>
        </w:rPr>
        <w:t xml:space="preserve"> 806</w:t>
      </w:r>
      <w:r w:rsidR="005B6BB8">
        <w:rPr>
          <w:rFonts w:ascii="Times New Roman" w:hAnsi="Times New Roman" w:cs="Times New Roman"/>
          <w:sz w:val="28"/>
          <w:szCs w:val="28"/>
        </w:rPr>
        <w:t>, об отмене постановления № 1150 от 22.12.2020</w:t>
      </w:r>
    </w:p>
    <w:p w14:paraId="47D44655" w14:textId="77777777" w:rsidR="00701157" w:rsidRPr="00E74C57" w:rsidRDefault="00701157" w:rsidP="00701157">
      <w:pPr>
        <w:rPr>
          <w:rFonts w:ascii="Times New Roman" w:hAnsi="Times New Roman" w:cs="Times New Roman"/>
          <w:sz w:val="28"/>
          <w:szCs w:val="28"/>
        </w:rPr>
      </w:pPr>
    </w:p>
    <w:p w14:paraId="359AFC7A" w14:textId="77777777" w:rsidR="005B6BB8" w:rsidRDefault="00F1338F" w:rsidP="00F1338F">
      <w:pPr>
        <w:autoSpaceDE w:val="0"/>
        <w:autoSpaceDN w:val="0"/>
        <w:adjustRightInd w:val="0"/>
        <w:ind w:firstLine="709"/>
        <w:rPr>
          <w:rFonts w:ascii="Times New Roman" w:hAnsi="Times New Roman" w:cs="Times New Roman"/>
          <w:sz w:val="28"/>
          <w:szCs w:val="28"/>
        </w:rPr>
      </w:pPr>
      <w:r w:rsidRPr="00F1338F">
        <w:rPr>
          <w:rFonts w:ascii="Times New Roman" w:hAnsi="Times New Roman" w:cs="Times New Roman"/>
          <w:sz w:val="28"/>
          <w:szCs w:val="28"/>
        </w:rPr>
        <w:t xml:space="preserve">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30, 35 </w:t>
      </w:r>
      <w:hyperlink r:id="rId6" w:history="1">
        <w:r w:rsidRPr="00F1338F">
          <w:rPr>
            <w:rFonts w:ascii="Times New Roman" w:hAnsi="Times New Roman" w:cs="Times New Roman"/>
            <w:sz w:val="28"/>
            <w:szCs w:val="28"/>
          </w:rPr>
          <w:t>Устава</w:t>
        </w:r>
      </w:hyperlink>
      <w:r w:rsidRPr="00F1338F">
        <w:rPr>
          <w:rFonts w:ascii="Times New Roman" w:hAnsi="Times New Roman" w:cs="Times New Roman"/>
          <w:sz w:val="28"/>
          <w:szCs w:val="28"/>
        </w:rPr>
        <w:t xml:space="preserve"> г. Канска</w:t>
      </w:r>
      <w:r w:rsidR="00701157" w:rsidRPr="00F1338F">
        <w:rPr>
          <w:rFonts w:ascii="Times New Roman" w:hAnsi="Times New Roman" w:cs="Times New Roman"/>
          <w:sz w:val="28"/>
          <w:szCs w:val="28"/>
        </w:rPr>
        <w:t>, ПОСТАНОВЛЯЮ:</w:t>
      </w:r>
    </w:p>
    <w:p w14:paraId="15D4A6BF" w14:textId="77777777" w:rsidR="00701157" w:rsidRPr="00F1338F" w:rsidRDefault="005B6BB8" w:rsidP="005B6BB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w:t>
      </w:r>
      <w:r w:rsidR="00701157" w:rsidRPr="00F1338F">
        <w:rPr>
          <w:rFonts w:ascii="Times New Roman" w:hAnsi="Times New Roman" w:cs="Times New Roman"/>
          <w:sz w:val="28"/>
          <w:szCs w:val="28"/>
        </w:rPr>
        <w:t xml:space="preserve"> </w:t>
      </w:r>
      <w:r>
        <w:rPr>
          <w:rFonts w:ascii="Times New Roman" w:hAnsi="Times New Roman" w:cs="Times New Roman"/>
          <w:sz w:val="28"/>
          <w:szCs w:val="28"/>
        </w:rPr>
        <w:t>Отменить постановление администрации города Канска от 22.12.2020 № 1150 «О Внесении изменений в постановление администрации города Канска от 12.09.2017 № 806.</w:t>
      </w:r>
    </w:p>
    <w:p w14:paraId="1A0D995F" w14:textId="77777777" w:rsidR="00701157" w:rsidRPr="00F1338F" w:rsidRDefault="00701157" w:rsidP="00701157">
      <w:pPr>
        <w:rPr>
          <w:rFonts w:ascii="Times New Roman" w:hAnsi="Times New Roman" w:cs="Times New Roman"/>
          <w:sz w:val="28"/>
          <w:szCs w:val="28"/>
        </w:rPr>
      </w:pPr>
      <w:r>
        <w:rPr>
          <w:rFonts w:ascii="Times New Roman" w:hAnsi="Times New Roman" w:cs="Times New Roman"/>
          <w:sz w:val="28"/>
          <w:szCs w:val="28"/>
        </w:rPr>
        <w:t xml:space="preserve"> </w:t>
      </w:r>
      <w:r w:rsidRPr="003F001D">
        <w:rPr>
          <w:rFonts w:ascii="Times New Roman" w:hAnsi="Times New Roman" w:cs="Times New Roman"/>
          <w:sz w:val="28"/>
          <w:szCs w:val="28"/>
        </w:rPr>
        <w:t xml:space="preserve">     </w:t>
      </w:r>
      <w:r w:rsidR="00873CD0" w:rsidRPr="00873CD0">
        <w:rPr>
          <w:rFonts w:ascii="Times New Roman" w:hAnsi="Times New Roman" w:cs="Times New Roman"/>
          <w:sz w:val="28"/>
          <w:szCs w:val="28"/>
        </w:rPr>
        <w:t xml:space="preserve">   </w:t>
      </w:r>
      <w:r w:rsidR="005B6BB8">
        <w:rPr>
          <w:rFonts w:ascii="Times New Roman" w:hAnsi="Times New Roman" w:cs="Times New Roman"/>
          <w:sz w:val="28"/>
          <w:szCs w:val="28"/>
        </w:rPr>
        <w:t xml:space="preserve"> </w:t>
      </w:r>
      <w:r w:rsidRPr="003F001D">
        <w:rPr>
          <w:rFonts w:ascii="Times New Roman" w:hAnsi="Times New Roman" w:cs="Times New Roman"/>
          <w:sz w:val="28"/>
          <w:szCs w:val="28"/>
        </w:rPr>
        <w:t xml:space="preserve"> </w:t>
      </w:r>
      <w:r w:rsidR="005B6BB8">
        <w:rPr>
          <w:rFonts w:ascii="Times New Roman" w:hAnsi="Times New Roman" w:cs="Times New Roman"/>
          <w:sz w:val="28"/>
          <w:szCs w:val="28"/>
        </w:rPr>
        <w:t>2</w:t>
      </w:r>
      <w:r w:rsidRPr="003F001D">
        <w:rPr>
          <w:rFonts w:ascii="Times New Roman" w:hAnsi="Times New Roman" w:cs="Times New Roman"/>
          <w:sz w:val="28"/>
          <w:szCs w:val="28"/>
        </w:rPr>
        <w:t>. Внести в постановление</w:t>
      </w:r>
      <w:r w:rsidRPr="003F001D">
        <w:rPr>
          <w:rFonts w:ascii="Times New Roman" w:hAnsi="Times New Roman" w:cs="Times New Roman"/>
        </w:rPr>
        <w:t xml:space="preserve"> </w:t>
      </w:r>
      <w:r w:rsidRPr="003F001D">
        <w:rPr>
          <w:rFonts w:ascii="Times New Roman" w:hAnsi="Times New Roman" w:cs="Times New Roman"/>
          <w:sz w:val="28"/>
          <w:szCs w:val="28"/>
        </w:rPr>
        <w:t xml:space="preserve">администрации города Канска от </w:t>
      </w:r>
      <w:r w:rsidR="005B6BB8" w:rsidRPr="003F001D">
        <w:rPr>
          <w:rFonts w:ascii="Times New Roman" w:hAnsi="Times New Roman" w:cs="Times New Roman"/>
          <w:sz w:val="28"/>
          <w:szCs w:val="28"/>
        </w:rPr>
        <w:t>1</w:t>
      </w:r>
      <w:r w:rsidR="005B6BB8">
        <w:rPr>
          <w:rFonts w:ascii="Times New Roman" w:hAnsi="Times New Roman" w:cs="Times New Roman"/>
          <w:sz w:val="28"/>
          <w:szCs w:val="28"/>
        </w:rPr>
        <w:t>2</w:t>
      </w:r>
      <w:r w:rsidR="005B6BB8" w:rsidRPr="003F001D">
        <w:rPr>
          <w:rFonts w:ascii="Times New Roman" w:hAnsi="Times New Roman" w:cs="Times New Roman"/>
          <w:sz w:val="28"/>
          <w:szCs w:val="28"/>
        </w:rPr>
        <w:t>.09.201</w:t>
      </w:r>
      <w:r w:rsidR="005B6BB8">
        <w:rPr>
          <w:rFonts w:ascii="Times New Roman" w:hAnsi="Times New Roman" w:cs="Times New Roman"/>
          <w:sz w:val="28"/>
          <w:szCs w:val="28"/>
        </w:rPr>
        <w:t>7</w:t>
      </w:r>
      <w:r w:rsidR="005B6BB8" w:rsidRPr="003F001D">
        <w:rPr>
          <w:rFonts w:ascii="Times New Roman" w:hAnsi="Times New Roman" w:cs="Times New Roman"/>
          <w:sz w:val="28"/>
          <w:szCs w:val="28"/>
        </w:rPr>
        <w:t xml:space="preserve"> №</w:t>
      </w:r>
      <w:r w:rsidRPr="003F001D">
        <w:rPr>
          <w:rFonts w:ascii="Times New Roman" w:hAnsi="Times New Roman" w:cs="Times New Roman"/>
          <w:sz w:val="28"/>
          <w:szCs w:val="28"/>
        </w:rPr>
        <w:t xml:space="preserve"> </w:t>
      </w:r>
      <w:r w:rsidRPr="00F1338F">
        <w:rPr>
          <w:rFonts w:ascii="Times New Roman" w:hAnsi="Times New Roman" w:cs="Times New Roman"/>
          <w:sz w:val="28"/>
          <w:szCs w:val="28"/>
        </w:rPr>
        <w:t>806 «Об утверждении административного регламента осуществления муниципального земельного контроля на территории города Канска</w:t>
      </w:r>
      <w:r w:rsidRPr="00F1338F">
        <w:rPr>
          <w:rFonts w:ascii="Times New Roman" w:eastAsia="Times New Roman" w:hAnsi="Times New Roman" w:cs="Times New Roman"/>
          <w:sz w:val="28"/>
          <w:szCs w:val="28"/>
        </w:rPr>
        <w:t>»</w:t>
      </w:r>
      <w:r w:rsidRPr="00F1338F">
        <w:rPr>
          <w:rFonts w:ascii="Times New Roman" w:hAnsi="Times New Roman" w:cs="Times New Roman"/>
          <w:sz w:val="28"/>
          <w:szCs w:val="28"/>
        </w:rPr>
        <w:t xml:space="preserve"> следующие изменения:</w:t>
      </w:r>
    </w:p>
    <w:p w14:paraId="16C19CE4" w14:textId="77777777" w:rsidR="00F1338F" w:rsidRPr="005B6BB8" w:rsidRDefault="005B6BB8" w:rsidP="005B6BB8">
      <w:pPr>
        <w:pStyle w:val="a6"/>
        <w:numPr>
          <w:ilvl w:val="1"/>
          <w:numId w:val="2"/>
        </w:num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F1338F" w:rsidRPr="005B6BB8">
        <w:rPr>
          <w:rFonts w:ascii="Times New Roman" w:hAnsi="Times New Roman" w:cs="Times New Roman"/>
          <w:sz w:val="28"/>
          <w:szCs w:val="28"/>
        </w:rPr>
        <w:t xml:space="preserve">Пункт 4 </w:t>
      </w:r>
      <w:r w:rsidR="0016586F" w:rsidRPr="005B6BB8">
        <w:rPr>
          <w:rFonts w:ascii="Times New Roman" w:hAnsi="Times New Roman" w:cs="Times New Roman"/>
          <w:sz w:val="28"/>
          <w:szCs w:val="28"/>
        </w:rPr>
        <w:t xml:space="preserve">приложения к </w:t>
      </w:r>
      <w:r w:rsidR="00F1338F" w:rsidRPr="005B6BB8">
        <w:rPr>
          <w:rFonts w:ascii="Times New Roman" w:hAnsi="Times New Roman" w:cs="Times New Roman"/>
          <w:sz w:val="28"/>
          <w:szCs w:val="28"/>
        </w:rPr>
        <w:t>Пос</w:t>
      </w:r>
      <w:r w:rsidR="0016586F" w:rsidRPr="005B6BB8">
        <w:rPr>
          <w:rFonts w:ascii="Times New Roman" w:hAnsi="Times New Roman" w:cs="Times New Roman"/>
          <w:sz w:val="28"/>
          <w:szCs w:val="28"/>
        </w:rPr>
        <w:t xml:space="preserve">тановлению дополнить следующими </w:t>
      </w:r>
      <w:r w:rsidR="00F1338F" w:rsidRPr="005B6BB8">
        <w:rPr>
          <w:rFonts w:ascii="Times New Roman" w:hAnsi="Times New Roman" w:cs="Times New Roman"/>
          <w:sz w:val="28"/>
          <w:szCs w:val="28"/>
        </w:rPr>
        <w:t>положениями:</w:t>
      </w:r>
    </w:p>
    <w:p w14:paraId="1CACA654" w14:textId="77777777" w:rsidR="00F1338F" w:rsidRPr="00864E8A" w:rsidRDefault="0009007E" w:rsidP="00864E8A">
      <w:pPr>
        <w:shd w:val="clear" w:color="auto" w:fill="FFFFFF"/>
        <w:ind w:firstLine="709"/>
        <w:contextualSpacing/>
        <w:rPr>
          <w:rFonts w:ascii="Times New Roman" w:hAnsi="Times New Roman" w:cs="Times New Roman"/>
          <w:sz w:val="28"/>
          <w:szCs w:val="28"/>
        </w:rPr>
      </w:pPr>
      <w:r>
        <w:rPr>
          <w:rFonts w:ascii="Times New Roman" w:hAnsi="Times New Roman" w:cs="Times New Roman"/>
          <w:sz w:val="28"/>
          <w:szCs w:val="28"/>
        </w:rPr>
        <w:t>«</w:t>
      </w:r>
      <w:r w:rsidR="00F1338F" w:rsidRPr="00F1338F">
        <w:rPr>
          <w:rFonts w:ascii="Times New Roman" w:hAnsi="Times New Roman" w:cs="Times New Roman"/>
          <w:sz w:val="28"/>
          <w:szCs w:val="28"/>
        </w:rPr>
        <w:t xml:space="preserve">Постановление Правительства РФ </w:t>
      </w:r>
      <w:r w:rsidR="00F1338F" w:rsidRPr="00F1338F">
        <w:rPr>
          <w:rFonts w:ascii="Times New Roman" w:eastAsia="Calibri" w:hAnsi="Times New Roman" w:cs="Times New Roman"/>
          <w:sz w:val="28"/>
          <w:szCs w:val="28"/>
        </w:rPr>
        <w:t>от 10.02.2017 № 166</w:t>
      </w:r>
      <w:r w:rsidR="00F1338F" w:rsidRPr="00F1338F">
        <w:rPr>
          <w:rFonts w:ascii="Times New Roman" w:hAnsi="Times New Roman" w:cs="Times New Roman"/>
          <w:sz w:val="28"/>
          <w:szCs w:val="28"/>
        </w:rPr>
        <w:t xml:space="preserve"> «</w:t>
      </w:r>
      <w:r w:rsidR="00F1338F" w:rsidRPr="00F1338F">
        <w:rPr>
          <w:rFonts w:ascii="Times New Roman" w:eastAsia="Calibri"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2675B3A4" w14:textId="77777777" w:rsidR="00F1338F" w:rsidRPr="00F1338F" w:rsidRDefault="00F1338F" w:rsidP="00F1338F">
      <w:pPr>
        <w:shd w:val="clear" w:color="auto" w:fill="FFFFFF"/>
        <w:ind w:firstLine="709"/>
        <w:contextualSpacing/>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w:t>
      </w:r>
      <w:r w:rsidRPr="00F1338F">
        <w:rPr>
          <w:rFonts w:ascii="Times New Roman" w:eastAsia="Calibri" w:hAnsi="Times New Roman" w:cs="Times New Roman"/>
          <w:sz w:val="28"/>
          <w:szCs w:val="28"/>
        </w:rPr>
        <w:lastRenderedPageBreak/>
        <w:t xml:space="preserve">мероприятий по профилактике нарушений обязательных требований, требований, установленных муниципальными правовыми актами» </w:t>
      </w:r>
    </w:p>
    <w:p w14:paraId="0C796D3A" w14:textId="77777777" w:rsidR="00F1338F" w:rsidRPr="00F1338F" w:rsidRDefault="005B6BB8" w:rsidP="005B6BB8">
      <w:pPr>
        <w:autoSpaceDE w:val="0"/>
        <w:autoSpaceDN w:val="0"/>
        <w:adjustRightInd w:val="0"/>
        <w:ind w:firstLine="710"/>
        <w:rPr>
          <w:rFonts w:ascii="Times New Roman" w:hAnsi="Times New Roman" w:cs="Times New Roman"/>
          <w:sz w:val="28"/>
          <w:szCs w:val="28"/>
        </w:rPr>
      </w:pPr>
      <w:r>
        <w:rPr>
          <w:rFonts w:ascii="Times New Roman" w:hAnsi="Times New Roman" w:cs="Times New Roman"/>
          <w:sz w:val="28"/>
          <w:szCs w:val="28"/>
        </w:rPr>
        <w:t xml:space="preserve">2.2. </w:t>
      </w:r>
      <w:r w:rsidR="00F1338F" w:rsidRPr="00F1338F">
        <w:rPr>
          <w:rFonts w:ascii="Times New Roman" w:hAnsi="Times New Roman" w:cs="Times New Roman"/>
          <w:sz w:val="28"/>
          <w:szCs w:val="28"/>
        </w:rPr>
        <w:t xml:space="preserve">Пункт 5.1 </w:t>
      </w:r>
      <w:r w:rsidR="0016586F">
        <w:rPr>
          <w:rFonts w:ascii="Times New Roman" w:hAnsi="Times New Roman" w:cs="Times New Roman"/>
          <w:sz w:val="28"/>
          <w:szCs w:val="28"/>
        </w:rPr>
        <w:t xml:space="preserve">приложения к </w:t>
      </w:r>
      <w:r w:rsidR="00F1338F" w:rsidRPr="00F1338F">
        <w:rPr>
          <w:rFonts w:ascii="Times New Roman" w:hAnsi="Times New Roman" w:cs="Times New Roman"/>
          <w:sz w:val="28"/>
          <w:szCs w:val="28"/>
        </w:rPr>
        <w:t>Постановлени</w:t>
      </w:r>
      <w:r w:rsidR="0016586F">
        <w:rPr>
          <w:rFonts w:ascii="Times New Roman" w:hAnsi="Times New Roman" w:cs="Times New Roman"/>
          <w:sz w:val="28"/>
          <w:szCs w:val="28"/>
        </w:rPr>
        <w:t>ю</w:t>
      </w:r>
      <w:r w:rsidR="00F1338F" w:rsidRPr="00F1338F">
        <w:rPr>
          <w:rFonts w:ascii="Times New Roman" w:hAnsi="Times New Roman" w:cs="Times New Roman"/>
          <w:sz w:val="28"/>
          <w:szCs w:val="28"/>
        </w:rPr>
        <w:t xml:space="preserve"> дополнить подпунктом «ж» следующего содержания:</w:t>
      </w:r>
    </w:p>
    <w:p w14:paraId="29600AF6" w14:textId="77777777" w:rsidR="00F1338F" w:rsidRPr="00F1338F" w:rsidRDefault="00F1338F" w:rsidP="00F1338F">
      <w:pPr>
        <w:autoSpaceDE w:val="0"/>
        <w:autoSpaceDN w:val="0"/>
        <w:adjustRightInd w:val="0"/>
        <w:ind w:firstLine="709"/>
        <w:rPr>
          <w:rFonts w:ascii="Times New Roman" w:hAnsi="Times New Roman" w:cs="Times New Roman"/>
          <w:sz w:val="28"/>
          <w:szCs w:val="28"/>
        </w:rPr>
      </w:pPr>
      <w:r w:rsidRPr="00F1338F">
        <w:rPr>
          <w:rFonts w:ascii="Times New Roman" w:hAnsi="Times New Roman" w:cs="Times New Roman"/>
          <w:sz w:val="28"/>
          <w:szCs w:val="28"/>
        </w:rPr>
        <w:t>«ж) профилактика нарушений обязательных требований земельного законодательства».</w:t>
      </w:r>
    </w:p>
    <w:p w14:paraId="64913E61" w14:textId="77777777" w:rsidR="00F1338F" w:rsidRPr="00F1338F" w:rsidRDefault="005B6BB8" w:rsidP="00F1338F">
      <w:pPr>
        <w:autoSpaceDE w:val="0"/>
        <w:autoSpaceDN w:val="0"/>
        <w:adjustRightInd w:val="0"/>
        <w:ind w:firstLine="709"/>
        <w:rPr>
          <w:rFonts w:ascii="Times New Roman" w:hAnsi="Times New Roman" w:cs="Times New Roman"/>
          <w:sz w:val="28"/>
          <w:szCs w:val="28"/>
        </w:rPr>
      </w:pPr>
      <w:r>
        <w:rPr>
          <w:rFonts w:ascii="Times New Roman" w:eastAsia="Calibri" w:hAnsi="Times New Roman" w:cs="Times New Roman"/>
          <w:bCs/>
          <w:sz w:val="28"/>
          <w:szCs w:val="28"/>
        </w:rPr>
        <w:t>2</w:t>
      </w:r>
      <w:r w:rsidR="00F1338F" w:rsidRPr="00F1338F">
        <w:rPr>
          <w:rFonts w:ascii="Times New Roman" w:eastAsia="Calibri" w:hAnsi="Times New Roman" w:cs="Times New Roman"/>
          <w:bCs/>
          <w:sz w:val="28"/>
          <w:szCs w:val="28"/>
        </w:rPr>
        <w:t xml:space="preserve">.3. </w:t>
      </w:r>
      <w:r w:rsidR="00F1338F" w:rsidRPr="00F1338F">
        <w:rPr>
          <w:rFonts w:ascii="Times New Roman" w:hAnsi="Times New Roman" w:cs="Times New Roman"/>
          <w:sz w:val="28"/>
          <w:szCs w:val="28"/>
        </w:rPr>
        <w:t>Пункт 6.1</w:t>
      </w:r>
      <w:r w:rsidR="0016586F">
        <w:rPr>
          <w:rFonts w:ascii="Times New Roman" w:hAnsi="Times New Roman" w:cs="Times New Roman"/>
          <w:sz w:val="28"/>
          <w:szCs w:val="28"/>
        </w:rPr>
        <w:t xml:space="preserve"> приложения</w:t>
      </w:r>
      <w:r w:rsidR="00F1338F" w:rsidRPr="00F1338F">
        <w:rPr>
          <w:rFonts w:ascii="Times New Roman" w:hAnsi="Times New Roman" w:cs="Times New Roman"/>
          <w:sz w:val="28"/>
          <w:szCs w:val="28"/>
        </w:rPr>
        <w:t xml:space="preserve"> </w:t>
      </w:r>
      <w:r w:rsidR="0016586F">
        <w:rPr>
          <w:rFonts w:ascii="Times New Roman" w:hAnsi="Times New Roman" w:cs="Times New Roman"/>
          <w:sz w:val="28"/>
          <w:szCs w:val="28"/>
        </w:rPr>
        <w:t xml:space="preserve">к </w:t>
      </w:r>
      <w:r w:rsidR="00F1338F" w:rsidRPr="00F1338F">
        <w:rPr>
          <w:rFonts w:ascii="Times New Roman" w:hAnsi="Times New Roman" w:cs="Times New Roman"/>
          <w:sz w:val="28"/>
          <w:szCs w:val="28"/>
        </w:rPr>
        <w:t>Постановлени</w:t>
      </w:r>
      <w:r w:rsidR="0016586F">
        <w:rPr>
          <w:rFonts w:ascii="Times New Roman" w:hAnsi="Times New Roman" w:cs="Times New Roman"/>
          <w:sz w:val="28"/>
          <w:szCs w:val="28"/>
        </w:rPr>
        <w:t>ю</w:t>
      </w:r>
      <w:r w:rsidR="00F1338F" w:rsidRPr="00F1338F">
        <w:rPr>
          <w:rFonts w:ascii="Times New Roman" w:hAnsi="Times New Roman" w:cs="Times New Roman"/>
          <w:sz w:val="28"/>
          <w:szCs w:val="28"/>
        </w:rPr>
        <w:t xml:space="preserve"> дополнить пунктом 6 следующего содержания:</w:t>
      </w:r>
    </w:p>
    <w:p w14:paraId="3313063A" w14:textId="77777777" w:rsidR="00F1338F" w:rsidRPr="00F1338F" w:rsidRDefault="00F1338F" w:rsidP="00F1338F">
      <w:pPr>
        <w:autoSpaceDE w:val="0"/>
        <w:autoSpaceDN w:val="0"/>
        <w:adjustRightInd w:val="0"/>
        <w:ind w:firstLine="709"/>
        <w:rPr>
          <w:rFonts w:ascii="Times New Roman" w:eastAsia="Calibri" w:hAnsi="Times New Roman" w:cs="Times New Roman"/>
          <w:bCs/>
          <w:sz w:val="28"/>
          <w:szCs w:val="28"/>
        </w:rPr>
      </w:pPr>
      <w:r w:rsidRPr="00F1338F">
        <w:rPr>
          <w:rFonts w:ascii="Times New Roman" w:eastAsia="Calibri" w:hAnsi="Times New Roman" w:cs="Times New Roman"/>
          <w:bCs/>
          <w:sz w:val="28"/>
          <w:szCs w:val="28"/>
        </w:rPr>
        <w:t>«запрашивать после издания приказа о проведении проверки документы и (или) информацию в рамках межведомственного информационного взаимодействия».</w:t>
      </w:r>
    </w:p>
    <w:p w14:paraId="7BE2A3A0" w14:textId="77777777" w:rsidR="00F1338F" w:rsidRPr="00F1338F" w:rsidRDefault="00F1338F" w:rsidP="00F1338F">
      <w:pPr>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B6BB8">
        <w:rPr>
          <w:rFonts w:ascii="Times New Roman" w:eastAsia="Calibri" w:hAnsi="Times New Roman" w:cs="Times New Roman"/>
          <w:bCs/>
          <w:sz w:val="28"/>
          <w:szCs w:val="28"/>
        </w:rPr>
        <w:t>2</w:t>
      </w:r>
      <w:r w:rsidRPr="00F1338F">
        <w:rPr>
          <w:rFonts w:ascii="Times New Roman" w:eastAsia="Calibri" w:hAnsi="Times New Roman" w:cs="Times New Roman"/>
          <w:bCs/>
          <w:sz w:val="28"/>
          <w:szCs w:val="28"/>
        </w:rPr>
        <w:t>.4. Подпункт 11 п. 14</w:t>
      </w:r>
      <w:r w:rsidR="0016586F">
        <w:rPr>
          <w:rFonts w:ascii="Times New Roman" w:eastAsia="Calibri" w:hAnsi="Times New Roman" w:cs="Times New Roman"/>
          <w:bCs/>
          <w:sz w:val="28"/>
          <w:szCs w:val="28"/>
        </w:rPr>
        <w:t xml:space="preserve"> приложения</w:t>
      </w:r>
      <w:r w:rsidRPr="00F1338F">
        <w:rPr>
          <w:rFonts w:ascii="Times New Roman" w:eastAsia="Calibri" w:hAnsi="Times New Roman" w:cs="Times New Roman"/>
          <w:bCs/>
          <w:sz w:val="28"/>
          <w:szCs w:val="28"/>
        </w:rPr>
        <w:t xml:space="preserve"> </w:t>
      </w:r>
      <w:r w:rsidR="0016586F">
        <w:rPr>
          <w:rFonts w:ascii="Times New Roman" w:eastAsia="Calibri" w:hAnsi="Times New Roman" w:cs="Times New Roman"/>
          <w:bCs/>
          <w:sz w:val="28"/>
          <w:szCs w:val="28"/>
        </w:rPr>
        <w:t xml:space="preserve">к </w:t>
      </w:r>
      <w:r w:rsidRPr="00F1338F">
        <w:rPr>
          <w:rFonts w:ascii="Times New Roman" w:eastAsia="Calibri" w:hAnsi="Times New Roman" w:cs="Times New Roman"/>
          <w:bCs/>
          <w:sz w:val="28"/>
          <w:szCs w:val="28"/>
        </w:rPr>
        <w:t>Постановлени</w:t>
      </w:r>
      <w:r w:rsidR="0016586F">
        <w:rPr>
          <w:rFonts w:ascii="Times New Roman" w:eastAsia="Calibri" w:hAnsi="Times New Roman" w:cs="Times New Roman"/>
          <w:bCs/>
          <w:sz w:val="28"/>
          <w:szCs w:val="28"/>
        </w:rPr>
        <w:t>ю</w:t>
      </w:r>
      <w:r w:rsidRPr="00F1338F">
        <w:rPr>
          <w:rFonts w:ascii="Times New Roman" w:eastAsia="Calibri" w:hAnsi="Times New Roman" w:cs="Times New Roman"/>
          <w:bCs/>
          <w:sz w:val="28"/>
          <w:szCs w:val="28"/>
        </w:rPr>
        <w:t xml:space="preserve"> изложить в следующей редакции:</w:t>
      </w:r>
    </w:p>
    <w:p w14:paraId="40AC390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bCs/>
          <w:sz w:val="28"/>
          <w:szCs w:val="28"/>
        </w:rPr>
        <w:t xml:space="preserve">«11) </w:t>
      </w:r>
      <w:r w:rsidRPr="00F1338F">
        <w:rPr>
          <w:rFonts w:ascii="Times New Roman" w:eastAsia="Calibri" w:hAnsi="Times New Roman" w:cs="Times New Roman"/>
          <w:sz w:val="28"/>
          <w:szCs w:val="28"/>
        </w:rPr>
        <w:t>утвержденный ежегодный план доводится до сведения заинтересованных лиц посредством его размещения на официальном сайте администрации города Канска (</w:t>
      </w:r>
      <w:hyperlink r:id="rId7" w:history="1">
        <w:r w:rsidRPr="00F1338F">
          <w:rPr>
            <w:rStyle w:val="a5"/>
            <w:rFonts w:ascii="Times New Roman" w:eastAsia="Calibri" w:hAnsi="Times New Roman" w:cs="Times New Roman"/>
            <w:sz w:val="28"/>
            <w:szCs w:val="28"/>
          </w:rPr>
          <w:t>www.admkrsk.ru</w:t>
        </w:r>
      </w:hyperlink>
      <w:r w:rsidRPr="00F1338F">
        <w:rPr>
          <w:rFonts w:ascii="Times New Roman" w:eastAsia="Calibri" w:hAnsi="Times New Roman" w:cs="Times New Roman"/>
          <w:sz w:val="28"/>
          <w:szCs w:val="28"/>
        </w:rPr>
        <w:t>) в срок до 31 декабря текущего календарного года.</w:t>
      </w:r>
    </w:p>
    <w:p w14:paraId="2A154805" w14:textId="77777777" w:rsidR="00F1338F" w:rsidRPr="00F1338F" w:rsidRDefault="00F1338F" w:rsidP="00F1338F">
      <w:pPr>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5B6BB8">
        <w:rPr>
          <w:rFonts w:ascii="Times New Roman" w:eastAsia="Calibri" w:hAnsi="Times New Roman" w:cs="Times New Roman"/>
          <w:bCs/>
          <w:sz w:val="28"/>
          <w:szCs w:val="28"/>
        </w:rPr>
        <w:t>2</w:t>
      </w:r>
      <w:r w:rsidRPr="00F1338F">
        <w:rPr>
          <w:rFonts w:ascii="Times New Roman" w:eastAsia="Calibri" w:hAnsi="Times New Roman" w:cs="Times New Roman"/>
          <w:bCs/>
          <w:sz w:val="28"/>
          <w:szCs w:val="28"/>
        </w:rPr>
        <w:t xml:space="preserve">.5. Подпункт 14 п. 16 </w:t>
      </w:r>
      <w:r w:rsidR="0016586F">
        <w:rPr>
          <w:rFonts w:ascii="Times New Roman" w:eastAsia="Calibri" w:hAnsi="Times New Roman" w:cs="Times New Roman"/>
          <w:bCs/>
          <w:sz w:val="28"/>
          <w:szCs w:val="28"/>
        </w:rPr>
        <w:t xml:space="preserve">приложения к </w:t>
      </w:r>
      <w:r w:rsidRPr="00F1338F">
        <w:rPr>
          <w:rFonts w:ascii="Times New Roman" w:eastAsia="Calibri" w:hAnsi="Times New Roman" w:cs="Times New Roman"/>
          <w:bCs/>
          <w:sz w:val="28"/>
          <w:szCs w:val="28"/>
        </w:rPr>
        <w:t>Постановлени</w:t>
      </w:r>
      <w:r w:rsidR="0016586F">
        <w:rPr>
          <w:rFonts w:ascii="Times New Roman" w:eastAsia="Calibri" w:hAnsi="Times New Roman" w:cs="Times New Roman"/>
          <w:bCs/>
          <w:sz w:val="28"/>
          <w:szCs w:val="28"/>
        </w:rPr>
        <w:t>ю</w:t>
      </w:r>
      <w:r w:rsidRPr="00F1338F">
        <w:rPr>
          <w:rFonts w:ascii="Times New Roman" w:eastAsia="Calibri" w:hAnsi="Times New Roman" w:cs="Times New Roman"/>
          <w:bCs/>
          <w:sz w:val="28"/>
          <w:szCs w:val="28"/>
        </w:rPr>
        <w:t xml:space="preserve"> изложить в следующей редакции:</w:t>
      </w:r>
    </w:p>
    <w:p w14:paraId="0D78A64F"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bCs/>
          <w:sz w:val="28"/>
          <w:szCs w:val="28"/>
        </w:rPr>
        <w:t xml:space="preserve">«14) </w:t>
      </w:r>
      <w:r w:rsidRPr="00F1338F">
        <w:rPr>
          <w:rFonts w:ascii="Times New Roman" w:eastAsia="Calibri" w:hAnsi="Times New Roman" w:cs="Times New Roman"/>
          <w:sz w:val="28"/>
          <w:szCs w:val="28"/>
        </w:rPr>
        <w:t>при проведении документарной проверки, обследования земельный отдел Комитета не вправе требовать у субъектов проверки, обследования сведения и документы, не относящиеся к предмету документарной проверки, обследования, а также сведения и документы, которые могут быть получены земельным отделом Комитета от иных органов государственного контроля (надзора) с использованием межведомственного взаимодействия:</w:t>
      </w:r>
    </w:p>
    <w:p w14:paraId="6890EAE8"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разрешения на ввод в эксплуатацию;</w:t>
      </w:r>
    </w:p>
    <w:p w14:paraId="1A90A7B1"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разрешения на строительство;</w:t>
      </w:r>
    </w:p>
    <w:p w14:paraId="3A7DE9DF"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0B81EF2D"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реестра федерального имущества;</w:t>
      </w:r>
    </w:p>
    <w:p w14:paraId="12C138B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Единого государственного реестра недвижимости об объекте недвижимости;</w:t>
      </w:r>
    </w:p>
    <w:p w14:paraId="19A87947"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Единого государственного реестра недвижимости о переходе прав на объект недвижимости;</w:t>
      </w:r>
    </w:p>
    <w:p w14:paraId="6F415B4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14:paraId="3956AAE0" w14:textId="77777777" w:rsidR="00BA2EB3" w:rsidRDefault="00F1338F" w:rsidP="0009007E">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кадастровый план территории:</w:t>
      </w:r>
    </w:p>
    <w:p w14:paraId="4CE61A55"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Единого государственного реестра юридических лиц;</w:t>
      </w:r>
    </w:p>
    <w:p w14:paraId="328D093E"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14:paraId="67A86B9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среднесписочной численности работников за предшествующий календарный год;</w:t>
      </w:r>
    </w:p>
    <w:p w14:paraId="43352294"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lastRenderedPageBreak/>
        <w:t>сведения о выдаче иностранному гражданину или лицу без гражданства разрешения на временное проживание;</w:t>
      </w:r>
    </w:p>
    <w:p w14:paraId="687C589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выдаче иностранному гражданину или лицу без гражданства вида на жительство;</w:t>
      </w:r>
    </w:p>
    <w:p w14:paraId="05605881"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действительности (недействительности) документа, удостоверяющего личность гражданина, удостоверяющего личность гражданина (кроме удостоверения личности, выданных иностранными государствами);</w:t>
      </w:r>
    </w:p>
    <w:p w14:paraId="5C2FFBB1"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постановке иностранного гражданина или лица без гражданства на учет по месту пребывания;</w:t>
      </w:r>
    </w:p>
    <w:p w14:paraId="37D7A34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регистрации иностранного гражданина или лица без гражданства по месту жительства;</w:t>
      </w:r>
    </w:p>
    <w:p w14:paraId="66A066F6"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регистрации по месту жительства гражданина РФ;</w:t>
      </w:r>
    </w:p>
    <w:p w14:paraId="329AC8BB"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регистрации по месту пребывания гражданина РФ;</w:t>
      </w:r>
    </w:p>
    <w:p w14:paraId="77136DD8"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единого реестра субъектов малого и среднего предпринимательства;</w:t>
      </w:r>
    </w:p>
    <w:p w14:paraId="3F69F559"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документы об утверждении уполномоченным органом нормативов образования отходов и лимитов на их размещение;</w:t>
      </w:r>
    </w:p>
    <w:p w14:paraId="5EF6372A"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лицензии на осуществление деятельности по сбору, транспортированию, обработке, утилизации, обезвреживанию, размещению отходов </w:t>
      </w:r>
      <w:r w:rsidRPr="00F1338F">
        <w:rPr>
          <w:rFonts w:ascii="Times New Roman" w:eastAsia="Calibri" w:hAnsi="Times New Roman" w:cs="Times New Roman"/>
          <w:sz w:val="28"/>
          <w:szCs w:val="28"/>
          <w:lang w:val="en-US"/>
        </w:rPr>
        <w:t>I</w:t>
      </w:r>
      <w:r w:rsidRPr="00F1338F">
        <w:rPr>
          <w:rFonts w:ascii="Times New Roman" w:eastAsia="Calibri" w:hAnsi="Times New Roman" w:cs="Times New Roman"/>
          <w:sz w:val="28"/>
          <w:szCs w:val="28"/>
        </w:rPr>
        <w:t xml:space="preserve"> – </w:t>
      </w:r>
      <w:r w:rsidRPr="00F1338F">
        <w:rPr>
          <w:rFonts w:ascii="Times New Roman" w:eastAsia="Calibri" w:hAnsi="Times New Roman" w:cs="Times New Roman"/>
          <w:sz w:val="28"/>
          <w:szCs w:val="28"/>
          <w:lang w:val="en-US"/>
        </w:rPr>
        <w:t>IV</w:t>
      </w:r>
      <w:r w:rsidRPr="00F1338F">
        <w:rPr>
          <w:rFonts w:ascii="Times New Roman" w:eastAsia="Calibri" w:hAnsi="Times New Roman" w:cs="Times New Roman"/>
          <w:sz w:val="28"/>
          <w:szCs w:val="28"/>
        </w:rPr>
        <w:t xml:space="preserve"> классов опасности;</w:t>
      </w:r>
    </w:p>
    <w:p w14:paraId="26AF2C5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отчетность об образовании, утилизации, обезвреживании, о р</w:t>
      </w:r>
      <w:r>
        <w:rPr>
          <w:rFonts w:ascii="Times New Roman" w:eastAsia="Calibri" w:hAnsi="Times New Roman" w:cs="Times New Roman"/>
          <w:sz w:val="28"/>
          <w:szCs w:val="28"/>
        </w:rPr>
        <w:t>азмещении и отходов.».</w:t>
      </w:r>
    </w:p>
    <w:p w14:paraId="2943BBAD" w14:textId="77777777" w:rsidR="00F1338F" w:rsidRPr="00F1338F" w:rsidRDefault="005B6BB8" w:rsidP="00F1338F">
      <w:pPr>
        <w:autoSpaceDE w:val="0"/>
        <w:autoSpaceDN w:val="0"/>
        <w:adjustRightInd w:val="0"/>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w:t>
      </w:r>
      <w:r w:rsidR="00F1338F" w:rsidRPr="00F1338F">
        <w:rPr>
          <w:rFonts w:ascii="Times New Roman" w:eastAsia="Calibri" w:hAnsi="Times New Roman" w:cs="Times New Roman"/>
          <w:bCs/>
          <w:sz w:val="28"/>
          <w:szCs w:val="28"/>
        </w:rPr>
        <w:t>.6. Дополнить пункт 18</w:t>
      </w:r>
      <w:r w:rsidR="0016586F">
        <w:rPr>
          <w:rFonts w:ascii="Times New Roman" w:eastAsia="Calibri" w:hAnsi="Times New Roman" w:cs="Times New Roman"/>
          <w:bCs/>
          <w:sz w:val="28"/>
          <w:szCs w:val="28"/>
        </w:rPr>
        <w:t xml:space="preserve"> приложения </w:t>
      </w:r>
      <w:proofErr w:type="gramStart"/>
      <w:r w:rsidR="0016586F">
        <w:rPr>
          <w:rFonts w:ascii="Times New Roman" w:eastAsia="Calibri" w:hAnsi="Times New Roman" w:cs="Times New Roman"/>
          <w:bCs/>
          <w:sz w:val="28"/>
          <w:szCs w:val="28"/>
        </w:rPr>
        <w:t xml:space="preserve">к </w:t>
      </w:r>
      <w:r w:rsidR="00F1338F" w:rsidRPr="00F1338F">
        <w:rPr>
          <w:rFonts w:ascii="Times New Roman" w:eastAsia="Calibri" w:hAnsi="Times New Roman" w:cs="Times New Roman"/>
          <w:bCs/>
          <w:sz w:val="28"/>
          <w:szCs w:val="28"/>
        </w:rPr>
        <w:t xml:space="preserve"> Постановлени</w:t>
      </w:r>
      <w:r w:rsidR="0016586F">
        <w:rPr>
          <w:rFonts w:ascii="Times New Roman" w:eastAsia="Calibri" w:hAnsi="Times New Roman" w:cs="Times New Roman"/>
          <w:bCs/>
          <w:sz w:val="28"/>
          <w:szCs w:val="28"/>
        </w:rPr>
        <w:t>ю</w:t>
      </w:r>
      <w:proofErr w:type="gramEnd"/>
      <w:r w:rsidR="00F1338F" w:rsidRPr="00F1338F">
        <w:rPr>
          <w:rFonts w:ascii="Times New Roman" w:eastAsia="Calibri" w:hAnsi="Times New Roman" w:cs="Times New Roman"/>
          <w:bCs/>
          <w:sz w:val="28"/>
          <w:szCs w:val="28"/>
        </w:rPr>
        <w:t xml:space="preserve"> подпунктом 4.1 следующего содержания:</w:t>
      </w:r>
    </w:p>
    <w:p w14:paraId="2683A1AF" w14:textId="77777777" w:rsidR="00F1338F" w:rsidRPr="00F1338F" w:rsidRDefault="00F1338F" w:rsidP="00F1338F">
      <w:pPr>
        <w:autoSpaceDE w:val="0"/>
        <w:autoSpaceDN w:val="0"/>
        <w:adjustRightInd w:val="0"/>
        <w:ind w:firstLine="709"/>
        <w:rPr>
          <w:rFonts w:ascii="Times New Roman" w:eastAsia="Calibri" w:hAnsi="Times New Roman" w:cs="Times New Roman"/>
          <w:bCs/>
          <w:sz w:val="28"/>
          <w:szCs w:val="28"/>
        </w:rPr>
      </w:pPr>
      <w:r w:rsidRPr="00F1338F">
        <w:rPr>
          <w:rFonts w:ascii="Times New Roman" w:eastAsia="Calibri" w:hAnsi="Times New Roman" w:cs="Times New Roman"/>
          <w:bCs/>
          <w:sz w:val="28"/>
          <w:szCs w:val="28"/>
        </w:rPr>
        <w:t xml:space="preserve">«4.1) </w:t>
      </w:r>
      <w:r w:rsidRPr="00F1338F">
        <w:rPr>
          <w:rFonts w:ascii="Times New Roman" w:eastAsia="Calibri"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22DE7524" w14:textId="77777777" w:rsidR="00F1338F" w:rsidRDefault="00F1338F" w:rsidP="00BA2EB3">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p>
    <w:p w14:paraId="4B40B341" w14:textId="77777777" w:rsidR="00BA2EB3" w:rsidRDefault="00F1338F" w:rsidP="0011046B">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p>
    <w:p w14:paraId="0C29A1E7" w14:textId="77777777" w:rsidR="00F1338F" w:rsidRPr="00F1338F" w:rsidRDefault="00F1338F" w:rsidP="0011046B">
      <w:pPr>
        <w:autoSpaceDE w:val="0"/>
        <w:autoSpaceDN w:val="0"/>
        <w:adjustRightInd w:val="0"/>
        <w:rPr>
          <w:rFonts w:ascii="Times New Roman" w:eastAsia="Calibri" w:hAnsi="Times New Roman" w:cs="Times New Roman"/>
          <w:bCs/>
          <w:sz w:val="28"/>
          <w:szCs w:val="28"/>
        </w:rPr>
      </w:pPr>
      <w:r w:rsidRPr="00F1338F">
        <w:rPr>
          <w:rFonts w:ascii="Times New Roman" w:eastAsia="Calibri" w:hAnsi="Times New Roman" w:cs="Times New Roman"/>
          <w:sz w:val="28"/>
          <w:szCs w:val="28"/>
        </w:rPr>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F1338F">
        <w:rPr>
          <w:rFonts w:ascii="Times New Roman" w:eastAsia="Calibri" w:hAnsi="Times New Roman" w:cs="Times New Roman"/>
          <w:sz w:val="28"/>
          <w:szCs w:val="28"/>
        </w:rPr>
        <w:lastRenderedPageBreak/>
        <w:t>техногенного характера, а также других мероприятий, предусмотренных федеральными законами;</w:t>
      </w:r>
    </w:p>
    <w:p w14:paraId="3434D3DD"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9B0A0EC" w14:textId="77777777" w:rsidR="00F1338F" w:rsidRPr="00F1338F" w:rsidRDefault="00F1338F" w:rsidP="0011046B">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F1338F">
          <w:rPr>
            <w:rFonts w:ascii="Times New Roman" w:eastAsia="Calibri" w:hAnsi="Times New Roman" w:cs="Times New Roman"/>
            <w:color w:val="0000FF"/>
            <w:sz w:val="28"/>
            <w:szCs w:val="28"/>
          </w:rPr>
          <w:t>Кодексом</w:t>
        </w:r>
      </w:hyperlink>
      <w:r w:rsidRPr="00F1338F">
        <w:rPr>
          <w:rFonts w:ascii="Times New Roman" w:eastAsia="Calibri"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381A5D32"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В случае выявления в ходе проведения проверки нарушений обязательных требований, за которые законодательством РФ предусмотрена административная и иная ответственность, в акте проверке указывается </w:t>
      </w:r>
      <w:r w:rsidRPr="00F1338F">
        <w:rPr>
          <w:rFonts w:ascii="Times New Roman" w:eastAsia="Calibri" w:hAnsi="Times New Roman" w:cs="Times New Roman"/>
          <w:sz w:val="28"/>
          <w:szCs w:val="28"/>
        </w:rPr>
        <w:lastRenderedPageBreak/>
        <w:t>информация о наличии признаков выявленного нарушения и в течение трех рабочих дней копия акта направляется Комитетом в структурное подразделение территориального органа федерального органа государственного земельного надзора ( в случае отсутствия такого органа – в территориальный орган федерального органа государственного земельного надзора).</w:t>
      </w:r>
    </w:p>
    <w:p w14:paraId="66760A5F"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 случаях выявлении в ходе проверки нарушений обязательных требований, за которые законодательством Красноярского края предусмотрена административная ответственность, рассмотрение вопроса о привлечении к административной ответственности за выявленное нарушение осуществляется в соответствие с Законом Красноярского края от 02.10.2008 № 7-2161 «Об административных правонарушениях».</w:t>
      </w:r>
    </w:p>
    <w:p w14:paraId="5978DC17"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соответствие с разрешенным использованием земельного участка и (или) установленными ограничениями использования земельных участков, Комитет в срок не позднее пяти рабочих дней со дня окончания проверки направляет в администрацию г. Канска уведомление о выявлении самовольной постройки с приложением документов, подтверждающих указанный факт.</w:t>
      </w:r>
    </w:p>
    <w:p w14:paraId="0CA048AF"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Плановые (рейдовые) осмотры, обследование земельных участков проводится в соответствии с Порядком проведения таких осмотров, утвержденном постановлением администрации г. Канска.</w:t>
      </w:r>
    </w:p>
    <w:p w14:paraId="7C110B62" w14:textId="77777777" w:rsidR="00701157" w:rsidRPr="00F1338F" w:rsidRDefault="00F1338F" w:rsidP="00BA2EB3">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В случае выявления при проведении плановых (рейдовых) осмотров, обследований земельных участков нарушений обязательных требований, Комитет принимает в пределах своей компетенции меры по пресечению таких правонарушений, а также решает вопрос о назначении внеплановой проверки по основаниям, предусмотренным пунктом 2 ч. 2 ст. 10 </w:t>
      </w:r>
      <w:r w:rsidRPr="00F1338F">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4EE9614" w14:textId="77777777" w:rsidR="00BA2EB3" w:rsidRDefault="00701157" w:rsidP="00F1338F">
      <w:pPr>
        <w:rPr>
          <w:rFonts w:ascii="Times New Roman" w:hAnsi="Times New Roman" w:cs="Times New Roman"/>
          <w:sz w:val="28"/>
          <w:szCs w:val="28"/>
        </w:rPr>
      </w:pPr>
      <w:r w:rsidRPr="00F1338F">
        <w:rPr>
          <w:rFonts w:ascii="Times New Roman" w:hAnsi="Times New Roman" w:cs="Times New Roman"/>
          <w:sz w:val="28"/>
          <w:szCs w:val="28"/>
        </w:rPr>
        <w:t xml:space="preserve">      </w:t>
      </w:r>
      <w:r w:rsidR="00873CD0" w:rsidRPr="00873CD0">
        <w:rPr>
          <w:rFonts w:ascii="Times New Roman" w:hAnsi="Times New Roman" w:cs="Times New Roman"/>
          <w:sz w:val="28"/>
          <w:szCs w:val="28"/>
        </w:rPr>
        <w:t xml:space="preserve">  </w:t>
      </w:r>
      <w:r w:rsidR="005B6BB8">
        <w:rPr>
          <w:rFonts w:ascii="Times New Roman" w:hAnsi="Times New Roman" w:cs="Times New Roman"/>
          <w:sz w:val="28"/>
          <w:szCs w:val="28"/>
        </w:rPr>
        <w:t xml:space="preserve"> 3</w:t>
      </w:r>
      <w:r w:rsidRPr="00F1338F">
        <w:rPr>
          <w:rFonts w:ascii="Times New Roman" w:hAnsi="Times New Roman" w:cs="Times New Roman"/>
          <w:sz w:val="28"/>
          <w:szCs w:val="28"/>
        </w:rPr>
        <w:t xml:space="preserve">. Ведущему специалисту Отдела культуры администрации </w:t>
      </w:r>
      <w:proofErr w:type="spellStart"/>
      <w:r w:rsidRPr="00F1338F">
        <w:rPr>
          <w:rFonts w:ascii="Times New Roman" w:hAnsi="Times New Roman" w:cs="Times New Roman"/>
          <w:sz w:val="28"/>
          <w:szCs w:val="28"/>
        </w:rPr>
        <w:t>г.Канска</w:t>
      </w:r>
      <w:proofErr w:type="spellEnd"/>
      <w:r w:rsidRPr="00F1338F">
        <w:rPr>
          <w:rFonts w:ascii="Times New Roman" w:hAnsi="Times New Roman" w:cs="Times New Roman"/>
          <w:sz w:val="28"/>
          <w:szCs w:val="28"/>
        </w:rPr>
        <w:t xml:space="preserve"> (</w:t>
      </w:r>
      <w:r w:rsidR="0009007E">
        <w:rPr>
          <w:rFonts w:ascii="Times New Roman" w:hAnsi="Times New Roman" w:cs="Times New Roman"/>
          <w:sz w:val="28"/>
          <w:szCs w:val="28"/>
        </w:rPr>
        <w:t>Нестерова</w:t>
      </w:r>
      <w:r w:rsidRPr="00F1338F">
        <w:rPr>
          <w:rFonts w:ascii="Times New Roman" w:hAnsi="Times New Roman" w:cs="Times New Roman"/>
          <w:sz w:val="28"/>
          <w:szCs w:val="28"/>
        </w:rPr>
        <w:t xml:space="preserve"> Н.А.) разместить настоящее Постановление на официальном </w:t>
      </w:r>
    </w:p>
    <w:p w14:paraId="40005143" w14:textId="77777777" w:rsidR="00701157" w:rsidRPr="00F1338F" w:rsidRDefault="00701157" w:rsidP="00F1338F">
      <w:pPr>
        <w:rPr>
          <w:rFonts w:ascii="Times New Roman" w:hAnsi="Times New Roman" w:cs="Times New Roman"/>
          <w:sz w:val="28"/>
          <w:szCs w:val="28"/>
        </w:rPr>
      </w:pPr>
      <w:r w:rsidRPr="00F1338F">
        <w:rPr>
          <w:rFonts w:ascii="Times New Roman" w:hAnsi="Times New Roman" w:cs="Times New Roman"/>
          <w:sz w:val="28"/>
          <w:szCs w:val="28"/>
        </w:rPr>
        <w:t xml:space="preserve"> сайте администрации города Канска в сети Интернет и опубликовать в официальном печатном издании.</w:t>
      </w:r>
    </w:p>
    <w:p w14:paraId="673A4291" w14:textId="77777777" w:rsidR="00701157" w:rsidRPr="00F1338F" w:rsidRDefault="00701157" w:rsidP="00F1338F">
      <w:pPr>
        <w:rPr>
          <w:rFonts w:ascii="Times New Roman" w:hAnsi="Times New Roman" w:cs="Times New Roman"/>
          <w:sz w:val="28"/>
          <w:szCs w:val="28"/>
        </w:rPr>
      </w:pPr>
      <w:r w:rsidRPr="00F1338F">
        <w:rPr>
          <w:rFonts w:ascii="Times New Roman" w:hAnsi="Times New Roman" w:cs="Times New Roman"/>
          <w:sz w:val="28"/>
          <w:szCs w:val="28"/>
        </w:rPr>
        <w:t xml:space="preserve">       </w:t>
      </w:r>
      <w:r w:rsidR="00873CD0" w:rsidRPr="00873CD0">
        <w:rPr>
          <w:rFonts w:ascii="Times New Roman" w:hAnsi="Times New Roman" w:cs="Times New Roman"/>
          <w:sz w:val="28"/>
          <w:szCs w:val="28"/>
        </w:rPr>
        <w:t xml:space="preserve">   </w:t>
      </w:r>
      <w:r w:rsidR="005B6BB8">
        <w:rPr>
          <w:rFonts w:ascii="Times New Roman" w:hAnsi="Times New Roman" w:cs="Times New Roman"/>
          <w:sz w:val="28"/>
          <w:szCs w:val="28"/>
        </w:rPr>
        <w:t>4</w:t>
      </w:r>
      <w:r w:rsidRPr="00F1338F">
        <w:rPr>
          <w:rFonts w:ascii="Times New Roman" w:hAnsi="Times New Roman" w:cs="Times New Roman"/>
          <w:sz w:val="28"/>
          <w:szCs w:val="28"/>
        </w:rPr>
        <w:t>. Контроль за исполнением настоящего постановления возложить на первого заместителя главы города по вопросам жизнеобеспечения П.Н. Иванца.</w:t>
      </w:r>
    </w:p>
    <w:p w14:paraId="41189C9A" w14:textId="77777777" w:rsidR="00701157" w:rsidRDefault="00701157" w:rsidP="00F1338F">
      <w:pPr>
        <w:tabs>
          <w:tab w:val="left" w:pos="720"/>
        </w:tabs>
        <w:rPr>
          <w:rFonts w:ascii="Times New Roman" w:hAnsi="Times New Roman" w:cs="Times New Roman"/>
          <w:sz w:val="28"/>
          <w:szCs w:val="28"/>
        </w:rPr>
      </w:pPr>
      <w:r w:rsidRPr="00F1338F">
        <w:rPr>
          <w:rFonts w:ascii="Times New Roman" w:hAnsi="Times New Roman" w:cs="Times New Roman"/>
          <w:sz w:val="28"/>
          <w:szCs w:val="28"/>
        </w:rPr>
        <w:t xml:space="preserve">       </w:t>
      </w:r>
      <w:r w:rsidR="00873CD0" w:rsidRPr="00873CD0">
        <w:rPr>
          <w:rFonts w:ascii="Times New Roman" w:hAnsi="Times New Roman" w:cs="Times New Roman"/>
          <w:sz w:val="28"/>
          <w:szCs w:val="28"/>
        </w:rPr>
        <w:t xml:space="preserve">   </w:t>
      </w:r>
      <w:r w:rsidR="005B6BB8">
        <w:rPr>
          <w:rFonts w:ascii="Times New Roman" w:hAnsi="Times New Roman" w:cs="Times New Roman"/>
          <w:sz w:val="28"/>
          <w:szCs w:val="28"/>
        </w:rPr>
        <w:t>5</w:t>
      </w:r>
      <w:r w:rsidRPr="00F1338F">
        <w:rPr>
          <w:rFonts w:ascii="Times New Roman" w:hAnsi="Times New Roman" w:cs="Times New Roman"/>
          <w:sz w:val="28"/>
          <w:szCs w:val="28"/>
        </w:rPr>
        <w:t>. Настоящее постановление вступает в силу со дня официального опубликования.</w:t>
      </w:r>
    </w:p>
    <w:p w14:paraId="683C974F" w14:textId="77777777" w:rsidR="00864E8A" w:rsidRDefault="00864E8A" w:rsidP="00F1338F">
      <w:pPr>
        <w:tabs>
          <w:tab w:val="left" w:pos="720"/>
        </w:tabs>
        <w:rPr>
          <w:rFonts w:ascii="Times New Roman" w:hAnsi="Times New Roman" w:cs="Times New Roman"/>
          <w:sz w:val="28"/>
          <w:szCs w:val="28"/>
        </w:rPr>
      </w:pPr>
    </w:p>
    <w:p w14:paraId="7785A9F5" w14:textId="77777777" w:rsidR="00873CD0" w:rsidRDefault="00873CD0" w:rsidP="00F1338F">
      <w:pPr>
        <w:tabs>
          <w:tab w:val="left" w:pos="720"/>
        </w:tabs>
        <w:rPr>
          <w:rFonts w:ascii="Times New Roman" w:hAnsi="Times New Roman" w:cs="Times New Roman"/>
          <w:sz w:val="28"/>
          <w:szCs w:val="28"/>
        </w:rPr>
      </w:pPr>
    </w:p>
    <w:p w14:paraId="5DD60A4C" w14:textId="77777777" w:rsidR="00873CD0" w:rsidRDefault="00873CD0" w:rsidP="00F1338F">
      <w:pPr>
        <w:tabs>
          <w:tab w:val="left" w:pos="720"/>
        </w:tabs>
        <w:rPr>
          <w:rFonts w:ascii="Times New Roman" w:hAnsi="Times New Roman" w:cs="Times New Roman"/>
          <w:sz w:val="28"/>
          <w:szCs w:val="28"/>
        </w:rPr>
      </w:pPr>
    </w:p>
    <w:p w14:paraId="7755EDD5" w14:textId="77777777" w:rsidR="00873CD0" w:rsidRPr="00F1338F" w:rsidRDefault="00873CD0" w:rsidP="00F1338F">
      <w:pPr>
        <w:tabs>
          <w:tab w:val="left" w:pos="720"/>
        </w:tabs>
        <w:rPr>
          <w:rFonts w:ascii="Times New Roman" w:hAnsi="Times New Roman" w:cs="Times New Roman"/>
          <w:sz w:val="28"/>
          <w:szCs w:val="28"/>
        </w:rPr>
      </w:pPr>
    </w:p>
    <w:p w14:paraId="3691F79F" w14:textId="77777777" w:rsidR="00513216" w:rsidRDefault="00513216" w:rsidP="00864E8A">
      <w:pPr>
        <w:tabs>
          <w:tab w:val="left" w:pos="720"/>
        </w:tabs>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5B6BB8">
        <w:rPr>
          <w:rFonts w:ascii="Times New Roman" w:hAnsi="Times New Roman" w:cs="Times New Roman"/>
          <w:sz w:val="28"/>
          <w:szCs w:val="28"/>
        </w:rPr>
        <w:t xml:space="preserve">   </w:t>
      </w:r>
    </w:p>
    <w:p w14:paraId="18D55054" w14:textId="77777777" w:rsidR="00701157" w:rsidRPr="005B6BB8" w:rsidRDefault="00513216" w:rsidP="00864E8A">
      <w:pPr>
        <w:tabs>
          <w:tab w:val="left" w:pos="720"/>
        </w:tabs>
        <w:rPr>
          <w:rFonts w:ascii="Times New Roman" w:hAnsi="Times New Roman" w:cs="Times New Roman"/>
          <w:sz w:val="28"/>
          <w:szCs w:val="28"/>
        </w:rPr>
      </w:pPr>
      <w:r>
        <w:rPr>
          <w:rFonts w:ascii="Times New Roman" w:hAnsi="Times New Roman" w:cs="Times New Roman"/>
          <w:sz w:val="28"/>
          <w:szCs w:val="28"/>
        </w:rPr>
        <w:lastRenderedPageBreak/>
        <w:t>г</w:t>
      </w:r>
      <w:r w:rsidR="00701157" w:rsidRPr="00F1338F">
        <w:rPr>
          <w:rFonts w:ascii="Times New Roman" w:hAnsi="Times New Roman" w:cs="Times New Roman"/>
          <w:sz w:val="28"/>
          <w:szCs w:val="28"/>
        </w:rPr>
        <w:t>лав</w:t>
      </w:r>
      <w:r>
        <w:rPr>
          <w:rFonts w:ascii="Times New Roman" w:hAnsi="Times New Roman" w:cs="Times New Roman"/>
          <w:sz w:val="28"/>
          <w:szCs w:val="28"/>
        </w:rPr>
        <w:t>ы</w:t>
      </w:r>
      <w:r w:rsidR="00701157" w:rsidRPr="00F1338F">
        <w:rPr>
          <w:rFonts w:ascii="Times New Roman" w:hAnsi="Times New Roman" w:cs="Times New Roman"/>
          <w:sz w:val="28"/>
          <w:szCs w:val="28"/>
        </w:rPr>
        <w:t xml:space="preserve"> города Канска                                             </w:t>
      </w:r>
      <w:r w:rsidR="005B6BB8">
        <w:rPr>
          <w:rFonts w:ascii="Times New Roman" w:hAnsi="Times New Roman" w:cs="Times New Roman"/>
          <w:sz w:val="28"/>
          <w:szCs w:val="28"/>
        </w:rPr>
        <w:t xml:space="preserve">         </w:t>
      </w:r>
      <w:r w:rsidR="00701157" w:rsidRPr="00F1338F">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BB8">
        <w:rPr>
          <w:rFonts w:ascii="Times New Roman" w:hAnsi="Times New Roman" w:cs="Times New Roman"/>
          <w:sz w:val="28"/>
          <w:szCs w:val="28"/>
        </w:rPr>
        <w:t xml:space="preserve">Е.Н. </w:t>
      </w:r>
      <w:proofErr w:type="spellStart"/>
      <w:r w:rsidR="005B6BB8">
        <w:rPr>
          <w:rFonts w:ascii="Times New Roman" w:hAnsi="Times New Roman" w:cs="Times New Roman"/>
          <w:sz w:val="28"/>
          <w:szCs w:val="28"/>
        </w:rPr>
        <w:t>Лифанская</w:t>
      </w:r>
      <w:proofErr w:type="spellEnd"/>
    </w:p>
    <w:p w14:paraId="4A775785" w14:textId="77777777" w:rsidR="00701157" w:rsidRDefault="00701157" w:rsidP="00701157">
      <w:pPr>
        <w:autoSpaceDE w:val="0"/>
        <w:autoSpaceDN w:val="0"/>
        <w:adjustRightInd w:val="0"/>
        <w:jc w:val="center"/>
        <w:outlineLvl w:val="0"/>
        <w:rPr>
          <w:rFonts w:ascii="Calibri" w:hAnsi="Calibri" w:cs="Calibri"/>
          <w:b/>
          <w:bCs/>
        </w:rPr>
      </w:pPr>
    </w:p>
    <w:bookmarkEnd w:id="0"/>
    <w:p w14:paraId="5F655B36" w14:textId="77777777" w:rsidR="00701157" w:rsidRDefault="00701157" w:rsidP="00701157">
      <w:pPr>
        <w:autoSpaceDE w:val="0"/>
        <w:autoSpaceDN w:val="0"/>
        <w:adjustRightInd w:val="0"/>
        <w:jc w:val="center"/>
        <w:outlineLvl w:val="0"/>
        <w:rPr>
          <w:rFonts w:ascii="Calibri" w:hAnsi="Calibri" w:cs="Calibri"/>
          <w:b/>
          <w:bCs/>
        </w:rPr>
      </w:pPr>
    </w:p>
    <w:p w14:paraId="4E6914E9" w14:textId="77777777" w:rsidR="00701157" w:rsidRDefault="00701157" w:rsidP="00701157">
      <w:pPr>
        <w:autoSpaceDE w:val="0"/>
        <w:autoSpaceDN w:val="0"/>
        <w:adjustRightInd w:val="0"/>
        <w:jc w:val="center"/>
        <w:outlineLvl w:val="0"/>
        <w:rPr>
          <w:rFonts w:ascii="Calibri" w:hAnsi="Calibri" w:cs="Calibri"/>
          <w:b/>
          <w:bCs/>
        </w:rPr>
      </w:pPr>
    </w:p>
    <w:p w14:paraId="305416DF" w14:textId="77777777" w:rsidR="00701157" w:rsidRDefault="00701157" w:rsidP="00701157">
      <w:pPr>
        <w:autoSpaceDE w:val="0"/>
        <w:autoSpaceDN w:val="0"/>
        <w:adjustRightInd w:val="0"/>
        <w:jc w:val="center"/>
        <w:outlineLvl w:val="0"/>
        <w:rPr>
          <w:rFonts w:ascii="Calibri" w:hAnsi="Calibri" w:cs="Calibri"/>
          <w:b/>
          <w:bCs/>
        </w:rPr>
      </w:pPr>
    </w:p>
    <w:p w14:paraId="24FE35E4" w14:textId="77777777" w:rsidR="00701157" w:rsidRDefault="00701157" w:rsidP="00701157">
      <w:pPr>
        <w:autoSpaceDE w:val="0"/>
        <w:autoSpaceDN w:val="0"/>
        <w:adjustRightInd w:val="0"/>
        <w:jc w:val="center"/>
        <w:outlineLvl w:val="0"/>
        <w:rPr>
          <w:rFonts w:ascii="Calibri" w:hAnsi="Calibri" w:cs="Calibri"/>
          <w:b/>
          <w:bCs/>
        </w:rPr>
      </w:pPr>
    </w:p>
    <w:p w14:paraId="47662D3E" w14:textId="77777777" w:rsidR="00701157" w:rsidRDefault="00701157" w:rsidP="00701157">
      <w:pPr>
        <w:autoSpaceDE w:val="0"/>
        <w:autoSpaceDN w:val="0"/>
        <w:adjustRightInd w:val="0"/>
        <w:jc w:val="center"/>
        <w:outlineLvl w:val="0"/>
        <w:rPr>
          <w:rFonts w:ascii="Calibri" w:hAnsi="Calibri" w:cs="Calibri"/>
          <w:b/>
          <w:bCs/>
        </w:rPr>
      </w:pPr>
    </w:p>
    <w:p w14:paraId="35E26CF4" w14:textId="77777777" w:rsidR="00701157" w:rsidRDefault="00701157" w:rsidP="00701157">
      <w:pPr>
        <w:autoSpaceDE w:val="0"/>
        <w:autoSpaceDN w:val="0"/>
        <w:adjustRightInd w:val="0"/>
        <w:jc w:val="center"/>
        <w:outlineLvl w:val="0"/>
        <w:rPr>
          <w:rFonts w:ascii="Calibri" w:hAnsi="Calibri" w:cs="Calibri"/>
          <w:b/>
          <w:bCs/>
        </w:rPr>
      </w:pPr>
    </w:p>
    <w:p w14:paraId="4A7AA6C7" w14:textId="77777777" w:rsidR="00701157" w:rsidRPr="00701157" w:rsidRDefault="00701157" w:rsidP="00701157">
      <w:pPr>
        <w:autoSpaceDE w:val="0"/>
        <w:autoSpaceDN w:val="0"/>
        <w:adjustRightInd w:val="0"/>
        <w:rPr>
          <w:rFonts w:ascii="Calibri" w:hAnsi="Calibri" w:cs="Calibri"/>
        </w:rPr>
      </w:pPr>
    </w:p>
    <w:p w14:paraId="5E5D0DD6" w14:textId="77777777" w:rsidR="004D1D10" w:rsidRDefault="004D1D10"/>
    <w:sectPr w:rsidR="004D1D10" w:rsidSect="00E7215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929"/>
    <w:multiLevelType w:val="multilevel"/>
    <w:tmpl w:val="8690D0F6"/>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EDB1A20"/>
    <w:multiLevelType w:val="multilevel"/>
    <w:tmpl w:val="E76A7B3A"/>
    <w:lvl w:ilvl="0">
      <w:start w:val="1"/>
      <w:numFmt w:val="decimal"/>
      <w:lvlText w:val="%1."/>
      <w:lvlJc w:val="left"/>
      <w:pPr>
        <w:ind w:left="525" w:hanging="525"/>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1157"/>
    <w:rsid w:val="0009007E"/>
    <w:rsid w:val="0011046B"/>
    <w:rsid w:val="0016586F"/>
    <w:rsid w:val="001E435D"/>
    <w:rsid w:val="004D1D10"/>
    <w:rsid w:val="004E26C3"/>
    <w:rsid w:val="00513216"/>
    <w:rsid w:val="005B6BB8"/>
    <w:rsid w:val="00701157"/>
    <w:rsid w:val="00864E8A"/>
    <w:rsid w:val="00873CD0"/>
    <w:rsid w:val="00BA2EB3"/>
    <w:rsid w:val="00C27492"/>
    <w:rsid w:val="00C30618"/>
    <w:rsid w:val="00ED6842"/>
    <w:rsid w:val="00F1338F"/>
    <w:rsid w:val="00F9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7480"/>
  <w15:docId w15:val="{CC4491D2-4932-4554-B29C-7E833B3C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157"/>
    <w:rPr>
      <w:rFonts w:ascii="Tahoma" w:hAnsi="Tahoma" w:cs="Tahoma"/>
      <w:sz w:val="16"/>
      <w:szCs w:val="16"/>
    </w:rPr>
  </w:style>
  <w:style w:type="character" w:customStyle="1" w:styleId="a4">
    <w:name w:val="Текст выноски Знак"/>
    <w:basedOn w:val="a0"/>
    <w:link w:val="a3"/>
    <w:uiPriority w:val="99"/>
    <w:semiHidden/>
    <w:rsid w:val="00701157"/>
    <w:rPr>
      <w:rFonts w:ascii="Tahoma" w:hAnsi="Tahoma" w:cs="Tahoma"/>
      <w:sz w:val="16"/>
      <w:szCs w:val="16"/>
    </w:rPr>
  </w:style>
  <w:style w:type="character" w:styleId="a5">
    <w:name w:val="Hyperlink"/>
    <w:basedOn w:val="a0"/>
    <w:uiPriority w:val="99"/>
    <w:semiHidden/>
    <w:unhideWhenUsed/>
    <w:rsid w:val="00F1338F"/>
    <w:rPr>
      <w:color w:val="0000FF"/>
      <w:u w:val="single"/>
    </w:rPr>
  </w:style>
  <w:style w:type="paragraph" w:styleId="a6">
    <w:name w:val="List Paragraph"/>
    <w:basedOn w:val="a"/>
    <w:uiPriority w:val="34"/>
    <w:qFormat/>
    <w:rsid w:val="00F1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F44D5802C43BC5ECB276902D8B6E9435C49F30DAD59A5510032BE9D30537FF1ECAEA414ED9B7299147E14E5CD645EA4D52CAA8Ff8MAM" TargetMode="External"/><Relationship Id="rId3" Type="http://schemas.openxmlformats.org/officeDocument/2006/relationships/settings" Target="settings.xml"/><Relationship Id="rId7" Type="http://schemas.openxmlformats.org/officeDocument/2006/relationships/hyperlink" Target="http://www.admk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8ef33dbf-d2a3-465d-89ed-0d7ec719031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Наталья Юрьевна</dc:creator>
  <cp:keywords/>
  <dc:description/>
  <cp:lastModifiedBy>Pc1</cp:lastModifiedBy>
  <cp:revision>19</cp:revision>
  <cp:lastPrinted>2020-12-21T04:53:00Z</cp:lastPrinted>
  <dcterms:created xsi:type="dcterms:W3CDTF">2019-08-09T07:12:00Z</dcterms:created>
  <dcterms:modified xsi:type="dcterms:W3CDTF">2020-12-28T06:24:00Z</dcterms:modified>
</cp:coreProperties>
</file>