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A1354" w14:paraId="13C83601" w14:textId="77777777" w:rsidTr="009E0C45">
        <w:trPr>
          <w:trHeight w:val="3261"/>
        </w:trPr>
        <w:tc>
          <w:tcPr>
            <w:tcW w:w="9356" w:type="dxa"/>
            <w:gridSpan w:val="4"/>
          </w:tcPr>
          <w:p w14:paraId="69382122" w14:textId="77777777" w:rsidR="008A1354" w:rsidRDefault="008A1354" w:rsidP="009E0C4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1724397" wp14:editId="5797D836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C0F56" w14:textId="77777777" w:rsidR="008A1354" w:rsidRDefault="008A1354" w:rsidP="009E0C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BC524FE" w14:textId="77777777" w:rsidR="008A1354" w:rsidRDefault="008A1354" w:rsidP="009E0C45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528FA70" w14:textId="77777777" w:rsidR="008A1354" w:rsidRDefault="008A1354" w:rsidP="009E0C4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01C968B" w14:textId="77777777" w:rsidR="008A1354" w:rsidRDefault="008A1354" w:rsidP="009E0C45">
            <w:pPr>
              <w:jc w:val="center"/>
            </w:pPr>
          </w:p>
        </w:tc>
      </w:tr>
      <w:tr w:rsidR="008A1354" w14:paraId="25AA57DA" w14:textId="77777777" w:rsidTr="009E0C45">
        <w:tc>
          <w:tcPr>
            <w:tcW w:w="1788" w:type="dxa"/>
            <w:tcBorders>
              <w:bottom w:val="single" w:sz="6" w:space="0" w:color="auto"/>
            </w:tcBorders>
          </w:tcPr>
          <w:p w14:paraId="02CC803C" w14:textId="73FA2BE9" w:rsidR="008A1354" w:rsidRDefault="006E09AC" w:rsidP="009E0C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18.05.2020 г.</w:t>
            </w:r>
          </w:p>
        </w:tc>
        <w:tc>
          <w:tcPr>
            <w:tcW w:w="2607" w:type="dxa"/>
          </w:tcPr>
          <w:p w14:paraId="7A60364A" w14:textId="35C48997" w:rsidR="008A1354" w:rsidRDefault="008A1354" w:rsidP="009E0C4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80FB370" w14:textId="77777777" w:rsidR="008A1354" w:rsidRDefault="008A1354" w:rsidP="009E0C4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D63B882" w14:textId="26BF3622" w:rsidR="008A1354" w:rsidRDefault="006E09AC" w:rsidP="009E0C45">
            <w:pPr>
              <w:jc w:val="both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</w:tbl>
    <w:p w14:paraId="12F90D28" w14:textId="77777777" w:rsidR="008A1354" w:rsidRDefault="008A1354" w:rsidP="008A1354">
      <w:pPr>
        <w:rPr>
          <w:sz w:val="28"/>
          <w:szCs w:val="28"/>
        </w:rPr>
      </w:pPr>
    </w:p>
    <w:p w14:paraId="777A6B87" w14:textId="77777777" w:rsidR="008A1354" w:rsidRDefault="008A1354" w:rsidP="008A1354">
      <w:pPr>
        <w:rPr>
          <w:sz w:val="28"/>
          <w:szCs w:val="28"/>
        </w:rPr>
      </w:pPr>
      <w:bookmarkStart w:id="0" w:name="_Hlk40713978"/>
      <w:r w:rsidRPr="00DC580E">
        <w:rPr>
          <w:sz w:val="28"/>
          <w:szCs w:val="28"/>
        </w:rPr>
        <w:t xml:space="preserve">О внесении изменений в постановление </w:t>
      </w:r>
    </w:p>
    <w:p w14:paraId="2E7C1C7F" w14:textId="77777777" w:rsidR="008A1354" w:rsidRPr="00AF1473" w:rsidRDefault="008A1354" w:rsidP="008A13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Pr="00DC580E">
        <w:rPr>
          <w:sz w:val="28"/>
          <w:szCs w:val="28"/>
        </w:rPr>
        <w:t xml:space="preserve">от </w:t>
      </w:r>
      <w:r w:rsidR="003E58DD">
        <w:rPr>
          <w:rFonts w:eastAsia="Calibri"/>
          <w:sz w:val="28"/>
          <w:szCs w:val="28"/>
        </w:rPr>
        <w:t xml:space="preserve">28.07.2014 </w:t>
      </w:r>
      <w:r w:rsidRPr="00DC580E">
        <w:rPr>
          <w:rFonts w:eastAsia="Calibri"/>
          <w:sz w:val="28"/>
          <w:szCs w:val="28"/>
        </w:rPr>
        <w:t xml:space="preserve"> № </w:t>
      </w:r>
      <w:r w:rsidR="003E58DD">
        <w:rPr>
          <w:rFonts w:eastAsia="Calibri"/>
          <w:sz w:val="28"/>
          <w:szCs w:val="28"/>
        </w:rPr>
        <w:t>1153</w:t>
      </w:r>
    </w:p>
    <w:p w14:paraId="6A5DF0C0" w14:textId="77777777" w:rsidR="008A1354" w:rsidRDefault="008A1354" w:rsidP="008A1354">
      <w:pPr>
        <w:shd w:val="clear" w:color="auto" w:fill="FFFFFF"/>
        <w:jc w:val="both"/>
        <w:rPr>
          <w:sz w:val="28"/>
          <w:szCs w:val="28"/>
        </w:rPr>
      </w:pPr>
    </w:p>
    <w:p w14:paraId="30E9F3EE" w14:textId="77777777" w:rsidR="008A1354" w:rsidRPr="00E97DC1" w:rsidRDefault="00137C55" w:rsidP="008A1354">
      <w:pPr>
        <w:pStyle w:val="ConsPlusNormal"/>
        <w:ind w:firstLine="709"/>
        <w:jc w:val="both"/>
        <w:rPr>
          <w:rFonts w:eastAsia="Calibri"/>
          <w:szCs w:val="28"/>
        </w:rPr>
      </w:pPr>
      <w:r>
        <w:t xml:space="preserve">В целях приведения правовых актов города в соответствие с действующим законодательством, в соответствии с </w:t>
      </w:r>
      <w:r w:rsidRPr="0002030B">
        <w:rPr>
          <w:szCs w:val="28"/>
        </w:rPr>
        <w:t>Федеральн</w:t>
      </w:r>
      <w:r>
        <w:rPr>
          <w:szCs w:val="28"/>
        </w:rPr>
        <w:t>ым</w:t>
      </w:r>
      <w:r w:rsidRPr="0002030B">
        <w:rPr>
          <w:szCs w:val="28"/>
        </w:rPr>
        <w:t xml:space="preserve"> закон</w:t>
      </w:r>
      <w:r>
        <w:rPr>
          <w:szCs w:val="28"/>
        </w:rPr>
        <w:t>ом</w:t>
      </w:r>
      <w:r w:rsidRPr="0002030B">
        <w:rPr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 р</w:t>
      </w:r>
      <w:r w:rsidR="008A1354" w:rsidRPr="00AF1473">
        <w:rPr>
          <w:szCs w:val="28"/>
        </w:rPr>
        <w:t>уководствуясь статьями 30,</w:t>
      </w:r>
      <w:r w:rsidR="008A1354">
        <w:rPr>
          <w:szCs w:val="28"/>
        </w:rPr>
        <w:t xml:space="preserve"> </w:t>
      </w:r>
      <w:r w:rsidR="008A1354" w:rsidRPr="00AF1473">
        <w:rPr>
          <w:szCs w:val="28"/>
        </w:rPr>
        <w:t xml:space="preserve">35 Устава города Канска, </w:t>
      </w:r>
      <w:r w:rsidR="008A1354" w:rsidRPr="00DC580E">
        <w:rPr>
          <w:szCs w:val="28"/>
        </w:rPr>
        <w:t>ПОСТАНОВЛЯЮ:</w:t>
      </w:r>
    </w:p>
    <w:p w14:paraId="1A3FC6CF" w14:textId="77777777" w:rsidR="003649DA" w:rsidRDefault="008A1354" w:rsidP="00F77D9E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 xml:space="preserve">от </w:t>
      </w:r>
      <w:r w:rsidR="003E58DD">
        <w:rPr>
          <w:rFonts w:eastAsia="Calibri"/>
          <w:szCs w:val="28"/>
        </w:rPr>
        <w:t>28.07.2014</w:t>
      </w:r>
      <w:r w:rsidRPr="00DC580E">
        <w:rPr>
          <w:rFonts w:eastAsia="Calibri"/>
          <w:szCs w:val="28"/>
        </w:rPr>
        <w:t xml:space="preserve"> № </w:t>
      </w:r>
      <w:r w:rsidR="003E58DD">
        <w:rPr>
          <w:rFonts w:eastAsia="Calibri"/>
          <w:szCs w:val="28"/>
        </w:rPr>
        <w:t>1153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="003E58DD">
        <w:rPr>
          <w:rFonts w:eastAsia="Calibri"/>
          <w:szCs w:val="28"/>
        </w:rPr>
        <w:t xml:space="preserve">Об утверждении </w:t>
      </w:r>
      <w:hyperlink w:anchor="Par35" w:tooltip="РЕГЛАМЕНТ" w:history="1">
        <w:r w:rsidR="003E58DD" w:rsidRPr="003E58DD">
          <w:t>регламент</w:t>
        </w:r>
      </w:hyperlink>
      <w:r w:rsidR="003E58DD" w:rsidRPr="003E58DD">
        <w:t>а</w:t>
      </w:r>
      <w:r w:rsidR="003E58DD">
        <w:t xml:space="preserve"> приобретения жилых помещений детям-сиротам, детям, оставшимся без попечения родителей, лицам из их числа, а также гражданам, ранее относившимся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</w:t>
      </w:r>
      <w:r w:rsidR="003E58DD">
        <w:rPr>
          <w:rFonts w:eastAsia="Calibri"/>
          <w:szCs w:val="28"/>
        </w:rPr>
        <w:t>(далее –</w:t>
      </w:r>
      <w:r w:rsidR="00284311">
        <w:rPr>
          <w:rFonts w:eastAsia="Calibri"/>
          <w:szCs w:val="28"/>
        </w:rPr>
        <w:t xml:space="preserve"> П</w:t>
      </w:r>
      <w:r w:rsidR="003E58DD">
        <w:rPr>
          <w:rFonts w:eastAsia="Calibri"/>
          <w:szCs w:val="28"/>
        </w:rPr>
        <w:t xml:space="preserve">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</w:p>
    <w:p w14:paraId="1BBAA268" w14:textId="77777777" w:rsidR="003649DA" w:rsidRPr="00F77D9E" w:rsidRDefault="003649DA" w:rsidP="00F77D9E">
      <w:pPr>
        <w:pStyle w:val="ConsPlusNormal"/>
        <w:ind w:firstLine="709"/>
        <w:jc w:val="both"/>
      </w:pPr>
      <w:r>
        <w:t xml:space="preserve">1.1. </w:t>
      </w:r>
      <w:r w:rsidRPr="00F77D9E">
        <w:t>В</w:t>
      </w:r>
      <w:r w:rsidR="003E58DD" w:rsidRPr="00F77D9E">
        <w:t xml:space="preserve"> </w:t>
      </w:r>
      <w:r w:rsidR="00284311">
        <w:t xml:space="preserve">пункте 3 </w:t>
      </w:r>
      <w:hyperlink r:id="rId5" w:history="1">
        <w:r w:rsidR="003E58DD" w:rsidRPr="00F77D9E">
          <w:rPr>
            <w:rStyle w:val="a5"/>
            <w:color w:val="auto"/>
            <w:u w:val="none"/>
          </w:rPr>
          <w:t>приложени</w:t>
        </w:r>
        <w:r w:rsidR="00284311">
          <w:rPr>
            <w:rStyle w:val="a5"/>
            <w:color w:val="auto"/>
            <w:u w:val="none"/>
          </w:rPr>
          <w:t>я</w:t>
        </w:r>
      </w:hyperlink>
      <w:r w:rsidR="003E58DD" w:rsidRPr="00F77D9E">
        <w:t xml:space="preserve"> к Постановлению</w:t>
      </w:r>
      <w:r w:rsidRPr="00F77D9E">
        <w:t>:</w:t>
      </w:r>
    </w:p>
    <w:p w14:paraId="61F533E4" w14:textId="77777777" w:rsidR="003649DA" w:rsidRPr="00706E56" w:rsidRDefault="003E58DD" w:rsidP="00F77D9E">
      <w:pPr>
        <w:pStyle w:val="ConsPlusNormal"/>
        <w:ind w:firstLine="709"/>
        <w:jc w:val="both"/>
      </w:pPr>
      <w:r>
        <w:t xml:space="preserve"> </w:t>
      </w:r>
      <w:r w:rsidR="003649DA">
        <w:t xml:space="preserve">слова «в течение пяти рабочих дней с момента заключения контракта на приобретение жилого помещения для детей-сирот согласовывает с Поставщиком дату и время осмотра жилого помещения для проведения осмотра жилых помещений в целях проверки соответствия качественных характеристик жилого помещения для детей-сирот условиям </w:t>
      </w:r>
      <w:r w:rsidR="003649DA" w:rsidRPr="00706E56">
        <w:t>и требованиям муниципальных контрактов»  изложить в новой редакции:</w:t>
      </w:r>
      <w:r w:rsidR="00260B9F">
        <w:t xml:space="preserve"> «в </w:t>
      </w:r>
      <w:r w:rsidR="005021C0">
        <w:t>день</w:t>
      </w:r>
      <w:r w:rsidR="00260B9F" w:rsidRPr="00260B9F">
        <w:t xml:space="preserve"> </w:t>
      </w:r>
      <w:r w:rsidR="003649DA" w:rsidRPr="00260B9F">
        <w:t>заключения контракта на приобретение жилого помещения для детей-сирот согласовывает с Поставщиком дату и время осмотра жилого помещения для</w:t>
      </w:r>
      <w:r w:rsidR="003649DA" w:rsidRPr="00706E56">
        <w:t xml:space="preserve"> проведения осмотра жилых помещений в целях проверки соответствия качественных характеристик жилого помещения для детей-сирот условиям муниципального контракта»;</w:t>
      </w:r>
    </w:p>
    <w:p w14:paraId="16D48FF1" w14:textId="77777777" w:rsidR="003649DA" w:rsidRPr="00706E56" w:rsidRDefault="003649DA" w:rsidP="00F77D9E">
      <w:pPr>
        <w:pStyle w:val="ConsPlusNormal"/>
        <w:ind w:firstLine="709"/>
        <w:jc w:val="both"/>
      </w:pPr>
      <w:r w:rsidRPr="00706E56">
        <w:t xml:space="preserve">слова « уведомляет Поставщика о результатах решения межведомственной комиссии по приемке жилых помещений в течение трех рабочих дней после получения заключения межведомственной комиссии по результатам осмотра о соответствии (несоответствии) качественных характеристик помещения, приобретаемого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 (далее - заключение межведомственной </w:t>
      </w:r>
      <w:r w:rsidRPr="00706E56">
        <w:lastRenderedPageBreak/>
        <w:t xml:space="preserve">комиссии), условиям и требованиям муниципального контракта и действующего законодательства»   изложить в новой редакции: «уведомляет Поставщика о результатах решения межведомственной комиссии по приемке жилых помещений </w:t>
      </w:r>
      <w:r w:rsidR="005021C0">
        <w:t xml:space="preserve">в срок </w:t>
      </w:r>
      <w:r w:rsidR="005021C0" w:rsidRPr="005021C0">
        <w:t>не позднее одного рабочего  дня, следующего за днем</w:t>
      </w:r>
      <w:r w:rsidRPr="00706E56">
        <w:t xml:space="preserve"> </w:t>
      </w:r>
      <w:r w:rsidRPr="00260B9F">
        <w:t>получения</w:t>
      </w:r>
      <w:r w:rsidRPr="00706E56">
        <w:t xml:space="preserve"> заключения межведомственной комиссии по результатам осмотра о соответствии (несоответствии) качественных характеристик помещения, приобретаемого для детей-сирот (далее - заключение межведомственной комиссии), условиям муниципального контракта»;</w:t>
      </w:r>
    </w:p>
    <w:p w14:paraId="73A2C96B" w14:textId="77777777" w:rsidR="003649DA" w:rsidRPr="00706E56" w:rsidRDefault="003649DA" w:rsidP="00F77D9E">
      <w:pPr>
        <w:pStyle w:val="ConsPlusNormal"/>
        <w:ind w:firstLine="709"/>
        <w:jc w:val="both"/>
      </w:pPr>
      <w:r w:rsidRPr="00706E56">
        <w:t>слова «в случае выявления нарушений требований к качеству жилого помещения Поставщик безвозмездно устраняет выявленные недостатки в течение 10 рабочих дней с момента заявления о них покупателем. Уведомляет председателя (заместителя председателя) и секретаря межведомственной комиссии по приемке жилых помещений для детей-сирот о согласованной с Поставщиком дате и времени повторного осмотра жилого помещения» изложить в новой редакции: «в случае выявления несоответствия качественных характеристик  жилого помещения условиям контракта,   Поставщик безвозмездно устраняет выявленные несоответст</w:t>
      </w:r>
      <w:r w:rsidR="00260B9F">
        <w:t xml:space="preserve">вия в течение </w:t>
      </w:r>
      <w:r w:rsidR="005021C0">
        <w:t>5</w:t>
      </w:r>
      <w:r w:rsidR="00260B9F">
        <w:t xml:space="preserve"> рабочих дней </w:t>
      </w:r>
      <w:r w:rsidR="00260B9F" w:rsidRPr="00260B9F">
        <w:t xml:space="preserve">со дня </w:t>
      </w:r>
      <w:r w:rsidRPr="00260B9F">
        <w:t>заявления о них покупателем. Уведомляет председателя (заместителя председателя) и секретаря межведомственной комиссии по приемке жилых</w:t>
      </w:r>
      <w:r w:rsidRPr="00706E56">
        <w:t xml:space="preserve"> помещений для детей-сирот о согласованной с Поставщиком дате и времени повторного осмотра жилого помещения»</w:t>
      </w:r>
      <w:r w:rsidR="00F77D9E" w:rsidRPr="00706E56">
        <w:t>;</w:t>
      </w:r>
    </w:p>
    <w:p w14:paraId="471608E7" w14:textId="77777777" w:rsidR="00F77D9E" w:rsidRPr="00706E56" w:rsidRDefault="00F77D9E" w:rsidP="00F77D9E">
      <w:pPr>
        <w:pStyle w:val="ConsPlusNormal"/>
        <w:ind w:firstLine="709"/>
        <w:jc w:val="both"/>
      </w:pPr>
      <w:r w:rsidRPr="00706E56">
        <w:t xml:space="preserve">слова «в течение трех рабочих дней со дня регистрации права муниципальной собственности на приобретенные жилые помещения для детей-сирот передает копию муниципального контракта, копию свидетельства о государственной регистрации права муниципальной собственности на приобретенные жилые помещения и ключи от указанных жилых помещений по акту приема-передачи в УС и ЖКХ администрации г. Канска»  изложить в новой редакции: «в течение трех рабочих </w:t>
      </w:r>
      <w:r w:rsidRPr="00260B9F">
        <w:t>дней со</w:t>
      </w:r>
      <w:r w:rsidR="00260B9F" w:rsidRPr="00260B9F">
        <w:t xml:space="preserve"> дня получения выписки из единого государственного реестра недвижимости об</w:t>
      </w:r>
      <w:r w:rsidR="00260B9F" w:rsidRPr="00706E56">
        <w:t xml:space="preserve"> основных характеристиках и зарегистрированных правах на объект недвижимости  </w:t>
      </w:r>
      <w:r w:rsidR="00260B9F">
        <w:t xml:space="preserve">с отметкой о регистрации </w:t>
      </w:r>
      <w:r w:rsidRPr="00706E56">
        <w:t xml:space="preserve">права муниципальной собственности на приобретенные жилые помещения для детей-сирот передает копию муниципального контракта, копию </w:t>
      </w:r>
      <w:r w:rsidR="005021C0" w:rsidRPr="00260B9F">
        <w:t>выписки из единого государственного реестра недвижимости об</w:t>
      </w:r>
      <w:r w:rsidR="005021C0" w:rsidRPr="00706E56">
        <w:t xml:space="preserve"> основных характеристиках и зарегистрированных правах на объект недвижимости  </w:t>
      </w:r>
      <w:r w:rsidR="005021C0">
        <w:t xml:space="preserve"> </w:t>
      </w:r>
      <w:r w:rsidRPr="00706E56">
        <w:t>на приобретенные жилые помещения и ключи от указанных жилых помещений по акту приема-передачи в УС и ЖКХ администрации г. Канска»;</w:t>
      </w:r>
    </w:p>
    <w:p w14:paraId="336069A6" w14:textId="77777777" w:rsidR="00F77D9E" w:rsidRDefault="00F77D9E" w:rsidP="00F77D9E">
      <w:pPr>
        <w:pStyle w:val="ConsPlusNormal"/>
        <w:ind w:firstLine="709"/>
        <w:jc w:val="both"/>
      </w:pPr>
      <w:r w:rsidRPr="00706E56">
        <w:t>слова  «ежемесячно в срок не позднее 25-го числа направлять в Министерство информацию о приобретении жилых помещений (по запрашиваемой форме)» изложить в новой редакции: «ежемесячно направлять в Министерство информацию о приобретении жилых поме</w:t>
      </w:r>
      <w:r>
        <w:t>щений (по запрашиваемой форме) в сроки</w:t>
      </w:r>
      <w:r w:rsidR="00197C8D">
        <w:t>,</w:t>
      </w:r>
      <w:r>
        <w:t xml:space="preserve"> определенные запросом Министерства»;</w:t>
      </w:r>
    </w:p>
    <w:p w14:paraId="14C1D615" w14:textId="77777777" w:rsidR="00F77D9E" w:rsidRPr="00F77D9E" w:rsidRDefault="00F77D9E" w:rsidP="005D15F7">
      <w:pPr>
        <w:pStyle w:val="ConsPlusNormal"/>
        <w:ind w:firstLine="709"/>
        <w:jc w:val="both"/>
      </w:pPr>
      <w:r>
        <w:t xml:space="preserve">1.2. </w:t>
      </w:r>
      <w:r w:rsidR="00284311">
        <w:t xml:space="preserve">Пункт 6 </w:t>
      </w:r>
      <w:hyperlink r:id="rId6" w:history="1">
        <w:r w:rsidRPr="00F77D9E">
          <w:rPr>
            <w:rStyle w:val="a5"/>
            <w:color w:val="auto"/>
            <w:u w:val="none"/>
          </w:rPr>
          <w:t>приложени</w:t>
        </w:r>
        <w:r w:rsidR="00284311">
          <w:rPr>
            <w:rStyle w:val="a5"/>
            <w:color w:val="auto"/>
            <w:u w:val="none"/>
          </w:rPr>
          <w:t>я</w:t>
        </w:r>
      </w:hyperlink>
      <w:r w:rsidRPr="00F77D9E">
        <w:t xml:space="preserve"> к Постановлению  </w:t>
      </w:r>
      <w:r w:rsidR="005D15F7">
        <w:t>изложить в новой редакции:</w:t>
      </w:r>
    </w:p>
    <w:p w14:paraId="6B3E8FC2" w14:textId="77777777" w:rsidR="005D15F7" w:rsidRDefault="005D15F7" w:rsidP="005D15F7">
      <w:pPr>
        <w:pStyle w:val="ConsPlusNormal"/>
        <w:ind w:firstLine="709"/>
        <w:jc w:val="both"/>
      </w:pPr>
      <w:r>
        <w:t>«6. Межведомственная комиссия по приемке жилых помещений для детей-сирот:</w:t>
      </w:r>
    </w:p>
    <w:p w14:paraId="5A1E0527" w14:textId="77777777" w:rsidR="005D15F7" w:rsidRDefault="005D15F7" w:rsidP="005D15F7">
      <w:pPr>
        <w:pStyle w:val="ConsPlusNormal"/>
        <w:ind w:firstLine="709"/>
        <w:jc w:val="both"/>
      </w:pPr>
      <w:r>
        <w:t xml:space="preserve">- проводит осмотр жилых помещений в целях проверки соответствия </w:t>
      </w:r>
      <w:r>
        <w:lastRenderedPageBreak/>
        <w:t>качественных характеристик жилого помещения условиям муниципального контракта и принимает решение о приемке или об отказе в приемке жилого помещения для детей-сирот;</w:t>
      </w:r>
    </w:p>
    <w:p w14:paraId="4CB896CA" w14:textId="77777777" w:rsidR="005D15F7" w:rsidRDefault="005D15F7" w:rsidP="005D15F7">
      <w:pPr>
        <w:pStyle w:val="ConsPlusNormal"/>
        <w:ind w:firstLine="709"/>
        <w:jc w:val="both"/>
      </w:pPr>
      <w:r>
        <w:t>- офор</w:t>
      </w:r>
      <w:r w:rsidRPr="005D15F7">
        <w:t>мляет</w:t>
      </w:r>
      <w:r>
        <w:t xml:space="preserve"> решение межведомственной комиссии по приемке жилых помещений для детей-сирот в виде заключения по результатам осмотра о соответствии (несоответствии) качественных характеристик помещения, приобретаемого для детей-сирот (далее - заключение межведомственной комиссии), условиям муниципального контракта. В заключении межведомственной комиссии указываются:</w:t>
      </w:r>
    </w:p>
    <w:p w14:paraId="607D9341" w14:textId="77777777" w:rsidR="005D15F7" w:rsidRDefault="005D15F7" w:rsidP="005D15F7">
      <w:pPr>
        <w:pStyle w:val="ConsPlusNormal"/>
        <w:ind w:firstLine="709"/>
        <w:jc w:val="both"/>
      </w:pPr>
      <w:r>
        <w:t>дата и время осмотра жилого помещения,</w:t>
      </w:r>
    </w:p>
    <w:p w14:paraId="4C871694" w14:textId="77777777" w:rsidR="005D15F7" w:rsidRDefault="005D15F7" w:rsidP="005D15F7">
      <w:pPr>
        <w:pStyle w:val="ConsPlusNormal"/>
        <w:ind w:firstLine="709"/>
        <w:jc w:val="both"/>
      </w:pPr>
      <w:r>
        <w:t xml:space="preserve">качественные характеристики помещения, выводы об их соответствии (несоответствии) </w:t>
      </w:r>
      <w:r w:rsidRPr="005D15F7">
        <w:t>условиям контракта (при</w:t>
      </w:r>
      <w:r>
        <w:t xml:space="preserve"> выявлении несоответствий перечисляются все выявленные несоответствия).</w:t>
      </w:r>
    </w:p>
    <w:p w14:paraId="757A102B" w14:textId="77777777" w:rsidR="005D15F7" w:rsidRDefault="005D15F7" w:rsidP="005D15F7">
      <w:pPr>
        <w:pStyle w:val="ConsPlusNormal"/>
        <w:ind w:firstLine="709"/>
        <w:jc w:val="both"/>
      </w:pPr>
      <w:r>
        <w:t>Заключение подписывается всеми членами комиссии, участвующими при осмотре (заключение считается правомочным, если при осмотре участвовало не менее 1/2 членов комиссии);</w:t>
      </w:r>
    </w:p>
    <w:p w14:paraId="66CB2ABE" w14:textId="77777777" w:rsidR="005D15F7" w:rsidRDefault="005D15F7" w:rsidP="005D15F7">
      <w:pPr>
        <w:pStyle w:val="ConsPlusNormal"/>
        <w:ind w:firstLine="709"/>
        <w:jc w:val="both"/>
      </w:pPr>
      <w:r>
        <w:t>- при наличии заявлений (устных или письменных) членов комиссии о необходимости привлечения экспертов для получения экспертного заключения и последующего принятия решения о приемке или об отказе в приобретении жилого помещения для детей-сирот, составляется акт осмотра жилого помещения, в котором указывается, в связи с какими нарушениями и какого эксперта необходимо привлекать;</w:t>
      </w:r>
    </w:p>
    <w:p w14:paraId="1B33B53C" w14:textId="77777777" w:rsidR="005D15F7" w:rsidRDefault="005D15F7" w:rsidP="005D15F7">
      <w:pPr>
        <w:pStyle w:val="ConsPlusNormal"/>
        <w:ind w:firstLine="709"/>
        <w:jc w:val="both"/>
      </w:pPr>
      <w:r>
        <w:t>- осмотр приобретаемого жилого помещения проводится силами межведомственной комиссии по приемке жилых помещений для детей-сиро</w:t>
      </w:r>
      <w:r w:rsidR="00260B9F">
        <w:t xml:space="preserve">т в течение трех рабочих дней со дня </w:t>
      </w:r>
      <w:r>
        <w:t>получения уведомления от КУМИ г. Канска о дате и времени осмотра жилого помещения, согласованных с Поставщиком;</w:t>
      </w:r>
    </w:p>
    <w:p w14:paraId="29BC7C17" w14:textId="77777777" w:rsidR="005D15F7" w:rsidRDefault="005D15F7" w:rsidP="005D15F7">
      <w:pPr>
        <w:pStyle w:val="ConsPlusNormal"/>
        <w:ind w:firstLine="709"/>
        <w:jc w:val="both"/>
      </w:pPr>
      <w:r>
        <w:t>- председатель (заместитель председателя) или секретарь межведомственной комиссии незамедлительно уведомляет всех членов комиссии о согласованных дате и времени осмотра приобретаемого жилого помещения;</w:t>
      </w:r>
    </w:p>
    <w:p w14:paraId="3EF14829" w14:textId="77777777" w:rsidR="005D15F7" w:rsidRDefault="005D15F7" w:rsidP="005D15F7">
      <w:pPr>
        <w:pStyle w:val="ConsPlusNormal"/>
        <w:ind w:firstLine="709"/>
        <w:jc w:val="both"/>
      </w:pPr>
      <w:r>
        <w:t>- заключение межведомственной комиссии по приемке жилых помещений для детей-сиро</w:t>
      </w:r>
      <w:r w:rsidR="00260B9F">
        <w:t xml:space="preserve">т в течение трех рабочих дней со дня </w:t>
      </w:r>
      <w:r>
        <w:t>осмотра жилого помещения силами межведомственной комиссии передается в КУМИ г. Канска;</w:t>
      </w:r>
    </w:p>
    <w:p w14:paraId="496A2383" w14:textId="77777777" w:rsidR="003E58DD" w:rsidRPr="003649DA" w:rsidRDefault="005D15F7" w:rsidP="005D15F7">
      <w:pPr>
        <w:pStyle w:val="ConsPlusNormal"/>
        <w:ind w:firstLine="540"/>
        <w:jc w:val="both"/>
      </w:pPr>
      <w:r>
        <w:t>- проводит повторный осмотр приобретаемого жилья для детей-сирот».</w:t>
      </w:r>
    </w:p>
    <w:p w14:paraId="07E13189" w14:textId="77777777" w:rsidR="008A1354" w:rsidRPr="00A60DC8" w:rsidRDefault="008A1354" w:rsidP="008A1354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>
        <w:rPr>
          <w:szCs w:val="28"/>
        </w:rPr>
        <w:t>Ведущему специалисту Отдела культуры администрации г. Канска Нестеровой Н.А. о</w:t>
      </w:r>
      <w:r w:rsidRPr="005716D4">
        <w:rPr>
          <w:szCs w:val="28"/>
        </w:rPr>
        <w:t>публиковать данное постановл</w:t>
      </w:r>
      <w:r>
        <w:rPr>
          <w:szCs w:val="28"/>
        </w:rPr>
        <w:t>ение в газете «Канский вестник</w:t>
      </w:r>
      <w:r w:rsidRPr="005716D4">
        <w:rPr>
          <w:szCs w:val="28"/>
        </w:rPr>
        <w:t>» и разместить на официа</w:t>
      </w:r>
      <w:r>
        <w:rPr>
          <w:szCs w:val="28"/>
        </w:rPr>
        <w:t>льном сайте муниципального образования город Канск</w:t>
      </w:r>
      <w:r w:rsidRPr="005716D4">
        <w:rPr>
          <w:szCs w:val="28"/>
        </w:rPr>
        <w:t xml:space="preserve"> в сети Интернет</w:t>
      </w:r>
      <w:r w:rsidRPr="00A60DC8">
        <w:rPr>
          <w:szCs w:val="28"/>
        </w:rPr>
        <w:t>.</w:t>
      </w:r>
    </w:p>
    <w:p w14:paraId="6535F92F" w14:textId="77777777" w:rsidR="008A1354" w:rsidRPr="00A60DC8" w:rsidRDefault="008A1354" w:rsidP="008A13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первого заместителя </w:t>
      </w:r>
      <w:r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города по вопросам жизнеобеспечения П.Н. Иванца</w:t>
      </w:r>
      <w:r w:rsidRPr="00A60DC8">
        <w:rPr>
          <w:sz w:val="28"/>
          <w:szCs w:val="28"/>
        </w:rPr>
        <w:t>.</w:t>
      </w:r>
    </w:p>
    <w:p w14:paraId="62A5648D" w14:textId="77777777" w:rsidR="008A1354" w:rsidRPr="00A60DC8" w:rsidRDefault="008A1354" w:rsidP="008A1354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14:paraId="7E0F6550" w14:textId="77777777" w:rsidR="008A1354" w:rsidRPr="00A60DC8" w:rsidRDefault="008A1354" w:rsidP="008A135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AEA413" w14:textId="77777777" w:rsidR="008A1354" w:rsidRPr="00DC580E" w:rsidRDefault="008A1354" w:rsidP="008A135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14:paraId="59D94A09" w14:textId="77777777" w:rsidR="008A1354" w:rsidRDefault="008A1354" w:rsidP="008A1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bookmarkEnd w:id="0"/>
    <w:p w14:paraId="7FFA3300" w14:textId="77777777" w:rsidR="008A1354" w:rsidRDefault="008A1354" w:rsidP="008A1354">
      <w:pPr>
        <w:pStyle w:val="ConsPlusNormal"/>
        <w:jc w:val="right"/>
        <w:rPr>
          <w:szCs w:val="28"/>
        </w:rPr>
      </w:pPr>
    </w:p>
    <w:p w14:paraId="69356BB7" w14:textId="77777777" w:rsidR="00A41852" w:rsidRDefault="006E09AC"/>
    <w:sectPr w:rsidR="00A41852" w:rsidSect="008A13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54"/>
    <w:rsid w:val="00137C55"/>
    <w:rsid w:val="00197C8D"/>
    <w:rsid w:val="00260B9F"/>
    <w:rsid w:val="00284311"/>
    <w:rsid w:val="003649DA"/>
    <w:rsid w:val="003E58DD"/>
    <w:rsid w:val="005021C0"/>
    <w:rsid w:val="005D15F7"/>
    <w:rsid w:val="006D4885"/>
    <w:rsid w:val="006D7BAD"/>
    <w:rsid w:val="006E09AC"/>
    <w:rsid w:val="00706E56"/>
    <w:rsid w:val="007E0B18"/>
    <w:rsid w:val="007E2D6A"/>
    <w:rsid w:val="008A1354"/>
    <w:rsid w:val="00AC4DA6"/>
    <w:rsid w:val="00D04666"/>
    <w:rsid w:val="00F77D9E"/>
    <w:rsid w:val="00F80291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981F"/>
  <w15:docId w15:val="{8F6E464D-B016-4326-984D-1FF1555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1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5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52AE0724DE8AF75C0AFA1E50668F8D8&amp;req=doc&amp;base=RLAW123&amp;n=112829&amp;dst=100011&amp;fld=134&amp;REFFIELD=134&amp;REFDST=100005&amp;REFDOC=170993&amp;REFBASE=RLAW123&amp;stat=refcode%3D10677%3Bdstident%3D100011%3Bindex%3D11&amp;date=16.04.2020" TargetMode="External"/><Relationship Id="rId5" Type="http://schemas.openxmlformats.org/officeDocument/2006/relationships/hyperlink" Target="https://login.consultant.ru/link/?rnd=452AE0724DE8AF75C0AFA1E50668F8D8&amp;req=doc&amp;base=RLAW123&amp;n=112829&amp;dst=100011&amp;fld=134&amp;REFFIELD=134&amp;REFDST=100005&amp;REFDOC=170993&amp;REFBASE=RLAW123&amp;stat=refcode%3D10677%3Bdstident%3D100011%3Bindex%3D11&amp;date=16.04.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Никакошева Мария Юрьевна</dc:creator>
  <cp:lastModifiedBy>Pc1</cp:lastModifiedBy>
  <cp:revision>6</cp:revision>
  <dcterms:created xsi:type="dcterms:W3CDTF">2020-04-16T06:43:00Z</dcterms:created>
  <dcterms:modified xsi:type="dcterms:W3CDTF">2020-05-18T10:06:00Z</dcterms:modified>
</cp:coreProperties>
</file>