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="108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6"/>
        <w:gridCol w:w="3005"/>
        <w:gridCol w:w="1781"/>
      </w:tblGrid>
      <w:tr w:rsidR="00CB7CF9" w:rsidRPr="00AC32A5" w14:paraId="49A002F5" w14:textId="77777777" w:rsidTr="00FA2F9D">
        <w:tc>
          <w:tcPr>
            <w:tcW w:w="9180" w:type="dxa"/>
            <w:gridSpan w:val="4"/>
          </w:tcPr>
          <w:p w14:paraId="4C9E4283" w14:textId="77777777" w:rsidR="000B137E" w:rsidRPr="00AC32A5" w:rsidRDefault="00CB7CF9" w:rsidP="00FA2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230B575" wp14:editId="01AE2DFD">
                  <wp:extent cx="601345" cy="73914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A6970" w14:textId="77777777" w:rsidR="00CB7CF9" w:rsidRPr="00AC32A5" w:rsidRDefault="00CB7CF9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</w:p>
          <w:p w14:paraId="035BE354" w14:textId="77777777" w:rsidR="00A83E8A" w:rsidRDefault="00CB7CF9" w:rsidP="00FA2F9D">
            <w:pPr>
              <w:suppressAutoHyphens/>
              <w:spacing w:after="0" w:line="38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772CC7E2" w14:textId="77777777" w:rsidR="00F718DA" w:rsidRPr="00AC32A5" w:rsidRDefault="00F718DA" w:rsidP="00FA2F9D">
            <w:pPr>
              <w:suppressAutoHyphens/>
              <w:spacing w:after="0" w:line="38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BFD160D" w14:textId="77777777" w:rsidR="00CB7CF9" w:rsidRDefault="00F718DA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/>
                <w:b/>
                <w:spacing w:val="40"/>
                <w:sz w:val="40"/>
                <w:szCs w:val="40"/>
                <w:lang w:eastAsia="ar-SA"/>
              </w:rPr>
              <w:t>ПОСТАНОВЛЕНИЕ</w:t>
            </w:r>
          </w:p>
          <w:p w14:paraId="0743A866" w14:textId="77777777" w:rsidR="00F718DA" w:rsidRPr="00AC32A5" w:rsidRDefault="00F718DA" w:rsidP="00FA2F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B7CF9" w:rsidRPr="00AC32A5" w14:paraId="35E089E0" w14:textId="77777777" w:rsidTr="00FA2F9D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9E49CC" w14:textId="2D2398C5" w:rsidR="00CB7CF9" w:rsidRPr="00AC32A5" w:rsidRDefault="00A611DC" w:rsidP="00FA2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21.05.2020 г.</w:t>
            </w:r>
          </w:p>
        </w:tc>
        <w:tc>
          <w:tcPr>
            <w:tcW w:w="2606" w:type="dxa"/>
            <w:hideMark/>
          </w:tcPr>
          <w:p w14:paraId="4581D3F3" w14:textId="2860720C" w:rsidR="00CB7CF9" w:rsidRPr="00AC32A5" w:rsidRDefault="00CB7CF9" w:rsidP="00FA2F9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5" w:type="dxa"/>
            <w:hideMark/>
          </w:tcPr>
          <w:p w14:paraId="20ACFE00" w14:textId="77777777" w:rsidR="00CB7CF9" w:rsidRPr="00AC32A5" w:rsidRDefault="00CB7CF9" w:rsidP="00FA2F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C32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№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990EFB" w14:textId="42D0F828" w:rsidR="00CB7CF9" w:rsidRPr="00AC32A5" w:rsidRDefault="00A611DC" w:rsidP="00FA2F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436</w:t>
            </w:r>
          </w:p>
        </w:tc>
      </w:tr>
    </w:tbl>
    <w:p w14:paraId="0216364A" w14:textId="77777777" w:rsidR="00E875D3" w:rsidRPr="00906890" w:rsidRDefault="00CB7CF9" w:rsidP="0090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047682"/>
      <w:r w:rsidRPr="00E875D3">
        <w:rPr>
          <w:rFonts w:ascii="Times New Roman" w:hAnsi="Times New Roman"/>
          <w:sz w:val="28"/>
          <w:szCs w:val="28"/>
        </w:rPr>
        <w:t>О</w:t>
      </w:r>
      <w:r w:rsidR="003A1D47">
        <w:rPr>
          <w:rFonts w:ascii="Times New Roman" w:hAnsi="Times New Roman"/>
          <w:sz w:val="28"/>
          <w:szCs w:val="28"/>
        </w:rPr>
        <w:t>б утверждении Порядка</w:t>
      </w:r>
      <w:r w:rsidR="004864A5">
        <w:rPr>
          <w:rFonts w:ascii="Times New Roman" w:hAnsi="Times New Roman"/>
          <w:sz w:val="28"/>
          <w:szCs w:val="28"/>
        </w:rPr>
        <w:t xml:space="preserve"> </w:t>
      </w:r>
      <w:r w:rsidR="003A1D47">
        <w:rPr>
          <w:rFonts w:ascii="Times New Roman" w:hAnsi="Times New Roman"/>
          <w:sz w:val="28"/>
          <w:szCs w:val="28"/>
        </w:rPr>
        <w:t>предоставления</w:t>
      </w:r>
      <w:r w:rsidR="005716FE">
        <w:rPr>
          <w:rFonts w:ascii="Times New Roman" w:hAnsi="Times New Roman"/>
          <w:sz w:val="28"/>
          <w:szCs w:val="28"/>
        </w:rPr>
        <w:t xml:space="preserve"> наборов продуктов питания взамен обеспечения бесплатным горячим питанием обучающимся, имеющим </w:t>
      </w:r>
      <w:proofErr w:type="gramStart"/>
      <w:r w:rsidR="005716FE">
        <w:rPr>
          <w:rFonts w:ascii="Times New Roman" w:hAnsi="Times New Roman"/>
          <w:sz w:val="28"/>
          <w:szCs w:val="28"/>
        </w:rPr>
        <w:t>право  на</w:t>
      </w:r>
      <w:proofErr w:type="gramEnd"/>
      <w:r w:rsidR="005716FE">
        <w:rPr>
          <w:rFonts w:ascii="Times New Roman" w:hAnsi="Times New Roman"/>
          <w:sz w:val="28"/>
          <w:szCs w:val="28"/>
        </w:rPr>
        <w:t xml:space="preserve"> получение соответствующих мер социальной поддержки в соответствии с законодательством Красноярского края</w:t>
      </w:r>
      <w:r w:rsidR="00906890">
        <w:rPr>
          <w:rFonts w:ascii="Times New Roman" w:hAnsi="Times New Roman"/>
          <w:sz w:val="28"/>
          <w:szCs w:val="28"/>
        </w:rPr>
        <w:t xml:space="preserve"> </w:t>
      </w:r>
      <w:r w:rsidR="00906890" w:rsidRPr="003E4551">
        <w:rPr>
          <w:rFonts w:ascii="Times New Roman" w:hAnsi="Times New Roman" w:cs="Times New Roman"/>
          <w:sz w:val="28"/>
          <w:szCs w:val="28"/>
        </w:rPr>
        <w:t xml:space="preserve">с 13.04.2020 года по 30.04.2020 года </w:t>
      </w:r>
    </w:p>
    <w:p w14:paraId="292D552E" w14:textId="77777777" w:rsidR="00CB7CF9" w:rsidRPr="00AC32A5" w:rsidRDefault="00CB7CF9" w:rsidP="00906890">
      <w:pPr>
        <w:pStyle w:val="ConsPlusNormal"/>
        <w:ind w:right="281"/>
        <w:jc w:val="both"/>
        <w:rPr>
          <w:color w:val="0D0D0D" w:themeColor="text1" w:themeTint="F2"/>
          <w:sz w:val="28"/>
          <w:szCs w:val="28"/>
        </w:rPr>
      </w:pPr>
    </w:p>
    <w:p w14:paraId="4B298434" w14:textId="77777777" w:rsidR="003057ED" w:rsidRPr="0068587C" w:rsidRDefault="00CB7CF9" w:rsidP="00FA2F9D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16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16FE" w:rsidRPr="005716FE">
        <w:rPr>
          <w:rFonts w:ascii="Times New Roman" w:hAnsi="Times New Roman" w:cs="Times New Roman"/>
          <w:sz w:val="28"/>
          <w:szCs w:val="28"/>
        </w:rPr>
        <w:t>Указом Губернатора Красноярского края от 31.03.2020 №73-уг «Об ограничении посещения общественных мест гражданами (самоизоляции) на территории Красноярского края»</w:t>
      </w:r>
      <w:r w:rsidR="005716FE">
        <w:rPr>
          <w:rFonts w:ascii="Times New Roman" w:hAnsi="Times New Roman" w:cs="Times New Roman"/>
          <w:sz w:val="28"/>
          <w:szCs w:val="28"/>
        </w:rPr>
        <w:t xml:space="preserve">, </w:t>
      </w:r>
      <w:r w:rsidR="003A1D47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24.04.2020 №273-п</w:t>
      </w:r>
      <w:r w:rsidR="0061569B">
        <w:rPr>
          <w:rFonts w:ascii="Times New Roman" w:hAnsi="Times New Roman"/>
          <w:sz w:val="28"/>
          <w:szCs w:val="28"/>
        </w:rPr>
        <w:t xml:space="preserve"> </w:t>
      </w:r>
      <w:r w:rsidR="003A1D47">
        <w:rPr>
          <w:rFonts w:ascii="Times New Roman" w:hAnsi="Times New Roman" w:cs="Times New Roman"/>
          <w:sz w:val="28"/>
          <w:szCs w:val="28"/>
        </w:rPr>
        <w:t xml:space="preserve">«О предоставлении наборов продуктов питания взамен обеспечения бесплатным горячим питанием </w:t>
      </w:r>
      <w:r w:rsidR="003A1D47">
        <w:rPr>
          <w:rFonts w:ascii="Times New Roman" w:hAnsi="Times New Roman"/>
          <w:sz w:val="28"/>
          <w:szCs w:val="28"/>
        </w:rPr>
        <w:t xml:space="preserve">обучающимся, имеющим право  на получение соответствующих мер социальной поддержки в соответствии с законодательством Красноярского края», Постановлением администрации города Канска от 26.05.2016 №461 «Об организации питания детей, обучающихся в общеобразовательных организациях города Канска, без взимания </w:t>
      </w:r>
      <w:proofErr w:type="spellStart"/>
      <w:r w:rsidR="003A1D47">
        <w:rPr>
          <w:rFonts w:ascii="Times New Roman" w:hAnsi="Times New Roman"/>
          <w:sz w:val="28"/>
          <w:szCs w:val="28"/>
        </w:rPr>
        <w:t>платы</w:t>
      </w:r>
      <w:r w:rsidR="003A1D47" w:rsidRPr="0068587C">
        <w:rPr>
          <w:rFonts w:ascii="Times New Roman" w:hAnsi="Times New Roman" w:cs="Times New Roman"/>
          <w:sz w:val="28"/>
          <w:szCs w:val="28"/>
        </w:rPr>
        <w:t>»,</w:t>
      </w:r>
      <w:r w:rsidR="0068587C" w:rsidRPr="0068587C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="0068587C" w:rsidRPr="0068587C">
        <w:rPr>
          <w:rFonts w:ascii="Times New Roman" w:hAnsi="Times New Roman" w:cs="Times New Roman"/>
          <w:sz w:val="28"/>
          <w:szCs w:val="28"/>
        </w:rPr>
        <w:t xml:space="preserve"> статьями 30, 35 Устава города Канска, ПОСТАНОВЛЯЮ</w:t>
      </w:r>
      <w:r w:rsidR="005716FE" w:rsidRPr="006858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12C19C1B" w14:textId="77777777" w:rsidR="005716FE" w:rsidRPr="003A1D47" w:rsidRDefault="0061569B" w:rsidP="003A1D47">
      <w:pPr>
        <w:spacing w:after="0" w:line="240" w:lineRule="auto"/>
        <w:ind w:right="281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  <w:r w:rsidR="005716FE" w:rsidRPr="009533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</w:t>
      </w:r>
      <w:r w:rsidR="003A1D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Утвердить Порядок </w:t>
      </w:r>
      <w:r w:rsidR="003A1D47">
        <w:rPr>
          <w:rFonts w:ascii="Times New Roman" w:hAnsi="Times New Roman"/>
          <w:sz w:val="28"/>
          <w:szCs w:val="28"/>
        </w:rPr>
        <w:t xml:space="preserve">предоставления наборов продуктов питания взамен обеспечения бесплатным горячим питанием обучающимся, имеющим </w:t>
      </w:r>
      <w:proofErr w:type="gramStart"/>
      <w:r w:rsidR="003A1D47">
        <w:rPr>
          <w:rFonts w:ascii="Times New Roman" w:hAnsi="Times New Roman"/>
          <w:sz w:val="28"/>
          <w:szCs w:val="28"/>
        </w:rPr>
        <w:t>право  на</w:t>
      </w:r>
      <w:proofErr w:type="gramEnd"/>
      <w:r w:rsidR="003A1D47">
        <w:rPr>
          <w:rFonts w:ascii="Times New Roman" w:hAnsi="Times New Roman"/>
          <w:sz w:val="28"/>
          <w:szCs w:val="28"/>
        </w:rPr>
        <w:t xml:space="preserve"> получение соответствующих мер социальной поддержки в соответствии с законодательством Красноярского края.</w:t>
      </w:r>
    </w:p>
    <w:p w14:paraId="288E69CA" w14:textId="77777777" w:rsidR="005716FE" w:rsidRPr="00FA2F9D" w:rsidRDefault="003A1D47" w:rsidP="005716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5716FE" w:rsidRPr="00D123A8">
        <w:rPr>
          <w:rFonts w:ascii="Times New Roman" w:hAnsi="Times New Roman" w:cs="Times New Roman"/>
          <w:sz w:val="28"/>
          <w:szCs w:val="28"/>
        </w:rPr>
        <w:t>.</w:t>
      </w:r>
      <w:r w:rsidR="0061569B">
        <w:rPr>
          <w:rFonts w:ascii="Times New Roman" w:hAnsi="Times New Roman" w:cs="Times New Roman"/>
          <w:sz w:val="28"/>
          <w:szCs w:val="28"/>
        </w:rPr>
        <w:t xml:space="preserve"> </w:t>
      </w:r>
      <w:r w:rsidR="005716FE" w:rsidRPr="00D123A8">
        <w:rPr>
          <w:rFonts w:ascii="Times New Roman" w:hAnsi="Times New Roman" w:cs="Times New Roman"/>
          <w:sz w:val="28"/>
          <w:szCs w:val="28"/>
        </w:rPr>
        <w:t>О</w:t>
      </w:r>
      <w:r w:rsidR="005716FE" w:rsidRPr="00D123A8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 в газете «Канский вестник», разместить</w:t>
      </w:r>
      <w:r w:rsidR="005716FE" w:rsidRPr="00F718D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муниципального образования город Канск в сети </w:t>
      </w:r>
      <w:r w:rsidR="005716FE" w:rsidRPr="00FA2F9D">
        <w:rPr>
          <w:rFonts w:ascii="Times New Roman" w:eastAsia="Calibri" w:hAnsi="Times New Roman" w:cs="Times New Roman"/>
          <w:sz w:val="28"/>
          <w:szCs w:val="28"/>
        </w:rPr>
        <w:t>Инт</w:t>
      </w:r>
      <w:r w:rsidR="005716FE" w:rsidRPr="00FA2F9D">
        <w:rPr>
          <w:rFonts w:ascii="Times New Roman" w:hAnsi="Times New Roman" w:cs="Times New Roman"/>
          <w:sz w:val="28"/>
          <w:szCs w:val="28"/>
        </w:rPr>
        <w:t>ернет.</w:t>
      </w:r>
    </w:p>
    <w:p w14:paraId="7A7D23C6" w14:textId="77777777" w:rsidR="005716FE" w:rsidRPr="00FA2F9D" w:rsidRDefault="003A1D47" w:rsidP="00571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716FE" w:rsidRPr="00FA2F9D">
        <w:rPr>
          <w:rFonts w:ascii="Times New Roman" w:hAnsi="Times New Roman" w:cs="Times New Roman"/>
          <w:sz w:val="28"/>
          <w:szCs w:val="28"/>
        </w:rPr>
        <w:t xml:space="preserve">. </w:t>
      </w:r>
      <w:r w:rsidR="005716FE" w:rsidRPr="00FA2F9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социальной политике </w:t>
      </w:r>
      <w:proofErr w:type="spellStart"/>
      <w:r w:rsidR="005716FE" w:rsidRPr="00FA2F9D">
        <w:rPr>
          <w:rFonts w:ascii="Times New Roman" w:hAnsi="Times New Roman" w:cs="Times New Roman"/>
          <w:sz w:val="28"/>
          <w:szCs w:val="28"/>
        </w:rPr>
        <w:t>Ю.А.Ломову</w:t>
      </w:r>
      <w:proofErr w:type="spellEnd"/>
      <w:r w:rsidR="00CE0502" w:rsidRPr="00FA2F9D">
        <w:rPr>
          <w:rFonts w:ascii="Times New Roman" w:hAnsi="Times New Roman" w:cs="Times New Roman"/>
          <w:sz w:val="28"/>
          <w:szCs w:val="28"/>
        </w:rPr>
        <w:t xml:space="preserve">, </w:t>
      </w:r>
      <w:r w:rsidR="00FA2F9D" w:rsidRPr="00FA2F9D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экономике и финансам Е.Н. </w:t>
      </w:r>
      <w:proofErr w:type="spellStart"/>
      <w:r w:rsidR="00FA2F9D" w:rsidRPr="00FA2F9D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FA2F9D" w:rsidRPr="00FA2F9D">
        <w:rPr>
          <w:rFonts w:ascii="Times New Roman" w:hAnsi="Times New Roman" w:cs="Times New Roman"/>
          <w:sz w:val="28"/>
          <w:szCs w:val="28"/>
        </w:rPr>
        <w:t>.</w:t>
      </w:r>
    </w:p>
    <w:p w14:paraId="2DD26861" w14:textId="77777777" w:rsidR="008967B9" w:rsidRDefault="003A1D47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1AD">
        <w:rPr>
          <w:rFonts w:ascii="Times New Roman" w:hAnsi="Times New Roman" w:cs="Times New Roman"/>
          <w:sz w:val="28"/>
          <w:szCs w:val="28"/>
        </w:rPr>
        <w:t xml:space="preserve">. </w:t>
      </w:r>
      <w:r w:rsidR="005716FE" w:rsidRPr="008261A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</w:t>
      </w:r>
      <w:r w:rsidR="008261AD" w:rsidRPr="008261AD">
        <w:rPr>
          <w:rFonts w:ascii="Times New Roman" w:eastAsia="Times New Roman" w:hAnsi="Times New Roman" w:cs="Times New Roman"/>
          <w:sz w:val="28"/>
          <w:szCs w:val="28"/>
        </w:rPr>
        <w:t>тупает в силу со дня подписания и распространяется н</w:t>
      </w:r>
      <w:r w:rsidR="007F2F33">
        <w:rPr>
          <w:rFonts w:ascii="Times New Roman" w:eastAsia="Times New Roman" w:hAnsi="Times New Roman" w:cs="Times New Roman"/>
          <w:sz w:val="28"/>
          <w:szCs w:val="28"/>
        </w:rPr>
        <w:t>а правоотношения, возникшее с 24</w:t>
      </w:r>
      <w:r w:rsidR="008261AD" w:rsidRPr="008261AD">
        <w:rPr>
          <w:rFonts w:ascii="Times New Roman" w:eastAsia="Times New Roman" w:hAnsi="Times New Roman" w:cs="Times New Roman"/>
          <w:sz w:val="28"/>
          <w:szCs w:val="28"/>
        </w:rPr>
        <w:t>.04.2020 года.</w:t>
      </w:r>
    </w:p>
    <w:p w14:paraId="7BFB180B" w14:textId="77777777" w:rsidR="008A3509" w:rsidRDefault="008A3509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650C9" w14:textId="77777777" w:rsidR="007F2F33" w:rsidRDefault="007F2F33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61359" w14:textId="77777777" w:rsidR="007F2F33" w:rsidRDefault="007F2F33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811F91" w14:textId="77777777" w:rsidR="007F2F33" w:rsidRPr="003A1D47" w:rsidRDefault="007F2F33" w:rsidP="00896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4B62D" w14:textId="77777777" w:rsidR="00CB7CF9" w:rsidRDefault="00FA2F9D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</w:t>
      </w:r>
      <w:r w:rsidR="007F2F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7ED" w:rsidRPr="003057ED">
        <w:rPr>
          <w:rFonts w:ascii="Times New Roman" w:hAnsi="Times New Roman" w:cs="Times New Roman"/>
          <w:sz w:val="28"/>
          <w:szCs w:val="28"/>
        </w:rPr>
        <w:t>А.М.</w:t>
      </w:r>
      <w:r w:rsidR="007F2F33">
        <w:rPr>
          <w:rFonts w:ascii="Times New Roman" w:hAnsi="Times New Roman" w:cs="Times New Roman"/>
          <w:sz w:val="28"/>
          <w:szCs w:val="28"/>
        </w:rPr>
        <w:t xml:space="preserve"> </w:t>
      </w:r>
      <w:r w:rsidR="003057ED" w:rsidRPr="003057ED">
        <w:rPr>
          <w:rFonts w:ascii="Times New Roman" w:hAnsi="Times New Roman" w:cs="Times New Roman"/>
          <w:sz w:val="28"/>
          <w:szCs w:val="28"/>
        </w:rPr>
        <w:t>Береснев</w:t>
      </w:r>
    </w:p>
    <w:bookmarkEnd w:id="0"/>
    <w:p w14:paraId="0CED8E2E" w14:textId="77777777" w:rsidR="007F2F33" w:rsidRDefault="007F2F33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4262C" w14:textId="77777777" w:rsidR="003A1D47" w:rsidRDefault="00D325CE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1" w:name="_Hlk41047724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</w:t>
      </w:r>
      <w:r w:rsidR="00D021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1D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Постановлению</w:t>
      </w:r>
    </w:p>
    <w:p w14:paraId="52E926F2" w14:textId="77777777" w:rsidR="003A1D47" w:rsidRDefault="003A1D47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администрации города Канска</w:t>
      </w:r>
    </w:p>
    <w:p w14:paraId="5587FE42" w14:textId="778B362B" w:rsidR="003A1D47" w:rsidRDefault="003A1D47" w:rsidP="004864A5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</w:t>
      </w:r>
      <w:r w:rsidR="00A611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21.05.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2020 №</w:t>
      </w:r>
      <w:r w:rsidR="00A611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436</w:t>
      </w:r>
    </w:p>
    <w:p w14:paraId="5D321CD7" w14:textId="77777777" w:rsidR="003A1D47" w:rsidRDefault="003A1D47" w:rsidP="003A1D47">
      <w:pPr>
        <w:tabs>
          <w:tab w:val="left" w:pos="6825"/>
        </w:tabs>
        <w:spacing w:after="0" w:line="240" w:lineRule="auto"/>
        <w:ind w:right="281" w:firstLine="680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66894F67" w14:textId="77777777" w:rsidR="003A1D47" w:rsidRDefault="003A1D47" w:rsidP="00D021F5">
      <w:pPr>
        <w:spacing w:after="0" w:line="240" w:lineRule="auto"/>
        <w:ind w:right="281" w:firstLine="6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ПОРЯДОК </w:t>
      </w:r>
      <w:r w:rsidR="0061569B"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ПРЕДОСТАВЛЕНИЯ</w:t>
      </w:r>
      <w:r w:rsidR="00D021F5"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НАБОРОВ ПРОДУКТОВ ПИТАНИЯ</w:t>
      </w:r>
      <w:r w:rsid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ВЗАМЕН ОБЕСПЕЧЕ</w:t>
      </w:r>
      <w:r w:rsidR="00AF09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НИЯ БЕСПЛАТНЫМ ГОРЯЧИМ ПИТАНИЕМ</w:t>
      </w:r>
      <w:r w:rsidR="00D021F5" w:rsidRPr="00615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ОБУЧАЮЩИМСЯ, ИМЕЮЩИМ ПРАВО НА ПОЛУЧЕНИЕ СООТВЕТСТВУЮЩИХ МЕР СОЦИАЛЬНОЙ ПОДДЕРЖКИ В СООТВЕТСТВИИ С ЗАКОНОДАТЕЛЬСТВОМ КРАСНОЯРСКОГО КРАЯ</w:t>
      </w:r>
    </w:p>
    <w:p w14:paraId="3CB80074" w14:textId="77777777" w:rsidR="008967B9" w:rsidRDefault="008967B9" w:rsidP="00D021F5">
      <w:pPr>
        <w:spacing w:after="0" w:line="240" w:lineRule="auto"/>
        <w:ind w:right="281" w:firstLine="6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79F63A67" w14:textId="77777777" w:rsidR="003A1D47" w:rsidRPr="009A2384" w:rsidRDefault="003A1D47" w:rsidP="00D021F5">
      <w:pPr>
        <w:spacing w:after="0" w:line="240" w:lineRule="auto"/>
        <w:ind w:right="28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 Настоящий Порядок, определяет механизм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2C4A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наборов продуктов питания взамен обеспечения бесплатным горячим питанием обучающимся, имеющим право  на получение соответствующих мер социальной поддержки в соответствии с законодательством Красноярского </w:t>
      </w:r>
      <w:r w:rsidRPr="009A2384">
        <w:rPr>
          <w:rFonts w:ascii="Times New Roman" w:hAnsi="Times New Roman"/>
          <w:sz w:val="28"/>
          <w:szCs w:val="28"/>
        </w:rPr>
        <w:t>края</w:t>
      </w:r>
      <w:r w:rsidR="0061569B" w:rsidRPr="009A2384">
        <w:rPr>
          <w:rFonts w:ascii="Times New Roman" w:hAnsi="Times New Roman"/>
          <w:sz w:val="28"/>
          <w:szCs w:val="28"/>
        </w:rPr>
        <w:t xml:space="preserve"> </w:t>
      </w:r>
      <w:r w:rsidR="002C4AFE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(далее –</w:t>
      </w:r>
      <w:r w:rsidR="0061569B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AFE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Порядок)</w:t>
      </w:r>
      <w:r w:rsidR="0061569B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соответствии с</w:t>
      </w:r>
      <w:r w:rsidR="0061569B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021F5" w:rsidRPr="009A2384">
        <w:rPr>
          <w:rFonts w:ascii="Times New Roman" w:hAnsi="Times New Roman" w:cs="Times New Roman"/>
          <w:sz w:val="28"/>
          <w:szCs w:val="28"/>
        </w:rPr>
        <w:t xml:space="preserve">Указом Губернатора Красноярского края от 31.03.2020 №73-уг «Об ограничении посещения общественных мест гражданами (самоизоляции) на территории Красноярского края», </w:t>
      </w:r>
      <w:r w:rsidR="00D021F5" w:rsidRPr="009A2384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24.04.2020 №273-п </w:t>
      </w:r>
      <w:r w:rsidR="00D021F5" w:rsidRPr="009A2384">
        <w:rPr>
          <w:rFonts w:ascii="Times New Roman" w:hAnsi="Times New Roman" w:cs="Times New Roman"/>
          <w:sz w:val="28"/>
          <w:szCs w:val="28"/>
        </w:rPr>
        <w:t xml:space="preserve">«О предоставлении наборов продуктов питания взамен обеспечения бесплатным горячим питанием </w:t>
      </w:r>
      <w:r w:rsidR="00D021F5" w:rsidRPr="009A2384">
        <w:rPr>
          <w:rFonts w:ascii="Times New Roman" w:hAnsi="Times New Roman"/>
          <w:sz w:val="28"/>
          <w:szCs w:val="28"/>
        </w:rPr>
        <w:t>обучающимся, имеющим право  на получение соответствующих мер социальной поддержки в соответствии с законодательством Красноярского края», Постановлением администрации города Канска от 26.05.2016 №461 «Об организации питания детей, обучающихся в общеобразовательных организациях города Канска, без взимания платы».</w:t>
      </w:r>
    </w:p>
    <w:p w14:paraId="762B8091" w14:textId="77777777" w:rsidR="00D021F5" w:rsidRPr="009A2384" w:rsidRDefault="002C4AFE" w:rsidP="00D021F5">
      <w:pPr>
        <w:spacing w:after="0" w:line="240" w:lineRule="auto"/>
        <w:ind w:right="281" w:firstLine="680"/>
        <w:jc w:val="both"/>
        <w:rPr>
          <w:rFonts w:ascii="Verdana" w:eastAsia="Times New Roman" w:hAnsi="Verdana" w:cs="Times New Roman"/>
          <w:color w:val="0D0D0D" w:themeColor="text1" w:themeTint="F2"/>
          <w:sz w:val="28"/>
          <w:szCs w:val="28"/>
        </w:rPr>
      </w:pPr>
      <w:r w:rsidRPr="009A2384">
        <w:rPr>
          <w:rFonts w:ascii="Times New Roman" w:hAnsi="Times New Roman"/>
          <w:sz w:val="28"/>
          <w:szCs w:val="28"/>
        </w:rPr>
        <w:t>2</w:t>
      </w:r>
      <w:r w:rsidR="009A2384">
        <w:rPr>
          <w:rFonts w:ascii="Times New Roman" w:hAnsi="Times New Roman"/>
          <w:sz w:val="28"/>
          <w:szCs w:val="28"/>
        </w:rPr>
        <w:t xml:space="preserve">. </w:t>
      </w:r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Управлению образования администрации города Канска обеспечить за счет средств краевого бюджета набором продуктов питания взамен обеспечения бесплатным горячим питанием обучающихся образовательных организаций и организаций, осуществляющих образовательную деятельность, указанных в </w:t>
      </w:r>
      <w:hyperlink r:id="rId8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пунктах 2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9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3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0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6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1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8 статьи 11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2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hyperlink r:id="rId13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3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4" w:history="1">
        <w:r w:rsidR="00D021F5" w:rsidRPr="009A2384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6 статьи 14</w:t>
        </w:r>
      </w:hyperlink>
      <w:r w:rsidR="00D021F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Закона Красноярского края от 02.11.2000 № 12-961 «О защите прав ребенка»</w:t>
      </w:r>
      <w:r w:rsidR="00594711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DF04451" w14:textId="77777777" w:rsidR="003A1D47" w:rsidRDefault="00901F50" w:rsidP="003A1D47">
      <w:pPr>
        <w:spacing w:after="0" w:line="240" w:lineRule="auto"/>
        <w:ind w:right="281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3A1D47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У</w:t>
      </w:r>
      <w:r w:rsidR="002C4AFE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твердить</w:t>
      </w:r>
      <w:r w:rsidR="004864A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AFE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набор продуктов</w:t>
      </w:r>
      <w:r w:rsidR="004864A5" w:rsidRPr="009A23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4AFE" w:rsidRPr="009A2384">
        <w:rPr>
          <w:rFonts w:ascii="Times New Roman" w:hAnsi="Times New Roman" w:cs="Times New Roman"/>
          <w:sz w:val="28"/>
          <w:szCs w:val="28"/>
        </w:rPr>
        <w:t>единовременно предоставляемый льготным категориям обучающихся муниципальных образовательных организаций города Канска взамен обеспечения бесплатным горячим питанием</w:t>
      </w:r>
      <w:r w:rsidR="007F2F33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3A1D47" w:rsidRPr="009A238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 w:rsidR="007F2F3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A1D47" w:rsidRPr="009A238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3A1D47" w:rsidRPr="009A2384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</w:t>
      </w:r>
      <w:r w:rsidR="002C4AFE" w:rsidRPr="009A2384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="003A1D47" w:rsidRPr="009A2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79CB32" w14:textId="77777777" w:rsidR="00901F50" w:rsidRPr="005716FE" w:rsidRDefault="00901F50" w:rsidP="00FC773C">
      <w:pPr>
        <w:spacing w:after="0" w:line="240" w:lineRule="auto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 w:rsidRPr="009A238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26B36" w:rsidRPr="009A2384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списков </w:t>
      </w:r>
      <w:r w:rsidR="00FC773C" w:rsidRPr="009A23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C773C" w:rsidRPr="009A2384">
        <w:rPr>
          <w:rFonts w:ascii="Times New Roman" w:hAnsi="Times New Roman"/>
          <w:sz w:val="28"/>
          <w:szCs w:val="28"/>
        </w:rPr>
        <w:t xml:space="preserve">предоставление наборов продуктов питания взамен обеспечения бесплатным горячим питанием обучающимся, имеющим право  на получение соответствующих мер социальной поддержки </w:t>
      </w:r>
      <w:r w:rsidR="00FC773C" w:rsidRPr="009A238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6B36" w:rsidRPr="009A2384">
        <w:rPr>
          <w:rFonts w:ascii="Times New Roman" w:eastAsia="Times New Roman" w:hAnsi="Times New Roman" w:cs="Times New Roman"/>
          <w:sz w:val="28"/>
          <w:szCs w:val="28"/>
        </w:rPr>
        <w:t xml:space="preserve">уководствоваться </w:t>
      </w:r>
      <w:r w:rsidR="00B26B36" w:rsidRPr="009A2384">
        <w:rPr>
          <w:rFonts w:ascii="Times New Roman" w:hAnsi="Times New Roman"/>
          <w:sz w:val="28"/>
          <w:szCs w:val="28"/>
        </w:rPr>
        <w:t>Постановлением администрации города Канска от 26.05.2016 № 461 «Об организации питания детей, обучающихся в общеобразовательных организациях города Канска, без взимания платы</w:t>
      </w:r>
      <w:r w:rsidR="00B26B36" w:rsidRPr="009A2384">
        <w:rPr>
          <w:rFonts w:ascii="Times New Roman" w:hAnsi="Times New Roman" w:cs="Times New Roman"/>
          <w:sz w:val="28"/>
          <w:szCs w:val="28"/>
        </w:rPr>
        <w:t>»</w:t>
      </w:r>
      <w:r w:rsidR="00FC773C" w:rsidRPr="009A2384">
        <w:rPr>
          <w:rFonts w:ascii="Times New Roman" w:hAnsi="Times New Roman" w:cs="Times New Roman"/>
          <w:sz w:val="28"/>
          <w:szCs w:val="28"/>
        </w:rPr>
        <w:t>.</w:t>
      </w:r>
    </w:p>
    <w:p w14:paraId="2C74E2B4" w14:textId="77777777" w:rsidR="003032D8" w:rsidRPr="005716FE" w:rsidRDefault="00FC773C" w:rsidP="003032D8">
      <w:pPr>
        <w:spacing w:after="0" w:line="240" w:lineRule="auto"/>
        <w:ind w:firstLine="68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A1D47" w:rsidRPr="005716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32D8" w:rsidRPr="005716FE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финансовое обеспечение предоставления набора продуктов питания взамен обеспечения бесплатным горячим питанием осуществляется за счет средств </w:t>
      </w:r>
      <w:r w:rsidR="003032D8">
        <w:rPr>
          <w:rFonts w:ascii="Times New Roman" w:eastAsia="Times New Roman" w:hAnsi="Times New Roman" w:cs="Times New Roman"/>
          <w:sz w:val="28"/>
          <w:szCs w:val="28"/>
        </w:rPr>
        <w:t xml:space="preserve">субвенций на обеспечение питанием обучающихся </w:t>
      </w:r>
      <w:r w:rsidR="003032D8" w:rsidRPr="005716FE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образовательных организациях и частных </w:t>
      </w:r>
      <w:r w:rsidR="003032D8" w:rsidRPr="005716FE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общеобразовательных организациях по имеющим государственную аккредитацию основным общеобразовательным программам</w:t>
      </w:r>
      <w:r w:rsidR="003032D8">
        <w:rPr>
          <w:rFonts w:ascii="Times New Roman" w:eastAsia="Times New Roman" w:hAnsi="Times New Roman" w:cs="Times New Roman"/>
          <w:sz w:val="28"/>
          <w:szCs w:val="28"/>
        </w:rPr>
        <w:t xml:space="preserve"> без взимания платы.</w:t>
      </w:r>
    </w:p>
    <w:bookmarkEnd w:id="1"/>
    <w:p w14:paraId="1B29ED4F" w14:textId="77777777" w:rsidR="003032D8" w:rsidRDefault="003032D8" w:rsidP="003032D8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1A1FA" w14:textId="77777777" w:rsidR="00DC1E4A" w:rsidRDefault="00DC1E4A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22FC917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E4245F4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F82903B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EE42B88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266E33D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028650A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8B90E39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E634F2A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2E0C96A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9BA21B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1A69AEF" w14:textId="77777777" w:rsidR="003032D8" w:rsidRDefault="003032D8" w:rsidP="003032D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F92AB57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40212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041BC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690EE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2C6D0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1F6EB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AA203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624AE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A0E03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86B06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E882B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A9BEE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CF025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5B0DB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E8D3C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D222C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4B0B4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B9E24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EA01F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1A553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00F63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AFF37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DA7F0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07C8C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70950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CFEAD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33107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CAEE4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E1009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9ED61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48058" w14:textId="77777777" w:rsidR="00DC1E4A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DC1E4A" w14:paraId="41C0036B" w14:textId="77777777" w:rsidTr="001A0F40">
        <w:tc>
          <w:tcPr>
            <w:tcW w:w="5492" w:type="dxa"/>
          </w:tcPr>
          <w:p w14:paraId="394CB591" w14:textId="77777777" w:rsidR="00DC1E4A" w:rsidRPr="00A10D5E" w:rsidRDefault="00DC1E4A" w:rsidP="001A0F40">
            <w:pPr>
              <w:ind w:left="-108" w:right="-3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2" w:name="_Hlk41047753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Pr="00A10D5E">
              <w:rPr>
                <w:rFonts w:ascii="Times New Roman" w:hAnsi="Times New Roman" w:cs="Times New Roman"/>
                <w:sz w:val="28"/>
                <w:szCs w:val="28"/>
              </w:rPr>
              <w:t xml:space="preserve"> 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наборов продуктов питания взамен обеспечения бесплатным горячим питанием обучающимся, имеющим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получение соответствующих мер социальной поддержки в соответствии с законодательством Красноярского края</w:t>
            </w:r>
          </w:p>
          <w:p w14:paraId="4EDE506B" w14:textId="77777777" w:rsidR="00DC1E4A" w:rsidRDefault="00DC1E4A" w:rsidP="001A0F40">
            <w:pPr>
              <w:ind w:left="-108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004F2" w14:textId="77777777" w:rsidR="00DC1E4A" w:rsidRPr="00136B49" w:rsidRDefault="00DC1E4A" w:rsidP="00DC1E4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DAB963" w14:textId="77777777" w:rsidR="00DC1E4A" w:rsidRDefault="00DC1E4A" w:rsidP="00DC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86">
        <w:rPr>
          <w:rFonts w:ascii="Times New Roman" w:hAnsi="Times New Roman" w:cs="Times New Roman"/>
          <w:sz w:val="28"/>
          <w:szCs w:val="28"/>
        </w:rPr>
        <w:t>Набор продуктов, единовременно предоставляемый льготным</w:t>
      </w:r>
      <w:r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Pr="00517486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образовательных организаций города Канска взамен обеспечения бесплатным горячим </w:t>
      </w:r>
      <w:r w:rsidRPr="003E4551">
        <w:rPr>
          <w:rFonts w:ascii="Times New Roman" w:hAnsi="Times New Roman" w:cs="Times New Roman"/>
          <w:sz w:val="28"/>
          <w:szCs w:val="28"/>
        </w:rPr>
        <w:t>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90" w:rsidRPr="003E4551">
        <w:rPr>
          <w:rFonts w:ascii="Times New Roman" w:hAnsi="Times New Roman" w:cs="Times New Roman"/>
          <w:sz w:val="28"/>
          <w:szCs w:val="28"/>
        </w:rPr>
        <w:t>с 13.04.2020 года по 30.04.2020 года (16 дней)</w:t>
      </w:r>
    </w:p>
    <w:bookmarkEnd w:id="2"/>
    <w:p w14:paraId="08070660" w14:textId="77777777" w:rsidR="00906890" w:rsidRPr="002E78E3" w:rsidRDefault="00906890" w:rsidP="00DC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984"/>
        <w:gridCol w:w="1134"/>
      </w:tblGrid>
      <w:tr w:rsidR="0037017B" w:rsidRPr="00A10CB9" w14:paraId="60BE25CD" w14:textId="77777777" w:rsidTr="000949B9">
        <w:trPr>
          <w:trHeight w:val="20"/>
        </w:trPr>
        <w:tc>
          <w:tcPr>
            <w:tcW w:w="2268" w:type="dxa"/>
          </w:tcPr>
          <w:p w14:paraId="108C4A93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1047819"/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253" w:type="dxa"/>
          </w:tcPr>
          <w:p w14:paraId="711597A1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товара</w:t>
            </w:r>
          </w:p>
        </w:tc>
        <w:tc>
          <w:tcPr>
            <w:tcW w:w="1984" w:type="dxa"/>
          </w:tcPr>
          <w:p w14:paraId="6466FE76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Тип фасовки (упаковки)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3CE230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37017B" w:rsidRPr="00A10CB9" w14:paraId="68D2703A" w14:textId="77777777" w:rsidTr="000949B9">
        <w:trPr>
          <w:trHeight w:val="20"/>
        </w:trPr>
        <w:tc>
          <w:tcPr>
            <w:tcW w:w="2268" w:type="dxa"/>
          </w:tcPr>
          <w:p w14:paraId="79BD058E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1.Макаронные изделия</w:t>
            </w:r>
          </w:p>
        </w:tc>
        <w:tc>
          <w:tcPr>
            <w:tcW w:w="4253" w:type="dxa"/>
          </w:tcPr>
          <w:p w14:paraId="638B21DA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группа В, сорт высший, тип трубчатые (рожки), остаточный срок годности на момент поставки не менее 18 месяцев</w:t>
            </w:r>
          </w:p>
        </w:tc>
        <w:tc>
          <w:tcPr>
            <w:tcW w:w="1984" w:type="dxa"/>
          </w:tcPr>
          <w:p w14:paraId="6B9E9F67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пачка 400 гр.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F56323F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7CA558B3" w14:textId="77777777" w:rsidTr="000949B9">
        <w:trPr>
          <w:trHeight w:val="20"/>
        </w:trPr>
        <w:tc>
          <w:tcPr>
            <w:tcW w:w="2268" w:type="dxa"/>
          </w:tcPr>
          <w:p w14:paraId="6C285D00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2.Крупа гречневая ядрица</w:t>
            </w:r>
          </w:p>
        </w:tc>
        <w:tc>
          <w:tcPr>
            <w:tcW w:w="4253" w:type="dxa"/>
          </w:tcPr>
          <w:p w14:paraId="6384B379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сорт первый, остаточный срок годности на момент поставки не менее 16 месяцев. Фабричная упаковка с содержанием сведений о наименовании и адресе изготовителя, датой изготовления и сроком хранения</w:t>
            </w:r>
          </w:p>
        </w:tc>
        <w:tc>
          <w:tcPr>
            <w:tcW w:w="1984" w:type="dxa"/>
          </w:tcPr>
          <w:p w14:paraId="74E60724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пачка 800 гр.</w:t>
            </w:r>
          </w:p>
        </w:tc>
        <w:tc>
          <w:tcPr>
            <w:tcW w:w="1134" w:type="dxa"/>
            <w:vMerge/>
          </w:tcPr>
          <w:p w14:paraId="37ACD648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741A73D8" w14:textId="77777777" w:rsidTr="000949B9">
        <w:trPr>
          <w:trHeight w:val="20"/>
        </w:trPr>
        <w:tc>
          <w:tcPr>
            <w:tcW w:w="2268" w:type="dxa"/>
          </w:tcPr>
          <w:p w14:paraId="6E48D558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3.Рис </w:t>
            </w:r>
            <w:proofErr w:type="spellStart"/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круглозерный</w:t>
            </w:r>
            <w:proofErr w:type="spellEnd"/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 шлифованный</w:t>
            </w:r>
          </w:p>
        </w:tc>
        <w:tc>
          <w:tcPr>
            <w:tcW w:w="4253" w:type="dxa"/>
          </w:tcPr>
          <w:p w14:paraId="7B2D76CB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сорт первый, остаточный срок годности на момент поставки не менее 14 месяцев. Фабричная упаковка с содержанием сведений о наименовании и адресе изготовителя, датой изготовления и сроком хранения</w:t>
            </w:r>
          </w:p>
        </w:tc>
        <w:tc>
          <w:tcPr>
            <w:tcW w:w="1984" w:type="dxa"/>
          </w:tcPr>
          <w:p w14:paraId="1A334442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пачка 800 гр.</w:t>
            </w:r>
          </w:p>
        </w:tc>
        <w:tc>
          <w:tcPr>
            <w:tcW w:w="1134" w:type="dxa"/>
            <w:vMerge/>
          </w:tcPr>
          <w:p w14:paraId="3BCE4ADA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6E30F58A" w14:textId="77777777" w:rsidTr="000949B9">
        <w:trPr>
          <w:trHeight w:val="20"/>
        </w:trPr>
        <w:tc>
          <w:tcPr>
            <w:tcW w:w="2268" w:type="dxa"/>
          </w:tcPr>
          <w:p w14:paraId="35DB1FD4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4.Чай черный (ферментированный)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60D352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>ТР ТС 021/2011 Техническ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регламент Таможенного союза «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пищевой продукции»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сорт первый, вид чая черного по способу обработки листа: листовой, остаточный срок годности на момент поставки не менее 2 лет</w:t>
            </w:r>
          </w:p>
        </w:tc>
        <w:tc>
          <w:tcPr>
            <w:tcW w:w="1984" w:type="dxa"/>
          </w:tcPr>
          <w:p w14:paraId="4797B952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пачка 50 гр.</w:t>
            </w:r>
          </w:p>
        </w:tc>
        <w:tc>
          <w:tcPr>
            <w:tcW w:w="1134" w:type="dxa"/>
            <w:vMerge/>
          </w:tcPr>
          <w:p w14:paraId="22AD5209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7292C293" w14:textId="77777777" w:rsidTr="000949B9">
        <w:trPr>
          <w:trHeight w:val="20"/>
        </w:trPr>
        <w:tc>
          <w:tcPr>
            <w:tcW w:w="2268" w:type="dxa"/>
          </w:tcPr>
          <w:p w14:paraId="674899E7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5.Икра кабачковая для детского питания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7452CF9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сорт высший, для детского питания, </w:t>
            </w: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годности на момент поставки не менее 80% от общего </w:t>
            </w:r>
            <w:r w:rsidRPr="00A1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годности, установленного производителем</w:t>
            </w:r>
          </w:p>
        </w:tc>
        <w:tc>
          <w:tcPr>
            <w:tcW w:w="1984" w:type="dxa"/>
          </w:tcPr>
          <w:p w14:paraId="63DB4889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стеклянная банка 510 гр. </w:t>
            </w:r>
          </w:p>
        </w:tc>
        <w:tc>
          <w:tcPr>
            <w:tcW w:w="1134" w:type="dxa"/>
            <w:vMerge/>
          </w:tcPr>
          <w:p w14:paraId="6E7AA82D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10B7EEBD" w14:textId="77777777" w:rsidTr="000949B9">
        <w:trPr>
          <w:trHeight w:val="20"/>
        </w:trPr>
        <w:tc>
          <w:tcPr>
            <w:tcW w:w="2268" w:type="dxa"/>
          </w:tcPr>
          <w:p w14:paraId="033F87E7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6.Сок фруктовый в ассортименте</w:t>
            </w:r>
          </w:p>
        </w:tc>
        <w:tc>
          <w:tcPr>
            <w:tcW w:w="4253" w:type="dxa"/>
          </w:tcPr>
          <w:p w14:paraId="374D5E31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>ТР ТС 023/2011 Техническ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регламент Таможенного союза «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регламент на сокову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 продукцию из фруктов и овощей»</w:t>
            </w: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, способ производства: восстановленный, для питания детей дошкольного и школьного возраста, остаточный срок годности на момент поставки не менее 9 мес</w:t>
            </w:r>
            <w:r w:rsidR="000949B9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1984" w:type="dxa"/>
          </w:tcPr>
          <w:p w14:paraId="2E235D43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тетрапак,  1</w:t>
            </w:r>
            <w:proofErr w:type="gramEnd"/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</w:p>
        </w:tc>
        <w:tc>
          <w:tcPr>
            <w:tcW w:w="1134" w:type="dxa"/>
            <w:vMerge/>
          </w:tcPr>
          <w:p w14:paraId="1DBDAD8E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26A27C67" w14:textId="77777777" w:rsidTr="000949B9">
        <w:trPr>
          <w:trHeight w:val="20"/>
        </w:trPr>
        <w:tc>
          <w:tcPr>
            <w:tcW w:w="2268" w:type="dxa"/>
          </w:tcPr>
          <w:p w14:paraId="7B4E8D71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7.Масло подсолнечное рафинированное</w:t>
            </w:r>
          </w:p>
        </w:tc>
        <w:tc>
          <w:tcPr>
            <w:tcW w:w="4253" w:type="dxa"/>
          </w:tcPr>
          <w:p w14:paraId="0F951E84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вид масла: дезодорированное, высший сорт, остаточный срок годности на момент поставки не менее 3,5 месяцев</w:t>
            </w:r>
          </w:p>
        </w:tc>
        <w:tc>
          <w:tcPr>
            <w:tcW w:w="1984" w:type="dxa"/>
          </w:tcPr>
          <w:p w14:paraId="66C0682C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пластиковая бутылка, 0,8 л.</w:t>
            </w:r>
          </w:p>
        </w:tc>
        <w:tc>
          <w:tcPr>
            <w:tcW w:w="1134" w:type="dxa"/>
            <w:vMerge/>
          </w:tcPr>
          <w:p w14:paraId="7E693EFD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64EF9FBF" w14:textId="77777777" w:rsidTr="000949B9">
        <w:trPr>
          <w:trHeight w:val="912"/>
        </w:trPr>
        <w:tc>
          <w:tcPr>
            <w:tcW w:w="2268" w:type="dxa"/>
          </w:tcPr>
          <w:p w14:paraId="428B4513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8.Консервы мясные (говядина тушеная)</w:t>
            </w:r>
          </w:p>
        </w:tc>
        <w:tc>
          <w:tcPr>
            <w:tcW w:w="4253" w:type="dxa"/>
          </w:tcPr>
          <w:p w14:paraId="73E5B294" w14:textId="77777777" w:rsidR="0037017B" w:rsidRPr="00A10CB9" w:rsidRDefault="0037017B" w:rsidP="0009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сорт высший, остаточный срок годности на момент поставки не менее 14 месяцев</w:t>
            </w:r>
          </w:p>
        </w:tc>
        <w:tc>
          <w:tcPr>
            <w:tcW w:w="1984" w:type="dxa"/>
          </w:tcPr>
          <w:p w14:paraId="4E00DF4F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жестяная банка 338 гр.</w:t>
            </w:r>
          </w:p>
        </w:tc>
        <w:tc>
          <w:tcPr>
            <w:tcW w:w="1134" w:type="dxa"/>
            <w:vMerge/>
          </w:tcPr>
          <w:p w14:paraId="1283CA2B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6DBF3F3D" w14:textId="77777777" w:rsidTr="000949B9">
        <w:trPr>
          <w:trHeight w:val="20"/>
        </w:trPr>
        <w:tc>
          <w:tcPr>
            <w:tcW w:w="2268" w:type="dxa"/>
          </w:tcPr>
          <w:p w14:paraId="57D05134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9.Консервы рыбные (сайра с добавлением масла)</w:t>
            </w:r>
          </w:p>
        </w:tc>
        <w:tc>
          <w:tcPr>
            <w:tcW w:w="4253" w:type="dxa"/>
          </w:tcPr>
          <w:p w14:paraId="6DC82A87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остаточный срок годности на момент поставки не менее 18 месяцев</w:t>
            </w:r>
          </w:p>
        </w:tc>
        <w:tc>
          <w:tcPr>
            <w:tcW w:w="1984" w:type="dxa"/>
          </w:tcPr>
          <w:p w14:paraId="331479CD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жестяная банка 250 гр.</w:t>
            </w:r>
          </w:p>
        </w:tc>
        <w:tc>
          <w:tcPr>
            <w:tcW w:w="1134" w:type="dxa"/>
            <w:vMerge/>
          </w:tcPr>
          <w:p w14:paraId="33917195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1554E279" w14:textId="77777777" w:rsidTr="000949B9">
        <w:trPr>
          <w:trHeight w:val="20"/>
        </w:trPr>
        <w:tc>
          <w:tcPr>
            <w:tcW w:w="2268" w:type="dxa"/>
          </w:tcPr>
          <w:p w14:paraId="5CE9E665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10.Горох, консервированный без уксуса или уксусной кислоты</w:t>
            </w:r>
          </w:p>
        </w:tc>
        <w:tc>
          <w:tcPr>
            <w:tcW w:w="4253" w:type="dxa"/>
          </w:tcPr>
          <w:p w14:paraId="14388570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товарный сорт высший, остаточный срок годности на момент поставки не менее 18 месяцев</w:t>
            </w:r>
          </w:p>
        </w:tc>
        <w:tc>
          <w:tcPr>
            <w:tcW w:w="1984" w:type="dxa"/>
          </w:tcPr>
          <w:p w14:paraId="5763DDDF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жестяная банка 400 гр.</w:t>
            </w:r>
          </w:p>
        </w:tc>
        <w:tc>
          <w:tcPr>
            <w:tcW w:w="1134" w:type="dxa"/>
            <w:vMerge/>
          </w:tcPr>
          <w:p w14:paraId="2D439917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5FA46D7C" w14:textId="77777777" w:rsidTr="000949B9">
        <w:trPr>
          <w:trHeight w:val="20"/>
        </w:trPr>
        <w:tc>
          <w:tcPr>
            <w:tcW w:w="2268" w:type="dxa"/>
          </w:tcPr>
          <w:p w14:paraId="7480EAA2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11.Молоко питьевое ультрапастеризованное, </w:t>
            </w:r>
            <w:proofErr w:type="spellStart"/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м.д.ж</w:t>
            </w:r>
            <w:proofErr w:type="spellEnd"/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. 3,2%</w:t>
            </w:r>
          </w:p>
        </w:tc>
        <w:tc>
          <w:tcPr>
            <w:tcW w:w="4253" w:type="dxa"/>
          </w:tcPr>
          <w:p w14:paraId="10B64F47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изготовлено из нормализованного молока, остаточный срок годности на момент поставки не менее 80% от общего срока годности, установленного производителем. Соответствие требованиям 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>ТР ТС 033/2013. Техническ</w:t>
            </w:r>
            <w:r w:rsidR="000949B9">
              <w:rPr>
                <w:rFonts w:ascii="Times New Roman" w:hAnsi="Times New Roman" w:cs="Times New Roman"/>
                <w:bCs/>
                <w:sz w:val="24"/>
                <w:szCs w:val="24"/>
              </w:rPr>
              <w:t>ий регламент Таможенного союза «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>О безопасности молока и молочной продукции</w:t>
            </w:r>
            <w:r w:rsidR="000949B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D0C052D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тетрапак, 1 литр</w:t>
            </w:r>
          </w:p>
        </w:tc>
        <w:tc>
          <w:tcPr>
            <w:tcW w:w="1134" w:type="dxa"/>
            <w:vMerge/>
          </w:tcPr>
          <w:p w14:paraId="112F5389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5274211C" w14:textId="77777777" w:rsidTr="000949B9">
        <w:trPr>
          <w:trHeight w:val="20"/>
        </w:trPr>
        <w:tc>
          <w:tcPr>
            <w:tcW w:w="2268" w:type="dxa"/>
          </w:tcPr>
          <w:p w14:paraId="42090929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12.Молоко цельное сгущенное с сахаром </w:t>
            </w:r>
            <w:proofErr w:type="spellStart"/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м.д.ж</w:t>
            </w:r>
            <w:proofErr w:type="spellEnd"/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. 8,5%</w:t>
            </w:r>
          </w:p>
        </w:tc>
        <w:tc>
          <w:tcPr>
            <w:tcW w:w="4253" w:type="dxa"/>
          </w:tcPr>
          <w:p w14:paraId="6FB13EF0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без консервантов, без растительных жиров, остаточный срок годности на момент поставки не менее 12 месяцев</w:t>
            </w:r>
          </w:p>
        </w:tc>
        <w:tc>
          <w:tcPr>
            <w:tcW w:w="1984" w:type="dxa"/>
          </w:tcPr>
          <w:p w14:paraId="7DC85D3E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жестяная банка 360 гр.</w:t>
            </w:r>
          </w:p>
        </w:tc>
        <w:tc>
          <w:tcPr>
            <w:tcW w:w="1134" w:type="dxa"/>
            <w:vMerge/>
          </w:tcPr>
          <w:p w14:paraId="0AAE0EA2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355F4DD0" w14:textId="77777777" w:rsidTr="000949B9">
        <w:trPr>
          <w:trHeight w:val="20"/>
        </w:trPr>
        <w:tc>
          <w:tcPr>
            <w:tcW w:w="2268" w:type="dxa"/>
          </w:tcPr>
          <w:p w14:paraId="4C271B38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13.Сахар-песок </w:t>
            </w:r>
          </w:p>
        </w:tc>
        <w:tc>
          <w:tcPr>
            <w:tcW w:w="4253" w:type="dxa"/>
          </w:tcPr>
          <w:p w14:paraId="134C0A57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срок годности на момент поставки не менее 3 лет. Фабричная </w:t>
            </w:r>
            <w:r w:rsidRPr="00A1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 с содержанием сведений о наименовании и адресе изготовителя, датой изготовления и сроком хранения.</w:t>
            </w:r>
          </w:p>
        </w:tc>
        <w:tc>
          <w:tcPr>
            <w:tcW w:w="1984" w:type="dxa"/>
          </w:tcPr>
          <w:p w14:paraId="67355AA9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пачка 1 кг.</w:t>
            </w:r>
          </w:p>
        </w:tc>
        <w:tc>
          <w:tcPr>
            <w:tcW w:w="1134" w:type="dxa"/>
            <w:vMerge/>
          </w:tcPr>
          <w:p w14:paraId="04E3E1EF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648B9AAA" w14:textId="77777777" w:rsidTr="000949B9">
        <w:trPr>
          <w:trHeight w:val="20"/>
        </w:trPr>
        <w:tc>
          <w:tcPr>
            <w:tcW w:w="2268" w:type="dxa"/>
          </w:tcPr>
          <w:p w14:paraId="2439030D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14.Хлопья овсяные</w:t>
            </w:r>
          </w:p>
        </w:tc>
        <w:tc>
          <w:tcPr>
            <w:tcW w:w="4253" w:type="dxa"/>
          </w:tcPr>
          <w:p w14:paraId="3A36BF13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крупа по способу обработки «Геркулес», остаточный срок годности на момент поставки не менее 3 месяцев</w:t>
            </w:r>
          </w:p>
        </w:tc>
        <w:tc>
          <w:tcPr>
            <w:tcW w:w="1984" w:type="dxa"/>
          </w:tcPr>
          <w:p w14:paraId="614CFBF7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пачка 450 гр.</w:t>
            </w:r>
          </w:p>
        </w:tc>
        <w:tc>
          <w:tcPr>
            <w:tcW w:w="1134" w:type="dxa"/>
            <w:vMerge/>
          </w:tcPr>
          <w:p w14:paraId="616B182F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0EE83A73" w14:textId="77777777" w:rsidTr="000949B9">
        <w:trPr>
          <w:trHeight w:val="20"/>
        </w:trPr>
        <w:tc>
          <w:tcPr>
            <w:tcW w:w="2268" w:type="dxa"/>
          </w:tcPr>
          <w:p w14:paraId="5AB9528F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15.Кондитерские изделия: пряники.</w:t>
            </w:r>
          </w:p>
        </w:tc>
        <w:tc>
          <w:tcPr>
            <w:tcW w:w="4253" w:type="dxa"/>
          </w:tcPr>
          <w:p w14:paraId="12A119E2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>ТР ТС 021/2011 Техническ</w:t>
            </w:r>
            <w:r w:rsidR="000949B9">
              <w:rPr>
                <w:rFonts w:ascii="Times New Roman" w:hAnsi="Times New Roman" w:cs="Times New Roman"/>
                <w:bCs/>
                <w:sz w:val="24"/>
                <w:szCs w:val="24"/>
              </w:rPr>
              <w:t>ий регламент Таможенного союза «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>О безопаснос</w:t>
            </w:r>
            <w:r w:rsidR="000949B9">
              <w:rPr>
                <w:rFonts w:ascii="Times New Roman" w:hAnsi="Times New Roman" w:cs="Times New Roman"/>
                <w:bCs/>
                <w:sz w:val="24"/>
                <w:szCs w:val="24"/>
              </w:rPr>
              <w:t>ти пищевой продукции»</w:t>
            </w:r>
            <w:r w:rsidRPr="00A10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остаточный срок годности на момент поставки не менее 80% от общего срока годности, установленного производителем, но не менее 20 дней. Фабричная упаковка с содержанием сведений о наименовании и адресе изготовителя, датой изготовления и сроком хранения.</w:t>
            </w:r>
          </w:p>
        </w:tc>
        <w:tc>
          <w:tcPr>
            <w:tcW w:w="1984" w:type="dxa"/>
          </w:tcPr>
          <w:p w14:paraId="496AB616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общий вес кондитерских изделий набора 600 гр.</w:t>
            </w:r>
          </w:p>
        </w:tc>
        <w:tc>
          <w:tcPr>
            <w:tcW w:w="1134" w:type="dxa"/>
            <w:vMerge/>
          </w:tcPr>
          <w:p w14:paraId="1DD852AB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55512A8F" w14:textId="77777777" w:rsidTr="000949B9">
        <w:trPr>
          <w:trHeight w:val="20"/>
        </w:trPr>
        <w:tc>
          <w:tcPr>
            <w:tcW w:w="2268" w:type="dxa"/>
          </w:tcPr>
          <w:p w14:paraId="7E16F676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16.Полиэтиленовый пакет с ручками</w:t>
            </w:r>
          </w:p>
        </w:tc>
        <w:tc>
          <w:tcPr>
            <w:tcW w:w="4253" w:type="dxa"/>
          </w:tcPr>
          <w:p w14:paraId="51F9FEE8" w14:textId="77777777" w:rsidR="0037017B" w:rsidRPr="00A10CB9" w:rsidRDefault="0037017B" w:rsidP="0037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Пакет особой прочности, грузоподъемность не менее 10 кг</w:t>
            </w:r>
          </w:p>
        </w:tc>
        <w:tc>
          <w:tcPr>
            <w:tcW w:w="1984" w:type="dxa"/>
          </w:tcPr>
          <w:p w14:paraId="7EB4F5CD" w14:textId="77777777" w:rsidR="0037017B" w:rsidRPr="00A10CB9" w:rsidRDefault="0037017B" w:rsidP="001A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14:paraId="7F46AC69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7B" w:rsidRPr="00A10CB9" w14:paraId="618D3BFB" w14:textId="77777777" w:rsidTr="000949B9">
        <w:trPr>
          <w:trHeight w:val="20"/>
        </w:trPr>
        <w:tc>
          <w:tcPr>
            <w:tcW w:w="2268" w:type="dxa"/>
          </w:tcPr>
          <w:p w14:paraId="25DA97E0" w14:textId="77777777" w:rsidR="0037017B" w:rsidRPr="00A10CB9" w:rsidRDefault="0037017B" w:rsidP="001A0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3" w:type="dxa"/>
          </w:tcPr>
          <w:p w14:paraId="4E0143BE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0A1EC" w14:textId="77777777" w:rsidR="0037017B" w:rsidRPr="00A10CB9" w:rsidRDefault="0037017B" w:rsidP="001A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0A2AA" w14:textId="77777777" w:rsidR="0037017B" w:rsidRPr="00A10CB9" w:rsidRDefault="0037017B" w:rsidP="001A0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B9">
              <w:rPr>
                <w:rFonts w:ascii="Times New Roman" w:hAnsi="Times New Roman" w:cs="Times New Roman"/>
                <w:sz w:val="24"/>
                <w:szCs w:val="24"/>
              </w:rPr>
              <w:t>872,48</w:t>
            </w:r>
          </w:p>
        </w:tc>
      </w:tr>
      <w:bookmarkEnd w:id="3"/>
    </w:tbl>
    <w:p w14:paraId="0242FF6D" w14:textId="77777777" w:rsidR="00DC1E4A" w:rsidRPr="006C7648" w:rsidRDefault="00DC1E4A" w:rsidP="00DC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DBA02" w14:textId="77777777" w:rsidR="00DC1E4A" w:rsidRPr="006C7648" w:rsidRDefault="00DC1E4A" w:rsidP="00DC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5CE86" w14:textId="77777777" w:rsidR="00DC1E4A" w:rsidRPr="003057ED" w:rsidRDefault="00DC1E4A" w:rsidP="00A83E8A">
      <w:pPr>
        <w:tabs>
          <w:tab w:val="left" w:pos="76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E4A" w:rsidRPr="003057ED" w:rsidSect="008A3509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467F" w14:textId="77777777" w:rsidR="00DE28D4" w:rsidRDefault="00DE28D4" w:rsidP="000B137E">
      <w:pPr>
        <w:spacing w:after="0" w:line="240" w:lineRule="auto"/>
      </w:pPr>
      <w:r>
        <w:separator/>
      </w:r>
    </w:p>
  </w:endnote>
  <w:endnote w:type="continuationSeparator" w:id="0">
    <w:p w14:paraId="190D9D9F" w14:textId="77777777" w:rsidR="00DE28D4" w:rsidRDefault="00DE28D4" w:rsidP="000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E648" w14:textId="77777777" w:rsidR="00DE28D4" w:rsidRDefault="00DE28D4" w:rsidP="000B137E">
      <w:pPr>
        <w:spacing w:after="0" w:line="240" w:lineRule="auto"/>
      </w:pPr>
      <w:r>
        <w:separator/>
      </w:r>
    </w:p>
  </w:footnote>
  <w:footnote w:type="continuationSeparator" w:id="0">
    <w:p w14:paraId="000D401E" w14:textId="77777777" w:rsidR="00DE28D4" w:rsidRDefault="00DE28D4" w:rsidP="000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8245F"/>
    <w:multiLevelType w:val="hybridMultilevel"/>
    <w:tmpl w:val="2C646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0F75A9"/>
    <w:multiLevelType w:val="hybridMultilevel"/>
    <w:tmpl w:val="2D20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F9"/>
    <w:rsid w:val="000149CB"/>
    <w:rsid w:val="00051B36"/>
    <w:rsid w:val="00057774"/>
    <w:rsid w:val="00087135"/>
    <w:rsid w:val="000949B9"/>
    <w:rsid w:val="000959B0"/>
    <w:rsid w:val="000A2610"/>
    <w:rsid w:val="000A5B58"/>
    <w:rsid w:val="000B137E"/>
    <w:rsid w:val="000B1397"/>
    <w:rsid w:val="000D72BB"/>
    <w:rsid w:val="0010667B"/>
    <w:rsid w:val="00112255"/>
    <w:rsid w:val="0014451D"/>
    <w:rsid w:val="00177341"/>
    <w:rsid w:val="001D48B5"/>
    <w:rsid w:val="001F7518"/>
    <w:rsid w:val="00266ADF"/>
    <w:rsid w:val="002C4AFE"/>
    <w:rsid w:val="003032D8"/>
    <w:rsid w:val="003057ED"/>
    <w:rsid w:val="0037017B"/>
    <w:rsid w:val="003A1D47"/>
    <w:rsid w:val="003C4F61"/>
    <w:rsid w:val="00411099"/>
    <w:rsid w:val="004379DB"/>
    <w:rsid w:val="00473548"/>
    <w:rsid w:val="004864A5"/>
    <w:rsid w:val="00496259"/>
    <w:rsid w:val="004E6FA7"/>
    <w:rsid w:val="00534233"/>
    <w:rsid w:val="005716FE"/>
    <w:rsid w:val="00594711"/>
    <w:rsid w:val="005C6D75"/>
    <w:rsid w:val="005F317A"/>
    <w:rsid w:val="0061569B"/>
    <w:rsid w:val="006573F8"/>
    <w:rsid w:val="00671EAE"/>
    <w:rsid w:val="0068587C"/>
    <w:rsid w:val="006C3532"/>
    <w:rsid w:val="006D177A"/>
    <w:rsid w:val="007F2F33"/>
    <w:rsid w:val="008261AD"/>
    <w:rsid w:val="00856100"/>
    <w:rsid w:val="00881C49"/>
    <w:rsid w:val="008967B9"/>
    <w:rsid w:val="008A3509"/>
    <w:rsid w:val="008C7540"/>
    <w:rsid w:val="008C7F35"/>
    <w:rsid w:val="00901F50"/>
    <w:rsid w:val="00906890"/>
    <w:rsid w:val="0093577F"/>
    <w:rsid w:val="0095336D"/>
    <w:rsid w:val="009A2384"/>
    <w:rsid w:val="009B6F61"/>
    <w:rsid w:val="00A21A24"/>
    <w:rsid w:val="00A611DC"/>
    <w:rsid w:val="00A83E8A"/>
    <w:rsid w:val="00A84E3A"/>
    <w:rsid w:val="00AC32A5"/>
    <w:rsid w:val="00AD4765"/>
    <w:rsid w:val="00AF09B1"/>
    <w:rsid w:val="00B17380"/>
    <w:rsid w:val="00B26B36"/>
    <w:rsid w:val="00B549AE"/>
    <w:rsid w:val="00BC19B7"/>
    <w:rsid w:val="00C307DC"/>
    <w:rsid w:val="00CB7CF9"/>
    <w:rsid w:val="00CE0502"/>
    <w:rsid w:val="00CE4EE1"/>
    <w:rsid w:val="00D021F5"/>
    <w:rsid w:val="00D123A8"/>
    <w:rsid w:val="00D325CE"/>
    <w:rsid w:val="00DC1E4A"/>
    <w:rsid w:val="00DE28D4"/>
    <w:rsid w:val="00E64411"/>
    <w:rsid w:val="00E757E2"/>
    <w:rsid w:val="00E875D3"/>
    <w:rsid w:val="00E97DD6"/>
    <w:rsid w:val="00ED49EC"/>
    <w:rsid w:val="00F424FB"/>
    <w:rsid w:val="00F718DA"/>
    <w:rsid w:val="00FA2F9D"/>
    <w:rsid w:val="00FB6B66"/>
    <w:rsid w:val="00FC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8109"/>
  <w15:docId w15:val="{57DEE650-26AD-47CE-90CD-D47B904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D6"/>
  </w:style>
  <w:style w:type="paragraph" w:styleId="1">
    <w:name w:val="heading 1"/>
    <w:basedOn w:val="a"/>
    <w:link w:val="10"/>
    <w:uiPriority w:val="9"/>
    <w:qFormat/>
    <w:rsid w:val="00E8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37E"/>
  </w:style>
  <w:style w:type="paragraph" w:styleId="a7">
    <w:name w:val="footer"/>
    <w:basedOn w:val="a"/>
    <w:link w:val="a8"/>
    <w:uiPriority w:val="99"/>
    <w:semiHidden/>
    <w:unhideWhenUsed/>
    <w:rsid w:val="000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37E"/>
  </w:style>
  <w:style w:type="character" w:customStyle="1" w:styleId="10">
    <w:name w:val="Заголовок 1 Знак"/>
    <w:basedOn w:val="a0"/>
    <w:link w:val="1"/>
    <w:uiPriority w:val="9"/>
    <w:rsid w:val="00E87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F718D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716FE"/>
    <w:rPr>
      <w:color w:val="0000FF"/>
      <w:u w:val="single"/>
    </w:rPr>
  </w:style>
  <w:style w:type="table" w:styleId="ab">
    <w:name w:val="Table Grid"/>
    <w:basedOn w:val="a1"/>
    <w:uiPriority w:val="59"/>
    <w:rsid w:val="00DC1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25FCE9B2F904FB62EB9FE82BBF86A13&amp;req=doc&amp;base=RLAW123&amp;n=237280&amp;dst=145&amp;fld=134&amp;REFFIELD=134&amp;REFDST=100005&amp;REFDOC=243439&amp;REFBASE=RLAW123&amp;stat=refcode%3D16876%3Bdstident%3D145%3Bindex%3D13&amp;date=21.04.2020" TargetMode="External"/><Relationship Id="rId13" Type="http://schemas.openxmlformats.org/officeDocument/2006/relationships/hyperlink" Target="https://login.consultant.ru/link/?rnd=725FCE9B2F904FB62EB9FE82BBF86A13&amp;req=doc&amp;base=RLAW123&amp;n=237280&amp;dst=291&amp;fld=134&amp;REFFIELD=134&amp;REFDST=100005&amp;REFDOC=243439&amp;REFBASE=RLAW123&amp;stat=refcode%3D16876%3Bdstident%3D291%3Bindex%3D13&amp;date=21.04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725FCE9B2F904FB62EB9FE82BBF86A13&amp;req=doc&amp;base=RLAW123&amp;n=237280&amp;dst=286&amp;fld=134&amp;REFFIELD=134&amp;REFDST=100005&amp;REFDOC=243439&amp;REFBASE=RLAW123&amp;stat=refcode%3D16876%3Bdstident%3D286%3Bindex%3D13&amp;date=21.04.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25FCE9B2F904FB62EB9FE82BBF86A13&amp;req=doc&amp;base=RLAW123&amp;n=237280&amp;dst=199&amp;fld=134&amp;REFFIELD=134&amp;REFDST=100005&amp;REFDOC=243439&amp;REFBASE=RLAW123&amp;stat=refcode%3D16876%3Bdstident%3D199%3Bindex%3D13&amp;date=21.04.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725FCE9B2F904FB62EB9FE82BBF86A13&amp;req=doc&amp;base=RLAW123&amp;n=237280&amp;dst=101039&amp;fld=134&amp;REFFIELD=134&amp;REFDST=100005&amp;REFDOC=243439&amp;REFBASE=RLAW123&amp;stat=refcode%3D16876%3Bdstident%3D101039%3Bindex%3D13&amp;date=21.04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725FCE9B2F904FB62EB9FE82BBF86A13&amp;req=doc&amp;base=RLAW123&amp;n=237280&amp;dst=167&amp;fld=134&amp;REFFIELD=134&amp;REFDST=100005&amp;REFDOC=243439&amp;REFBASE=RLAW123&amp;stat=refcode%3D16876%3Bdstident%3D167%3Bindex%3D13&amp;date=21.04.2020" TargetMode="External"/><Relationship Id="rId14" Type="http://schemas.openxmlformats.org/officeDocument/2006/relationships/hyperlink" Target="https://login.consultant.ru/link/?rnd=725FCE9B2F904FB62EB9FE82BBF86A13&amp;req=doc&amp;base=RLAW123&amp;n=237280&amp;dst=101048&amp;fld=134&amp;REFFIELD=134&amp;REFDST=100005&amp;REFDOC=243439&amp;REFBASE=RLAW123&amp;stat=refcode%3D16876%3Bdstident%3D101048%3Bindex%3D13&amp;date=2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Николаева_А</dc:creator>
  <cp:lastModifiedBy>Pc1</cp:lastModifiedBy>
  <cp:revision>10</cp:revision>
  <cp:lastPrinted>2020-05-12T06:34:00Z</cp:lastPrinted>
  <dcterms:created xsi:type="dcterms:W3CDTF">2020-05-12T04:04:00Z</dcterms:created>
  <dcterms:modified xsi:type="dcterms:W3CDTF">2020-05-22T06:50:00Z</dcterms:modified>
</cp:coreProperties>
</file>