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51D63F64" w14:textId="77777777" w:rsidTr="0061433C">
        <w:tc>
          <w:tcPr>
            <w:tcW w:w="9356" w:type="dxa"/>
            <w:gridSpan w:val="4"/>
          </w:tcPr>
          <w:p w14:paraId="2233D463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31D4FE" wp14:editId="50C4F29C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7966F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5602EA34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48DFAA7A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479BDF24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41CC333B" w14:textId="77777777" w:rsidR="001A0EC3" w:rsidRDefault="001A0EC3" w:rsidP="00633B47">
            <w:pPr>
              <w:jc w:val="center"/>
            </w:pPr>
          </w:p>
        </w:tc>
      </w:tr>
      <w:tr w:rsidR="00633B47" w14:paraId="558849EC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234ABAD1" w14:textId="3D88A614" w:rsidR="00633B47" w:rsidRDefault="00F7446F" w:rsidP="00456096">
            <w:pPr>
              <w:rPr>
                <w:sz w:val="28"/>
              </w:rPr>
            </w:pPr>
            <w:r>
              <w:rPr>
                <w:sz w:val="28"/>
              </w:rPr>
              <w:t>16.04.2021 г.</w:t>
            </w:r>
          </w:p>
        </w:tc>
        <w:tc>
          <w:tcPr>
            <w:tcW w:w="2607" w:type="dxa"/>
          </w:tcPr>
          <w:p w14:paraId="04EDB574" w14:textId="5F872058" w:rsidR="00633B47" w:rsidRDefault="00633B47" w:rsidP="00125BBC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2E56C83B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24C55E6" w14:textId="4659ED90" w:rsidR="00633B47" w:rsidRDefault="00F7446F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317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6888B5C1" w14:textId="77777777" w:rsidR="00633B47" w:rsidRDefault="00633B47">
      <w:pPr>
        <w:rPr>
          <w:sz w:val="28"/>
          <w:szCs w:val="28"/>
        </w:rPr>
      </w:pPr>
    </w:p>
    <w:p w14:paraId="5FB190D7" w14:textId="77777777" w:rsidR="00205026" w:rsidRPr="00080D24" w:rsidRDefault="00205026" w:rsidP="0050772E">
      <w:pPr>
        <w:pStyle w:val="a4"/>
        <w:spacing w:after="0"/>
        <w:jc w:val="both"/>
        <w:rPr>
          <w:color w:val="000000" w:themeColor="text1"/>
          <w:szCs w:val="28"/>
        </w:rPr>
      </w:pPr>
      <w:bookmarkStart w:id="0" w:name="_Hlk69738750"/>
      <w:r w:rsidRPr="00080D24">
        <w:rPr>
          <w:color w:val="000000" w:themeColor="text1"/>
          <w:szCs w:val="28"/>
        </w:rPr>
        <w:t xml:space="preserve">О внесении изменений в постановление </w:t>
      </w:r>
    </w:p>
    <w:p w14:paraId="3A0E7F3E" w14:textId="77777777" w:rsidR="008E6390" w:rsidRPr="00080D24" w:rsidRDefault="00205026" w:rsidP="0050772E">
      <w:pPr>
        <w:pStyle w:val="a4"/>
        <w:spacing w:after="0"/>
        <w:jc w:val="both"/>
        <w:rPr>
          <w:color w:val="000000" w:themeColor="text1"/>
          <w:szCs w:val="28"/>
        </w:rPr>
      </w:pPr>
      <w:r w:rsidRPr="00080D24">
        <w:rPr>
          <w:color w:val="000000" w:themeColor="text1"/>
          <w:szCs w:val="28"/>
        </w:rPr>
        <w:t xml:space="preserve">администрации г. Канска </w:t>
      </w:r>
      <w:r w:rsidR="001401CD" w:rsidRPr="00080D24">
        <w:rPr>
          <w:color w:val="000000" w:themeColor="text1"/>
          <w:szCs w:val="28"/>
        </w:rPr>
        <w:t xml:space="preserve">от </w:t>
      </w:r>
      <w:r w:rsidR="00366C6D" w:rsidRPr="00080D24">
        <w:rPr>
          <w:color w:val="000000" w:themeColor="text1"/>
          <w:szCs w:val="28"/>
        </w:rPr>
        <w:t>18.10.2016</w:t>
      </w:r>
      <w:r w:rsidR="00787043" w:rsidRPr="00080D24">
        <w:rPr>
          <w:color w:val="000000" w:themeColor="text1"/>
          <w:szCs w:val="28"/>
        </w:rPr>
        <w:t xml:space="preserve"> </w:t>
      </w:r>
      <w:proofErr w:type="gramStart"/>
      <w:r w:rsidR="00787043" w:rsidRPr="00080D24">
        <w:rPr>
          <w:color w:val="000000" w:themeColor="text1"/>
          <w:szCs w:val="28"/>
        </w:rPr>
        <w:t>№  10</w:t>
      </w:r>
      <w:r w:rsidR="00366C6D" w:rsidRPr="00080D24">
        <w:rPr>
          <w:color w:val="000000" w:themeColor="text1"/>
          <w:szCs w:val="28"/>
        </w:rPr>
        <w:t>49</w:t>
      </w:r>
      <w:proofErr w:type="gramEnd"/>
    </w:p>
    <w:p w14:paraId="59344005" w14:textId="77777777" w:rsidR="00205026" w:rsidRPr="00080D24" w:rsidRDefault="00205026" w:rsidP="0050772E">
      <w:pPr>
        <w:pStyle w:val="a4"/>
        <w:spacing w:after="0"/>
        <w:jc w:val="both"/>
        <w:rPr>
          <w:color w:val="000000" w:themeColor="text1"/>
          <w:szCs w:val="28"/>
        </w:rPr>
      </w:pPr>
    </w:p>
    <w:p w14:paraId="4488D922" w14:textId="77777777" w:rsidR="00F454A8" w:rsidRPr="00080D24" w:rsidRDefault="00366C6D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 xml:space="preserve">В целях приведения правовых актов администрации города в соответствие с Градостроительным кодексом Российской </w:t>
      </w:r>
      <w:r w:rsidR="003C5295" w:rsidRPr="00080D24">
        <w:rPr>
          <w:color w:val="000000" w:themeColor="text1"/>
          <w:sz w:val="28"/>
          <w:szCs w:val="28"/>
        </w:rPr>
        <w:t>Ф</w:t>
      </w:r>
      <w:r w:rsidRPr="00080D24">
        <w:rPr>
          <w:color w:val="000000" w:themeColor="text1"/>
          <w:sz w:val="28"/>
          <w:szCs w:val="28"/>
        </w:rPr>
        <w:t xml:space="preserve">едерации, руководствуясь </w:t>
      </w:r>
      <w:proofErr w:type="spellStart"/>
      <w:r w:rsidRPr="00080D24">
        <w:rPr>
          <w:color w:val="000000" w:themeColor="text1"/>
          <w:sz w:val="28"/>
          <w:szCs w:val="28"/>
        </w:rPr>
        <w:t>ст.ст</w:t>
      </w:r>
      <w:proofErr w:type="spellEnd"/>
      <w:r w:rsidRPr="00080D24">
        <w:rPr>
          <w:color w:val="000000" w:themeColor="text1"/>
          <w:sz w:val="28"/>
          <w:szCs w:val="28"/>
        </w:rPr>
        <w:t xml:space="preserve">.  30, 35 Устава города </w:t>
      </w:r>
      <w:proofErr w:type="gramStart"/>
      <w:r w:rsidRPr="00080D24">
        <w:rPr>
          <w:color w:val="000000" w:themeColor="text1"/>
          <w:sz w:val="28"/>
          <w:szCs w:val="28"/>
        </w:rPr>
        <w:t>Канска,  ПОСТАНОВЛЯЮ</w:t>
      </w:r>
      <w:proofErr w:type="gramEnd"/>
      <w:r w:rsidR="00205026" w:rsidRPr="00080D24">
        <w:rPr>
          <w:color w:val="000000" w:themeColor="text1"/>
          <w:sz w:val="28"/>
          <w:szCs w:val="28"/>
        </w:rPr>
        <w:t>:</w:t>
      </w:r>
    </w:p>
    <w:p w14:paraId="50FEB49C" w14:textId="77777777" w:rsidR="00F454A8" w:rsidRPr="00080D24" w:rsidRDefault="0059425A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 xml:space="preserve">1. </w:t>
      </w:r>
      <w:r w:rsidR="004E74C3" w:rsidRPr="00080D24">
        <w:rPr>
          <w:color w:val="000000" w:themeColor="text1"/>
          <w:sz w:val="28"/>
          <w:szCs w:val="28"/>
        </w:rPr>
        <w:t>В</w:t>
      </w:r>
      <w:r w:rsidR="00A6301A" w:rsidRPr="00080D24">
        <w:rPr>
          <w:color w:val="000000" w:themeColor="text1"/>
          <w:sz w:val="28"/>
          <w:szCs w:val="28"/>
        </w:rPr>
        <w:t xml:space="preserve">нести </w:t>
      </w:r>
      <w:r w:rsidR="00366C6D" w:rsidRPr="00080D24">
        <w:rPr>
          <w:color w:val="000000" w:themeColor="text1"/>
          <w:sz w:val="28"/>
          <w:szCs w:val="28"/>
        </w:rPr>
        <w:t xml:space="preserve">в Постановление администрации города Канска </w:t>
      </w:r>
      <w:r w:rsidR="003C5295" w:rsidRPr="00080D24">
        <w:rPr>
          <w:color w:val="000000" w:themeColor="text1"/>
          <w:sz w:val="28"/>
          <w:szCs w:val="28"/>
        </w:rPr>
        <w:t>«</w:t>
      </w:r>
      <w:r w:rsidR="00366C6D" w:rsidRPr="00080D24">
        <w:rPr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3C5295" w:rsidRPr="00080D24">
        <w:rPr>
          <w:color w:val="000000" w:themeColor="text1"/>
          <w:sz w:val="28"/>
          <w:szCs w:val="28"/>
        </w:rPr>
        <w:t>«</w:t>
      </w:r>
      <w:r w:rsidR="00366C6D" w:rsidRPr="00080D24">
        <w:rPr>
          <w:color w:val="000000" w:themeColor="text1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3C5295" w:rsidRPr="00080D24">
        <w:rPr>
          <w:color w:val="000000" w:themeColor="text1"/>
          <w:sz w:val="28"/>
          <w:szCs w:val="28"/>
        </w:rPr>
        <w:t>»</w:t>
      </w:r>
      <w:r w:rsidR="00366C6D" w:rsidRPr="00080D24">
        <w:rPr>
          <w:color w:val="000000" w:themeColor="text1"/>
          <w:sz w:val="28"/>
          <w:szCs w:val="28"/>
        </w:rPr>
        <w:t xml:space="preserve"> (далее – Постановление) следующие изменения:</w:t>
      </w:r>
    </w:p>
    <w:p w14:paraId="5663948B" w14:textId="77777777" w:rsidR="00EC07F2" w:rsidRPr="00080D24" w:rsidRDefault="00EC07F2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1.1. Абзац 1 пункта 2 приложения к Постановлению изложить в новой редакции:</w:t>
      </w:r>
    </w:p>
    <w:p w14:paraId="45468A76" w14:textId="77777777" w:rsidR="00EC07F2" w:rsidRPr="00080D24" w:rsidRDefault="00EC07F2" w:rsidP="00080D24">
      <w:pPr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«2. Получателями муниципальной услуги являются:</w:t>
      </w:r>
    </w:p>
    <w:p w14:paraId="3E3AB546" w14:textId="77777777" w:rsidR="00EC07F2" w:rsidRPr="00080D24" w:rsidRDefault="00EC07F2" w:rsidP="00080D24">
      <w:pPr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 xml:space="preserve"> 1)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14:paraId="6D490130" w14:textId="77777777" w:rsidR="00EC07F2" w:rsidRPr="00080D24" w:rsidRDefault="00EC07F2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80D24">
        <w:rPr>
          <w:color w:val="000000" w:themeColor="text1"/>
          <w:spacing w:val="2"/>
          <w:sz w:val="28"/>
          <w:szCs w:val="28"/>
          <w:shd w:val="clear" w:color="auto" w:fill="FFFFFF"/>
        </w:rPr>
        <w:t>2) Правообладатели земельных участков, обратившиеся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процентов.»;</w:t>
      </w:r>
    </w:p>
    <w:p w14:paraId="24BF8893" w14:textId="77777777" w:rsidR="00EC07F2" w:rsidRPr="00080D24" w:rsidRDefault="00EC07F2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 xml:space="preserve">1.2. пункт 13 </w:t>
      </w:r>
      <w:r w:rsidR="002D7801" w:rsidRPr="00080D24">
        <w:rPr>
          <w:color w:val="000000" w:themeColor="text1"/>
          <w:sz w:val="28"/>
          <w:szCs w:val="28"/>
        </w:rPr>
        <w:t xml:space="preserve">приложения к Постановлению </w:t>
      </w:r>
      <w:r w:rsidRPr="00080D24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62E725E0" w14:textId="77777777" w:rsidR="00EC07F2" w:rsidRPr="00080D24" w:rsidRDefault="00EC07F2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 xml:space="preserve">«Для категории заявителей, указанных в подпункте 2 пункта 2 настоящего Регламента предоставление документа, указанного в подпункте 10 </w:t>
      </w:r>
      <w:proofErr w:type="gramStart"/>
      <w:r w:rsidRPr="00080D24">
        <w:rPr>
          <w:color w:val="000000" w:themeColor="text1"/>
          <w:sz w:val="28"/>
          <w:szCs w:val="28"/>
        </w:rPr>
        <w:t>настоящего пункта</w:t>
      </w:r>
      <w:proofErr w:type="gramEnd"/>
      <w:r w:rsidRPr="00080D24">
        <w:rPr>
          <w:color w:val="000000" w:themeColor="text1"/>
          <w:sz w:val="28"/>
          <w:szCs w:val="28"/>
        </w:rPr>
        <w:t xml:space="preserve"> не требуется.»;</w:t>
      </w:r>
    </w:p>
    <w:p w14:paraId="58A4DE3C" w14:textId="77777777" w:rsidR="00EC07F2" w:rsidRPr="00080D24" w:rsidRDefault="00EC07F2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1.3</w:t>
      </w:r>
      <w:r w:rsidRPr="00BD3510">
        <w:rPr>
          <w:color w:val="000000" w:themeColor="text1"/>
          <w:sz w:val="28"/>
          <w:szCs w:val="28"/>
        </w:rPr>
        <w:t>. пункт 14</w:t>
      </w:r>
      <w:r w:rsidR="002D7801" w:rsidRPr="00BD3510">
        <w:rPr>
          <w:color w:val="000000" w:themeColor="text1"/>
          <w:sz w:val="28"/>
          <w:szCs w:val="28"/>
        </w:rPr>
        <w:t xml:space="preserve"> приложения к Постановлению</w:t>
      </w:r>
      <w:r w:rsidRPr="00BD3510">
        <w:rPr>
          <w:color w:val="000000" w:themeColor="text1"/>
          <w:sz w:val="28"/>
          <w:szCs w:val="28"/>
        </w:rPr>
        <w:t xml:space="preserve"> дополнить </w:t>
      </w:r>
      <w:r w:rsidR="00BD3510">
        <w:rPr>
          <w:color w:val="000000" w:themeColor="text1"/>
          <w:sz w:val="28"/>
          <w:szCs w:val="28"/>
        </w:rPr>
        <w:t>абзацем</w:t>
      </w:r>
      <w:r w:rsidRPr="00BD3510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47EE9829" w14:textId="77777777" w:rsidR="00EC07F2" w:rsidRPr="00080D24" w:rsidRDefault="00EC07F2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0D24">
        <w:rPr>
          <w:color w:val="000000" w:themeColor="text1"/>
          <w:sz w:val="28"/>
          <w:szCs w:val="28"/>
        </w:rPr>
        <w:lastRenderedPageBreak/>
        <w:t>«</w:t>
      </w:r>
      <w:r w:rsidR="00080D24" w:rsidRPr="00080D24">
        <w:rPr>
          <w:color w:val="000000" w:themeColor="text1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080D24" w:rsidRPr="00080D24">
        <w:rPr>
          <w:color w:val="000000" w:themeColor="text1"/>
          <w:sz w:val="28"/>
          <w:szCs w:val="28"/>
        </w:rPr>
        <w:t>Федерального закона 210-ФЗ</w:t>
      </w:r>
      <w:r w:rsidR="00080D24" w:rsidRPr="00080D24">
        <w:rPr>
          <w:color w:val="000000" w:themeColor="text1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27503A1B" w14:textId="77777777" w:rsidR="00080D24" w:rsidRPr="00080D24" w:rsidRDefault="00080D24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  <w:shd w:val="clear" w:color="auto" w:fill="FFFFFF"/>
        </w:rPr>
        <w:t>1.4. в подпункте 1 пункта 16</w:t>
      </w:r>
      <w:r w:rsidR="002D7801" w:rsidRPr="002D7801">
        <w:rPr>
          <w:color w:val="000000" w:themeColor="text1"/>
          <w:sz w:val="28"/>
          <w:szCs w:val="28"/>
        </w:rPr>
        <w:t xml:space="preserve"> </w:t>
      </w:r>
      <w:r w:rsidR="002D7801" w:rsidRPr="00080D24">
        <w:rPr>
          <w:color w:val="000000" w:themeColor="text1"/>
          <w:sz w:val="28"/>
          <w:szCs w:val="28"/>
        </w:rPr>
        <w:t>приложения к Постановлению</w:t>
      </w:r>
      <w:r w:rsidRPr="00080D24">
        <w:rPr>
          <w:color w:val="000000" w:themeColor="text1"/>
          <w:sz w:val="28"/>
          <w:szCs w:val="28"/>
          <w:shd w:val="clear" w:color="auto" w:fill="FFFFFF"/>
        </w:rPr>
        <w:t xml:space="preserve"> слова «</w:t>
      </w:r>
      <w:r w:rsidRPr="00080D24">
        <w:rPr>
          <w:color w:val="000000" w:themeColor="text1"/>
          <w:sz w:val="28"/>
          <w:szCs w:val="28"/>
        </w:rPr>
        <w:t>, нормативов градостроительного проектирования» - исключить;</w:t>
      </w:r>
    </w:p>
    <w:p w14:paraId="4BD1F626" w14:textId="77777777" w:rsidR="00080D24" w:rsidRPr="00080D24" w:rsidRDefault="00080D24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1.5. пункт 16</w:t>
      </w:r>
      <w:r w:rsidR="002D7801" w:rsidRPr="002D7801">
        <w:rPr>
          <w:color w:val="000000" w:themeColor="text1"/>
          <w:sz w:val="28"/>
          <w:szCs w:val="28"/>
        </w:rPr>
        <w:t xml:space="preserve"> </w:t>
      </w:r>
      <w:r w:rsidR="002D7801" w:rsidRPr="00080D24">
        <w:rPr>
          <w:color w:val="000000" w:themeColor="text1"/>
          <w:sz w:val="28"/>
          <w:szCs w:val="28"/>
        </w:rPr>
        <w:t>приложения к Постановлению</w:t>
      </w:r>
      <w:r w:rsidRPr="00080D24">
        <w:rPr>
          <w:color w:val="000000" w:themeColor="text1"/>
          <w:sz w:val="28"/>
          <w:szCs w:val="28"/>
        </w:rPr>
        <w:t xml:space="preserve"> дополнить подпунктом 7 следующего содержания:</w:t>
      </w:r>
    </w:p>
    <w:p w14:paraId="50DCEF90" w14:textId="77777777" w:rsidR="00080D24" w:rsidRPr="00080D24" w:rsidRDefault="00080D24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0D24">
        <w:rPr>
          <w:color w:val="000000" w:themeColor="text1"/>
          <w:sz w:val="28"/>
          <w:szCs w:val="28"/>
        </w:rPr>
        <w:t xml:space="preserve">«7) </w:t>
      </w:r>
      <w:r w:rsidRPr="00080D24">
        <w:rPr>
          <w:color w:val="000000" w:themeColor="text1"/>
          <w:sz w:val="28"/>
          <w:szCs w:val="28"/>
          <w:shd w:val="clear" w:color="auto" w:fill="FFFFFF"/>
        </w:rPr>
        <w:t xml:space="preserve">отклонение не соответствует ограничениям использования объектов недвижимости, установленным на </w:t>
      </w:r>
      <w:proofErr w:type="spellStart"/>
      <w:r w:rsidRPr="00080D24">
        <w:rPr>
          <w:color w:val="000000" w:themeColor="text1"/>
          <w:sz w:val="28"/>
          <w:szCs w:val="28"/>
          <w:shd w:val="clear" w:color="auto" w:fill="FFFFFF"/>
        </w:rPr>
        <w:t>приаэродромной</w:t>
      </w:r>
      <w:proofErr w:type="spellEnd"/>
      <w:r w:rsidRPr="00080D24">
        <w:rPr>
          <w:color w:val="000000" w:themeColor="text1"/>
          <w:sz w:val="28"/>
          <w:szCs w:val="28"/>
          <w:shd w:val="clear" w:color="auto" w:fill="FFFFFF"/>
        </w:rPr>
        <w:t xml:space="preserve"> территории.»;</w:t>
      </w:r>
    </w:p>
    <w:p w14:paraId="46DF4665" w14:textId="77777777" w:rsidR="00080D24" w:rsidRPr="00080D24" w:rsidRDefault="00080D24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  <w:shd w:val="clear" w:color="auto" w:fill="FFFFFF"/>
        </w:rPr>
        <w:t xml:space="preserve">1.6. </w:t>
      </w:r>
      <w:r w:rsidRPr="00080D24">
        <w:rPr>
          <w:color w:val="000000" w:themeColor="text1"/>
          <w:sz w:val="28"/>
          <w:szCs w:val="28"/>
        </w:rPr>
        <w:t>пункты 22-23 приложения к Постановлению изложить в новой редакции:</w:t>
      </w:r>
    </w:p>
    <w:p w14:paraId="7E9C7DC9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1" w:name="sub_52"/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bookmarkStart w:id="2" w:name="sub_58"/>
      <w:bookmarkEnd w:id="1"/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BD35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 (блок-схема - </w:t>
      </w:r>
      <w:hyperlink w:anchor="sub_1002" w:history="1">
        <w:r w:rsidRPr="00080D24">
          <w:rPr>
            <w:rStyle w:val="ae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2</w:t>
        </w:r>
      </w:hyperlink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регламенту):</w:t>
      </w:r>
    </w:p>
    <w:p w14:paraId="549273D7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и документов;</w:t>
      </w:r>
    </w:p>
    <w:p w14:paraId="1172E7A2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2) формирование и направление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государственной услуги;</w:t>
      </w:r>
    </w:p>
    <w:p w14:paraId="002CF43E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3) рассмотрение заявления и документов;</w:t>
      </w:r>
    </w:p>
    <w:p w14:paraId="57A29F73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4) подготовка рекомендаций Комиссии;</w:t>
      </w:r>
    </w:p>
    <w:p w14:paraId="14CBF013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5) издание постановления администрации города Канска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его заявителю</w:t>
      </w:r>
      <w:bookmarkEnd w:id="2"/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C5BCFA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6) выдача экземпляра постановления администрации города Канска о предоставлении разрешения на условно разрешенный вид использования земельного участка, либо об отказе в предоставлении такого разрешения.</w:t>
      </w:r>
    </w:p>
    <w:p w14:paraId="32EFA5E0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23.Основанием для начала административной процедуры по приему и регистрации заявления и документов является поступление заявления и документов, в соответствии с </w:t>
      </w:r>
      <w:hyperlink w:anchor="P224" w:history="1">
        <w:r w:rsidRPr="0008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Административного регламента, в Комиссию.</w:t>
      </w:r>
    </w:p>
    <w:p w14:paraId="2EBB614F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Секретарь Комиссии:</w:t>
      </w:r>
    </w:p>
    <w:p w14:paraId="6590F2DB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предмет обращения, личность заявителя;</w:t>
      </w:r>
    </w:p>
    <w:p w14:paraId="04C1AFA0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правильность заполнения заявления и наличие документов, представленных в соответствии с пунктом 13 Административного регламента;</w:t>
      </w:r>
    </w:p>
    <w:p w14:paraId="157B4E77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одного дня осуществляет регистрацию поступившего заявления и документов.</w:t>
      </w:r>
    </w:p>
    <w:p w14:paraId="367DEDB1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по приему и регистрации заявления и документов является прием и регистрация заявления и документов.</w:t>
      </w:r>
    </w:p>
    <w:p w14:paraId="18147D90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 выполнения административной процедуры по приему и регистрации заявления и документов - один день.»;</w:t>
      </w:r>
    </w:p>
    <w:p w14:paraId="6521C41E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34B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к Постановлению дополнить </w:t>
      </w:r>
      <w:hyperlink r:id="rId8" w:anchor="/document/12177515/entry/715" w:history="1">
        <w:r w:rsidRPr="00080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23.1.</w:t>
        </w:r>
      </w:hyperlink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23.2. следующего содержания:</w:t>
      </w:r>
    </w:p>
    <w:p w14:paraId="5B6DA5B0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«23.1. Формирование и направление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услуги.</w:t>
      </w:r>
    </w:p>
    <w:p w14:paraId="187A3545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в день поступления заявления и прилагаемых к нему документов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</w:t>
      </w:r>
      <w:hyperlink w:anchor="P249" w:history="1">
        <w:r w:rsidRPr="0008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Административного регламента, если они не представлены заявителем по собственной инициативе.</w:t>
      </w:r>
    </w:p>
    <w:p w14:paraId="235A53DC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по формированию и направлению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государственной услуги, является получение сведений, необходимых для предоставления муниципальной услуги.</w:t>
      </w:r>
    </w:p>
    <w:p w14:paraId="5B4FF6D0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Срок выполнения административной процедуры по формированию и направлению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государственной услуги, - не более 3 (трех) рабочих дней.</w:t>
      </w:r>
    </w:p>
    <w:p w14:paraId="25BC65E0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23.2. Рассмотрение заявления и документов.</w:t>
      </w:r>
      <w:bookmarkStart w:id="3" w:name="P477"/>
      <w:bookmarkEnd w:id="3"/>
    </w:p>
    <w:p w14:paraId="479D13D2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по рассмотрению заявления и документов является поступление сведений, полученных в рамках межведомственного информационного взаимодействия.</w:t>
      </w:r>
    </w:p>
    <w:p w14:paraId="700E4A22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79"/>
      <w:bookmarkEnd w:id="4"/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течение 3 (трех) дней со дня поступление сведений, полученных в рамках межведомственного информационного взаимодействия, рассматривает заявление и приложенные к нему документы и оформляет протокол, содержащий принятие решения об организации и проведении публичных слушаний по поступившему заявлению, или, при наличии оснований для отказа в предоставлении  муниципальной услуги, предусмотренных пунктом 16 Административного регламента, решения о подготовке рекомендаций об отказе в предоставлении разрешения на условно разрешенный вид использования с указанием причин принятого решения.</w:t>
      </w:r>
    </w:p>
    <w:p w14:paraId="6F3EFB4D" w14:textId="77777777" w:rsidR="00080D24" w:rsidRPr="00080D24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2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Комиссией решения об организации и проведении публичных слушаний по поступившему заявлению, секретарь Комиссии готовит проект решения о предоставлении разрешения на условно разрешенный вид использования.</w:t>
      </w:r>
    </w:p>
    <w:p w14:paraId="5E3BAA0A" w14:textId="77777777" w:rsidR="00080D24" w:rsidRPr="002D7801" w:rsidRDefault="00080D24" w:rsidP="00080D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случае, если </w:t>
      </w:r>
      <w:r w:rsidR="002D7801" w:rsidRPr="002D7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</w:t>
      </w:r>
      <w:r w:rsidR="002D7801" w:rsidRPr="002D7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градостроительным регламентом для конкретной территориальной зоны, не более чем на десять процентов</w:t>
      </w:r>
      <w:r w:rsidRPr="002D7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решение о предоставлении разрешения </w:t>
      </w:r>
      <w:r w:rsidR="002D7801" w:rsidRPr="002D7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на отклонение от предельных параметров разрешенного строительства, реконструкции объектов капитального строительства </w:t>
      </w:r>
      <w:r w:rsidRPr="002D7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такому лицу принимается без проведения публичных слушаний.</w:t>
      </w:r>
    </w:p>
    <w:p w14:paraId="31F71F38" w14:textId="77777777" w:rsidR="00080D24" w:rsidRPr="00080D24" w:rsidRDefault="00080D24" w:rsidP="00080D24">
      <w:pPr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Порядок организации и проведения публичных слушаний по проекту решения о предоставлении разрешения на условно разрешенный вид использования земельного участка определен решением Канского городского Совета депутатов от 16.11.2012 № 43-226 «О Положении об организации и проведении публичных слушаний по вопросам градостроительной деятельности в городе Канске».</w:t>
      </w:r>
    </w:p>
    <w:p w14:paraId="70757C29" w14:textId="77777777" w:rsidR="00080D24" w:rsidRPr="00080D24" w:rsidRDefault="00080D24" w:rsidP="00080D24">
      <w:pPr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Результатом административной процедуры является опубликование (обнародование) заключения по итогам проведения публичных слушаний;</w:t>
      </w:r>
    </w:p>
    <w:p w14:paraId="66292269" w14:textId="77777777" w:rsidR="00080D24" w:rsidRPr="00080D24" w:rsidRDefault="00080D24" w:rsidP="00080D24">
      <w:pPr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Срок выполнения административной процедуры в случае проведения публичных слушаний составляет 50 дней, в случае, предусмотренном частью 1</w:t>
      </w:r>
      <w:r w:rsidR="002D7801">
        <w:rPr>
          <w:color w:val="000000" w:themeColor="text1"/>
          <w:sz w:val="28"/>
          <w:szCs w:val="28"/>
        </w:rPr>
        <w:t>.1.</w:t>
      </w:r>
      <w:r w:rsidRPr="00080D24">
        <w:rPr>
          <w:color w:val="000000" w:themeColor="text1"/>
          <w:sz w:val="28"/>
          <w:szCs w:val="28"/>
        </w:rPr>
        <w:t xml:space="preserve"> статьи </w:t>
      </w:r>
      <w:r w:rsidR="002D7801">
        <w:rPr>
          <w:color w:val="000000" w:themeColor="text1"/>
          <w:sz w:val="28"/>
          <w:szCs w:val="28"/>
        </w:rPr>
        <w:t>40</w:t>
      </w:r>
      <w:r w:rsidRPr="00080D24">
        <w:rPr>
          <w:color w:val="000000" w:themeColor="text1"/>
          <w:sz w:val="28"/>
          <w:szCs w:val="28"/>
        </w:rPr>
        <w:t xml:space="preserve"> Градостроительного кодекса Российской Федерации – 20 дней.»;</w:t>
      </w:r>
    </w:p>
    <w:p w14:paraId="5319F72D" w14:textId="77777777" w:rsidR="00080D24" w:rsidRPr="00080D24" w:rsidRDefault="00080D24" w:rsidP="00080D24">
      <w:pPr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1.</w:t>
      </w:r>
      <w:r w:rsidR="007834B3">
        <w:rPr>
          <w:color w:val="000000" w:themeColor="text1"/>
          <w:sz w:val="28"/>
          <w:szCs w:val="28"/>
        </w:rPr>
        <w:t>8</w:t>
      </w:r>
      <w:r w:rsidRPr="00080D24">
        <w:rPr>
          <w:color w:val="000000" w:themeColor="text1"/>
          <w:sz w:val="28"/>
          <w:szCs w:val="28"/>
        </w:rPr>
        <w:t>. пункты 24-25 приложения к Постановлению – исключить.</w:t>
      </w:r>
    </w:p>
    <w:p w14:paraId="262C5BCE" w14:textId="77777777" w:rsidR="00080D24" w:rsidRPr="00080D24" w:rsidRDefault="00080D24" w:rsidP="00080D24">
      <w:pPr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1.</w:t>
      </w:r>
      <w:r w:rsidR="007834B3">
        <w:rPr>
          <w:color w:val="000000" w:themeColor="text1"/>
          <w:sz w:val="28"/>
          <w:szCs w:val="28"/>
        </w:rPr>
        <w:t>9</w:t>
      </w:r>
      <w:r w:rsidRPr="00080D24">
        <w:rPr>
          <w:color w:val="000000" w:themeColor="text1"/>
          <w:sz w:val="28"/>
          <w:szCs w:val="28"/>
        </w:rPr>
        <w:t>. абзац 1 пункта 26 приложения к Постановлению изложить в новой редакции:</w:t>
      </w:r>
    </w:p>
    <w:p w14:paraId="0ECABB3D" w14:textId="77777777" w:rsidR="00080D24" w:rsidRPr="00080D24" w:rsidRDefault="00080D24" w:rsidP="00080D24">
      <w:pPr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 xml:space="preserve">«Издание постановления администрации города Канска о предоставлении разрешения </w:t>
      </w:r>
      <w:r w:rsidR="002D7801" w:rsidRPr="002D7801">
        <w:rPr>
          <w:color w:val="000000" w:themeColor="text1"/>
          <w:sz w:val="28"/>
          <w:szCs w:val="28"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D7801" w:rsidRPr="00080D24">
        <w:rPr>
          <w:color w:val="000000" w:themeColor="text1"/>
          <w:sz w:val="28"/>
          <w:szCs w:val="28"/>
        </w:rPr>
        <w:t xml:space="preserve"> </w:t>
      </w:r>
      <w:r w:rsidRPr="00080D24">
        <w:rPr>
          <w:color w:val="000000" w:themeColor="text1"/>
          <w:sz w:val="28"/>
          <w:szCs w:val="28"/>
        </w:rPr>
        <w:t xml:space="preserve">или об отказе в предоставлении разрешения на </w:t>
      </w:r>
      <w:r w:rsidR="002D7801" w:rsidRPr="002D7801">
        <w:rPr>
          <w:color w:val="000000" w:themeColor="text1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080D24">
        <w:rPr>
          <w:color w:val="000000" w:themeColor="text1"/>
          <w:sz w:val="28"/>
          <w:szCs w:val="28"/>
        </w:rPr>
        <w:t>.»;</w:t>
      </w:r>
    </w:p>
    <w:p w14:paraId="127DDEFE" w14:textId="77777777" w:rsidR="00080D24" w:rsidRDefault="00080D24" w:rsidP="00080D24">
      <w:pPr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1.</w:t>
      </w:r>
      <w:r w:rsidR="007834B3">
        <w:rPr>
          <w:color w:val="000000" w:themeColor="text1"/>
          <w:sz w:val="28"/>
          <w:szCs w:val="28"/>
        </w:rPr>
        <w:t>10</w:t>
      </w:r>
      <w:r w:rsidRPr="00080D24">
        <w:rPr>
          <w:color w:val="000000" w:themeColor="text1"/>
          <w:sz w:val="28"/>
          <w:szCs w:val="28"/>
        </w:rPr>
        <w:t>. пункт 40 приложения к Постановлению – исключить.</w:t>
      </w:r>
    </w:p>
    <w:p w14:paraId="01E062DC" w14:textId="77777777" w:rsidR="009575A2" w:rsidRPr="00080D24" w:rsidRDefault="009575A2" w:rsidP="009575A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11. Приложение 1 к административному регламенту </w:t>
      </w:r>
      <w:r w:rsidRPr="009575A2">
        <w:rPr>
          <w:color w:val="000000" w:themeColor="text1"/>
          <w:sz w:val="28"/>
          <w:szCs w:val="28"/>
        </w:rPr>
        <w:t>предоставления муниципальной услуги</w:t>
      </w:r>
      <w:r>
        <w:rPr>
          <w:color w:val="000000" w:themeColor="text1"/>
          <w:sz w:val="28"/>
          <w:szCs w:val="28"/>
        </w:rPr>
        <w:t xml:space="preserve"> «</w:t>
      </w:r>
      <w:r w:rsidRPr="009575A2">
        <w:rPr>
          <w:color w:val="000000" w:themeColor="text1"/>
          <w:sz w:val="28"/>
          <w:szCs w:val="28"/>
        </w:rPr>
        <w:t>Предоставление разрешения</w:t>
      </w:r>
      <w:r>
        <w:rPr>
          <w:color w:val="000000" w:themeColor="text1"/>
          <w:sz w:val="28"/>
          <w:szCs w:val="28"/>
        </w:rPr>
        <w:t xml:space="preserve"> </w:t>
      </w:r>
      <w:r w:rsidRPr="009575A2">
        <w:rPr>
          <w:color w:val="000000" w:themeColor="text1"/>
          <w:sz w:val="28"/>
          <w:szCs w:val="28"/>
        </w:rPr>
        <w:t>на отклонение от предельных</w:t>
      </w:r>
      <w:r>
        <w:rPr>
          <w:color w:val="000000" w:themeColor="text1"/>
          <w:sz w:val="28"/>
          <w:szCs w:val="28"/>
        </w:rPr>
        <w:t xml:space="preserve"> </w:t>
      </w:r>
      <w:r w:rsidRPr="009575A2">
        <w:rPr>
          <w:color w:val="000000" w:themeColor="text1"/>
          <w:sz w:val="28"/>
          <w:szCs w:val="28"/>
        </w:rPr>
        <w:t>параметров разрешенного строительства</w:t>
      </w:r>
      <w:r>
        <w:rPr>
          <w:color w:val="000000" w:themeColor="text1"/>
          <w:sz w:val="28"/>
          <w:szCs w:val="28"/>
        </w:rPr>
        <w:t xml:space="preserve"> (или: реконструкции) </w:t>
      </w:r>
      <w:r w:rsidRPr="009575A2">
        <w:rPr>
          <w:color w:val="000000" w:themeColor="text1"/>
          <w:sz w:val="28"/>
          <w:szCs w:val="28"/>
        </w:rPr>
        <w:t>объектов</w:t>
      </w:r>
      <w:r>
        <w:rPr>
          <w:color w:val="000000" w:themeColor="text1"/>
          <w:sz w:val="28"/>
          <w:szCs w:val="28"/>
        </w:rPr>
        <w:t xml:space="preserve"> </w:t>
      </w:r>
      <w:r w:rsidRPr="009575A2">
        <w:rPr>
          <w:color w:val="000000" w:themeColor="text1"/>
          <w:sz w:val="28"/>
          <w:szCs w:val="28"/>
        </w:rPr>
        <w:t>капитального строительства</w:t>
      </w:r>
      <w:r>
        <w:rPr>
          <w:color w:val="000000" w:themeColor="text1"/>
          <w:sz w:val="28"/>
          <w:szCs w:val="28"/>
        </w:rPr>
        <w:t>» Блок-схема считать приложением 2 к административному регламенту.</w:t>
      </w:r>
    </w:p>
    <w:p w14:paraId="183D4853" w14:textId="77777777" w:rsidR="00080D24" w:rsidRPr="00080D24" w:rsidRDefault="00080D24" w:rsidP="00080D24">
      <w:pPr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1.</w:t>
      </w:r>
      <w:r w:rsidR="007834B3">
        <w:rPr>
          <w:color w:val="000000" w:themeColor="text1"/>
          <w:sz w:val="28"/>
          <w:szCs w:val="28"/>
        </w:rPr>
        <w:t>1</w:t>
      </w:r>
      <w:r w:rsidR="009575A2">
        <w:rPr>
          <w:color w:val="000000" w:themeColor="text1"/>
          <w:sz w:val="28"/>
          <w:szCs w:val="28"/>
        </w:rPr>
        <w:t>2. Приложение 2</w:t>
      </w:r>
      <w:r w:rsidRPr="00080D24">
        <w:rPr>
          <w:color w:val="000000" w:themeColor="text1"/>
          <w:sz w:val="28"/>
          <w:szCs w:val="28"/>
        </w:rPr>
        <w:t xml:space="preserve"> к административному регламенту изложить в новой редакции согласно приложению к настоящему постановлению.</w:t>
      </w:r>
    </w:p>
    <w:p w14:paraId="020C46B0" w14:textId="77777777" w:rsidR="006A77D4" w:rsidRPr="00080D24" w:rsidRDefault="008641F9" w:rsidP="00080D24">
      <w:pPr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2.</w:t>
      </w:r>
      <w:r w:rsidR="006A77D4" w:rsidRPr="00080D24">
        <w:rPr>
          <w:color w:val="000000" w:themeColor="text1"/>
          <w:sz w:val="28"/>
          <w:szCs w:val="28"/>
        </w:rPr>
        <w:t xml:space="preserve"> </w:t>
      </w:r>
      <w:r w:rsidRPr="00080D24">
        <w:rPr>
          <w:color w:val="000000" w:themeColor="text1"/>
          <w:sz w:val="28"/>
          <w:szCs w:val="28"/>
        </w:rPr>
        <w:t>Ведущему специалисту отдела культуры администрации г. Канска (</w:t>
      </w:r>
      <w:r w:rsidR="00AF74CC">
        <w:rPr>
          <w:color w:val="000000" w:themeColor="text1"/>
          <w:sz w:val="28"/>
          <w:szCs w:val="28"/>
        </w:rPr>
        <w:t>Нестерова</w:t>
      </w:r>
      <w:r w:rsidRPr="00080D24">
        <w:rPr>
          <w:color w:val="000000" w:themeColor="text1"/>
          <w:sz w:val="28"/>
          <w:szCs w:val="28"/>
        </w:rPr>
        <w:t xml:space="preserve"> Н.А.) опубликовать настоящее постановление в </w:t>
      </w:r>
      <w:r w:rsidR="00AF74CC">
        <w:rPr>
          <w:color w:val="000000" w:themeColor="text1"/>
          <w:sz w:val="28"/>
          <w:szCs w:val="28"/>
        </w:rPr>
        <w:t>периодическом печатном издании</w:t>
      </w:r>
      <w:r w:rsidRPr="00080D24">
        <w:rPr>
          <w:color w:val="000000" w:themeColor="text1"/>
          <w:sz w:val="28"/>
          <w:szCs w:val="28"/>
        </w:rPr>
        <w:t xml:space="preserve"> </w:t>
      </w:r>
      <w:r w:rsidR="003C5295" w:rsidRPr="00080D24">
        <w:rPr>
          <w:color w:val="000000" w:themeColor="text1"/>
          <w:sz w:val="28"/>
          <w:szCs w:val="28"/>
        </w:rPr>
        <w:t>«</w:t>
      </w:r>
      <w:r w:rsidRPr="00080D24">
        <w:rPr>
          <w:color w:val="000000" w:themeColor="text1"/>
          <w:sz w:val="28"/>
          <w:szCs w:val="28"/>
        </w:rPr>
        <w:t>Канский вестник</w:t>
      </w:r>
      <w:r w:rsidR="003C5295" w:rsidRPr="00080D24">
        <w:rPr>
          <w:color w:val="000000" w:themeColor="text1"/>
          <w:sz w:val="28"/>
          <w:szCs w:val="28"/>
        </w:rPr>
        <w:t>»</w:t>
      </w:r>
      <w:r w:rsidRPr="00080D24">
        <w:rPr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2C0090B3" w14:textId="77777777" w:rsidR="008641F9" w:rsidRPr="00080D24" w:rsidRDefault="008641F9" w:rsidP="00080D24">
      <w:pPr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 xml:space="preserve">3.Контроль за выполнением настоящего постановления возложить на Управление архитектуры и </w:t>
      </w:r>
      <w:r w:rsidR="00E700EF" w:rsidRPr="00080D24">
        <w:rPr>
          <w:color w:val="000000" w:themeColor="text1"/>
          <w:sz w:val="28"/>
          <w:szCs w:val="28"/>
        </w:rPr>
        <w:t>градостроительства</w:t>
      </w:r>
      <w:r w:rsidRPr="00080D24">
        <w:rPr>
          <w:color w:val="000000" w:themeColor="text1"/>
          <w:sz w:val="28"/>
          <w:szCs w:val="28"/>
        </w:rPr>
        <w:t xml:space="preserve"> администрации города Канска.</w:t>
      </w:r>
    </w:p>
    <w:p w14:paraId="2CBBF6CD" w14:textId="77777777" w:rsidR="00060F9B" w:rsidRPr="00080D24" w:rsidRDefault="008641F9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4. Постановление вступает в силу со дня официального опубликования.</w:t>
      </w:r>
    </w:p>
    <w:p w14:paraId="41F7E3CD" w14:textId="77777777" w:rsidR="008641F9" w:rsidRPr="00080D24" w:rsidRDefault="008641F9" w:rsidP="00080D2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5DEAF455" w14:textId="77777777" w:rsidR="008641F9" w:rsidRPr="00080D24" w:rsidRDefault="008641F9" w:rsidP="008641F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19AC37F3" w14:textId="77777777" w:rsidR="008641F9" w:rsidRPr="00080D24" w:rsidRDefault="008641F9" w:rsidP="008641F9">
      <w:pPr>
        <w:pStyle w:val="a4"/>
        <w:tabs>
          <w:tab w:val="left" w:pos="7110"/>
        </w:tabs>
        <w:rPr>
          <w:color w:val="000000" w:themeColor="text1"/>
          <w:szCs w:val="28"/>
        </w:rPr>
      </w:pPr>
      <w:r w:rsidRPr="00080D24">
        <w:rPr>
          <w:color w:val="000000" w:themeColor="text1"/>
          <w:szCs w:val="28"/>
        </w:rPr>
        <w:t>Глава города Канска</w:t>
      </w:r>
      <w:r w:rsidRPr="00080D24">
        <w:rPr>
          <w:color w:val="000000" w:themeColor="text1"/>
          <w:szCs w:val="28"/>
        </w:rPr>
        <w:tab/>
        <w:t xml:space="preserve">          А.М. Береснев</w:t>
      </w:r>
    </w:p>
    <w:p w14:paraId="7EEB1B4C" w14:textId="77777777"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bookmarkEnd w:id="0"/>
    <w:p w14:paraId="1C833164" w14:textId="77777777" w:rsidR="008641F9" w:rsidRDefault="008641F9" w:rsidP="008641F9"/>
    <w:p w14:paraId="700A89B0" w14:textId="77777777" w:rsidR="00080D24" w:rsidRPr="009575A2" w:rsidRDefault="000E672C" w:rsidP="009575A2">
      <w:pPr>
        <w:pStyle w:val="a4"/>
        <w:spacing w:after="0"/>
        <w:jc w:val="right"/>
        <w:rPr>
          <w:sz w:val="20"/>
        </w:rPr>
      </w:pPr>
      <w:r>
        <w:rPr>
          <w:szCs w:val="28"/>
        </w:rPr>
        <w:br w:type="page"/>
      </w:r>
      <w:bookmarkStart w:id="5" w:name="_Hlk69738795"/>
      <w:r w:rsidR="00080D24">
        <w:rPr>
          <w:szCs w:val="28"/>
        </w:rPr>
        <w:lastRenderedPageBreak/>
        <w:t xml:space="preserve">Приложение </w:t>
      </w:r>
    </w:p>
    <w:p w14:paraId="5F512643" w14:textId="77777777" w:rsidR="00080D24" w:rsidRDefault="00080D24" w:rsidP="00080D2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14:paraId="4735C5F6" w14:textId="77777777" w:rsidR="00080D24" w:rsidRDefault="00080D24" w:rsidP="00080D2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</w:t>
      </w:r>
    </w:p>
    <w:p w14:paraId="74F83E3D" w14:textId="77833A43" w:rsidR="00080D24" w:rsidRDefault="00080D24" w:rsidP="00080D2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446F">
        <w:rPr>
          <w:sz w:val="28"/>
          <w:szCs w:val="28"/>
        </w:rPr>
        <w:t>16.04.</w:t>
      </w:r>
      <w:r>
        <w:rPr>
          <w:sz w:val="28"/>
          <w:szCs w:val="28"/>
        </w:rPr>
        <w:t xml:space="preserve">2021 № </w:t>
      </w:r>
      <w:r w:rsidR="00F7446F">
        <w:rPr>
          <w:sz w:val="28"/>
          <w:szCs w:val="28"/>
        </w:rPr>
        <w:t>317</w:t>
      </w:r>
    </w:p>
    <w:p w14:paraId="72789C20" w14:textId="77777777" w:rsidR="00080D24" w:rsidRDefault="00080D24" w:rsidP="00080D24">
      <w:pPr>
        <w:pStyle w:val="Default"/>
        <w:jc w:val="right"/>
        <w:rPr>
          <w:sz w:val="28"/>
          <w:szCs w:val="28"/>
        </w:rPr>
      </w:pPr>
    </w:p>
    <w:p w14:paraId="180A5C1B" w14:textId="77777777" w:rsidR="00080D24" w:rsidRPr="00330A03" w:rsidRDefault="00080D24" w:rsidP="00080D24">
      <w:pPr>
        <w:jc w:val="right"/>
        <w:rPr>
          <w:rStyle w:val="af"/>
          <w:b w:val="0"/>
          <w:color w:val="auto"/>
          <w:sz w:val="28"/>
          <w:szCs w:val="28"/>
        </w:rPr>
      </w:pPr>
      <w:r w:rsidRPr="00330A03">
        <w:rPr>
          <w:rStyle w:val="af"/>
          <w:b w:val="0"/>
          <w:color w:val="auto"/>
          <w:sz w:val="28"/>
          <w:szCs w:val="28"/>
        </w:rPr>
        <w:t xml:space="preserve">Приложение </w:t>
      </w:r>
      <w:r>
        <w:rPr>
          <w:rStyle w:val="af"/>
          <w:b w:val="0"/>
          <w:color w:val="auto"/>
          <w:sz w:val="28"/>
          <w:szCs w:val="28"/>
        </w:rPr>
        <w:t>2</w:t>
      </w:r>
    </w:p>
    <w:p w14:paraId="607C419C" w14:textId="77777777" w:rsidR="00080D24" w:rsidRPr="00330A03" w:rsidRDefault="00080D24" w:rsidP="00080D24">
      <w:pPr>
        <w:jc w:val="right"/>
        <w:rPr>
          <w:rStyle w:val="af"/>
          <w:b w:val="0"/>
          <w:color w:val="auto"/>
          <w:sz w:val="28"/>
          <w:szCs w:val="28"/>
        </w:rPr>
      </w:pPr>
      <w:r w:rsidRPr="00330A03">
        <w:rPr>
          <w:rStyle w:val="af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30A03">
          <w:rPr>
            <w:rStyle w:val="ae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14:paraId="19EDFAA8" w14:textId="77777777" w:rsidR="00080D24" w:rsidRPr="00330A03" w:rsidRDefault="00080D24" w:rsidP="00080D24">
      <w:pPr>
        <w:jc w:val="right"/>
        <w:rPr>
          <w:rStyle w:val="af"/>
          <w:b w:val="0"/>
          <w:color w:val="auto"/>
          <w:sz w:val="28"/>
          <w:szCs w:val="28"/>
        </w:rPr>
      </w:pPr>
      <w:r w:rsidRPr="00330A03">
        <w:rPr>
          <w:rStyle w:val="af"/>
          <w:b w:val="0"/>
          <w:color w:val="auto"/>
          <w:sz w:val="28"/>
          <w:szCs w:val="28"/>
        </w:rPr>
        <w:t>предоставления муниципальной услуги</w:t>
      </w:r>
    </w:p>
    <w:p w14:paraId="59B5B19B" w14:textId="77777777" w:rsidR="00194FCB" w:rsidRDefault="00194FCB" w:rsidP="00080D24">
      <w:pPr>
        <w:pStyle w:val="Default"/>
        <w:jc w:val="right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 xml:space="preserve">«Предоставление разрешения на отклонение </w:t>
      </w:r>
    </w:p>
    <w:p w14:paraId="2A6B7874" w14:textId="77777777" w:rsidR="00194FCB" w:rsidRDefault="00194FCB" w:rsidP="00080D24">
      <w:pPr>
        <w:pStyle w:val="Default"/>
        <w:jc w:val="right"/>
        <w:rPr>
          <w:color w:val="000000" w:themeColor="text1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>от предельных параметров разрешенного строительства,</w:t>
      </w:r>
    </w:p>
    <w:p w14:paraId="77F8B841" w14:textId="77777777" w:rsidR="00080D24" w:rsidRDefault="00194FCB" w:rsidP="00080D24">
      <w:pPr>
        <w:pStyle w:val="Default"/>
        <w:jc w:val="right"/>
        <w:rPr>
          <w:rStyle w:val="af"/>
          <w:b w:val="0"/>
          <w:color w:val="auto"/>
          <w:sz w:val="28"/>
          <w:szCs w:val="28"/>
        </w:rPr>
      </w:pPr>
      <w:r w:rsidRPr="00080D24">
        <w:rPr>
          <w:color w:val="000000" w:themeColor="text1"/>
          <w:sz w:val="28"/>
          <w:szCs w:val="28"/>
        </w:rPr>
        <w:t xml:space="preserve"> реконструкции объекта капитального строительства»</w:t>
      </w:r>
    </w:p>
    <w:p w14:paraId="1BC185B5" w14:textId="77777777" w:rsidR="00194FCB" w:rsidRDefault="00194FCB" w:rsidP="00080D24">
      <w:pPr>
        <w:pStyle w:val="Default"/>
        <w:jc w:val="center"/>
        <w:rPr>
          <w:color w:val="auto"/>
          <w:sz w:val="28"/>
          <w:szCs w:val="28"/>
        </w:rPr>
      </w:pPr>
    </w:p>
    <w:p w14:paraId="6A334067" w14:textId="77777777" w:rsidR="00080D24" w:rsidRDefault="00080D24" w:rsidP="00080D2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Блок-схема</w:t>
      </w:r>
    </w:p>
    <w:p w14:paraId="4B3A8C7B" w14:textId="77777777" w:rsidR="000E672C" w:rsidRDefault="000E672C">
      <w:pPr>
        <w:rPr>
          <w:rFonts w:eastAsiaTheme="minorHAnsi"/>
          <w:color w:val="000000"/>
          <w:sz w:val="28"/>
          <w:szCs w:val="28"/>
          <w:lang w:eastAsia="en-US"/>
        </w:rPr>
      </w:pPr>
    </w:p>
    <w:p w14:paraId="202C1517" w14:textId="77777777" w:rsidR="00080D24" w:rsidRDefault="00C71DFB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noProof/>
          <w:color w:val="000000"/>
          <w:sz w:val="28"/>
          <w:szCs w:val="28"/>
        </w:rPr>
        <w:pict w14:anchorId="2E9C1873">
          <v:group id="_x0000_s1026" style="position:absolute;margin-left:-39.3pt;margin-top:1.8pt;width:539.8pt;height:498.2pt;z-index:251658240" coordorigin="575,6127" coordsize="10796,9964">
            <v:rect id="_x0000_s1027" style="position:absolute;left:3505;top:6127;width:5203;height:855">
              <v:textbox>
                <w:txbxContent>
                  <w:p w14:paraId="72551F9E" w14:textId="77777777" w:rsidR="00080D24" w:rsidRDefault="00080D24" w:rsidP="00080D24">
                    <w:pPr>
                      <w:jc w:val="center"/>
                    </w:pPr>
                    <w:r>
                      <w:t>Прием и регистрация заявления и приложенных документов</w:t>
                    </w:r>
                  </w:p>
                  <w:p w14:paraId="46AAF40C" w14:textId="77777777" w:rsidR="00080D24" w:rsidRDefault="00080D24" w:rsidP="00080D24">
                    <w:pPr>
                      <w:jc w:val="center"/>
                    </w:pPr>
                  </w:p>
                </w:txbxContent>
              </v:textbox>
            </v:rect>
            <v:rect id="_x0000_s1028" style="position:absolute;left:3505;top:7400;width:5203;height:855">
              <v:textbox>
                <w:txbxContent>
                  <w:p w14:paraId="5B3D0EA1" w14:textId="77777777" w:rsidR="00080D24" w:rsidRDefault="00080D24" w:rsidP="00080D24">
                    <w:pPr>
                      <w:jc w:val="center"/>
                    </w:pPr>
                    <w:r>
                      <w:t>Формирование и направление запросов</w:t>
                    </w:r>
                  </w:p>
                </w:txbxContent>
              </v:textbox>
            </v:rect>
            <v:rect id="_x0000_s1029" style="position:absolute;left:3505;top:8766;width:5203;height:855">
              <v:textbox>
                <w:txbxContent>
                  <w:p w14:paraId="1D23B59A" w14:textId="77777777" w:rsidR="00080D24" w:rsidRDefault="00080D24" w:rsidP="00080D24">
                    <w:pPr>
                      <w:jc w:val="center"/>
                    </w:pPr>
                    <w:r>
                      <w:t>Рассмотрение заявления и приложенных документов Комиссией</w:t>
                    </w:r>
                  </w:p>
                </w:txbxContent>
              </v:textbox>
            </v:rect>
            <v:rect id="_x0000_s1030" style="position:absolute;left:575;top:12511;width:3582;height:1085">
              <v:textbox>
                <w:txbxContent>
                  <w:p w14:paraId="1424714D" w14:textId="77777777" w:rsidR="00080D24" w:rsidRDefault="00080D24" w:rsidP="00080D24">
                    <w:pPr>
                      <w:jc w:val="center"/>
                    </w:pPr>
                    <w:r>
                      <w:t>Опубликование заключения по результатам публичных слушаний</w:t>
                    </w:r>
                  </w:p>
                </w:txbxContent>
              </v:textbox>
            </v:rect>
            <v:rect id="_x0000_s1031" style="position:absolute;left:7786;top:10021;width:3585;height:1834">
              <v:textbox>
                <w:txbxContent>
                  <w:p w14:paraId="11D8FCE7" w14:textId="77777777" w:rsidR="00194FCB" w:rsidRPr="00194FCB" w:rsidRDefault="00080D24" w:rsidP="00194FCB">
                    <w:pPr>
                      <w:pStyle w:val="Default"/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194FCB">
                      <w:rPr>
                        <w:sz w:val="22"/>
                        <w:szCs w:val="22"/>
                      </w:rPr>
                      <w:t>Подготовка рекомендаций об отказе в предоставлении разрешения</w:t>
                    </w:r>
                    <w:r w:rsidR="00194FCB" w:rsidRPr="00194FCB">
                      <w:rPr>
                        <w:sz w:val="22"/>
                        <w:szCs w:val="22"/>
                      </w:rPr>
                      <w:t xml:space="preserve"> на</w:t>
                    </w:r>
                    <w:r w:rsidRPr="00194FCB">
                      <w:rPr>
                        <w:sz w:val="22"/>
                        <w:szCs w:val="22"/>
                      </w:rPr>
                      <w:t xml:space="preserve"> </w:t>
                    </w:r>
                    <w:r w:rsidR="00194FCB" w:rsidRPr="00194FCB">
                      <w:rPr>
                        <w:color w:val="000000" w:themeColor="text1"/>
                        <w:sz w:val="22"/>
                        <w:szCs w:val="22"/>
                      </w:rPr>
                      <w:t>отклонение</w:t>
                    </w:r>
                  </w:p>
                  <w:p w14:paraId="4C6AE38A" w14:textId="77777777" w:rsidR="00080D24" w:rsidRPr="00194FCB" w:rsidRDefault="00194FCB" w:rsidP="00194FC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94FCB">
                      <w:rPr>
                        <w:color w:val="000000" w:themeColor="text1"/>
                        <w:sz w:val="22"/>
                        <w:szCs w:val="22"/>
                      </w:rPr>
                      <w:t>от предельных параметров разрешенного строительства, реконструкции объекта</w:t>
                    </w:r>
                  </w:p>
                  <w:p w14:paraId="3BA7F2C2" w14:textId="77777777" w:rsidR="00194FCB" w:rsidRDefault="00194FCB"/>
                </w:txbxContent>
              </v:textbox>
            </v:rect>
            <v:rect id="_x0000_s1032" style="position:absolute;left:575;top:10021;width:3164;height:1834">
              <v:textbox>
                <w:txbxContent>
                  <w:p w14:paraId="15EB2734" w14:textId="77777777" w:rsidR="00080D24" w:rsidRDefault="00080D24" w:rsidP="00080D24">
                    <w:pPr>
                      <w:jc w:val="center"/>
                    </w:pPr>
                    <w:r>
                      <w:t>Решение о проведении публичных слушаний</w:t>
                    </w:r>
                  </w:p>
                </w:txbxContent>
              </v:textbox>
            </v:rect>
            <v:rect id="_x0000_s1033" style="position:absolute;left:4320;top:10021;width:3247;height:1834">
              <v:textbox>
                <w:txbxContent>
                  <w:p w14:paraId="674885D6" w14:textId="77777777" w:rsidR="00194FCB" w:rsidRPr="00194FCB" w:rsidRDefault="00080D24" w:rsidP="00194FCB">
                    <w:pPr>
                      <w:pStyle w:val="Default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194FCB">
                      <w:rPr>
                        <w:sz w:val="20"/>
                        <w:szCs w:val="20"/>
                      </w:rPr>
                      <w:t xml:space="preserve">Решение о </w:t>
                    </w:r>
                    <w:r w:rsidRPr="00194FCB">
                      <w:rPr>
                        <w:sz w:val="20"/>
                        <w:szCs w:val="20"/>
                        <w:shd w:val="clear" w:color="auto" w:fill="FFFFFF"/>
                      </w:rPr>
                      <w:t xml:space="preserve">предоставлении разрешения </w:t>
                    </w:r>
                    <w:r w:rsidR="00194FCB" w:rsidRPr="00194FCB">
                      <w:rPr>
                        <w:color w:val="000000" w:themeColor="text1"/>
                        <w:sz w:val="20"/>
                        <w:szCs w:val="20"/>
                      </w:rPr>
                      <w:t>на отклонение</w:t>
                    </w:r>
                  </w:p>
                  <w:p w14:paraId="644343C6" w14:textId="77777777" w:rsidR="00194FCB" w:rsidRPr="00194FCB" w:rsidRDefault="00194FCB" w:rsidP="00194FCB">
                    <w:pPr>
                      <w:pStyle w:val="Default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194FCB">
                      <w:rPr>
                        <w:color w:val="000000" w:themeColor="text1"/>
                        <w:sz w:val="20"/>
                        <w:szCs w:val="20"/>
                      </w:rPr>
                      <w:t>от предельных параметров разрешенного строительства,</w:t>
                    </w:r>
                  </w:p>
                  <w:p w14:paraId="038BE564" w14:textId="77777777" w:rsidR="00080D24" w:rsidRPr="00194FCB" w:rsidRDefault="00194FCB" w:rsidP="00194FC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94FCB">
                      <w:rPr>
                        <w:color w:val="000000" w:themeColor="text1"/>
                        <w:sz w:val="20"/>
                        <w:szCs w:val="20"/>
                      </w:rPr>
                      <w:t xml:space="preserve">реконструкции объекта </w:t>
                    </w:r>
                    <w:r w:rsidR="00080D24" w:rsidRPr="00194FCB">
                      <w:rPr>
                        <w:sz w:val="20"/>
                        <w:szCs w:val="20"/>
                        <w:shd w:val="clear" w:color="auto" w:fill="FFFFFF"/>
                      </w:rPr>
                      <w:t>без проведения публичных слушаний</w:t>
                    </w:r>
                  </w:p>
                </w:txbxContent>
              </v:textbox>
            </v:rect>
            <v:rect id="_x0000_s1034" style="position:absolute;left:3917;top:14166;width:4791;height:1925">
              <v:textbox>
                <w:txbxContent>
                  <w:p w14:paraId="7A3EE5F9" w14:textId="77777777" w:rsidR="00194FCB" w:rsidRPr="00194FCB" w:rsidRDefault="00080D24" w:rsidP="00194FCB">
                    <w:pPr>
                      <w:pStyle w:val="Default"/>
                      <w:jc w:val="center"/>
                      <w:rPr>
                        <w:color w:val="000000" w:themeColor="text1"/>
                      </w:rPr>
                    </w:pPr>
                    <w:r w:rsidRPr="00194FCB">
                      <w:t xml:space="preserve">Издание постановления администрации города Канска о предоставлении разрешения </w:t>
                    </w:r>
                    <w:proofErr w:type="spellStart"/>
                    <w:r w:rsidR="00194FCB" w:rsidRPr="00194FCB">
                      <w:t>разрешения</w:t>
                    </w:r>
                    <w:proofErr w:type="spellEnd"/>
                    <w:r w:rsidR="00194FCB" w:rsidRPr="00194FCB">
                      <w:t xml:space="preserve"> на </w:t>
                    </w:r>
                    <w:r w:rsidR="00194FCB" w:rsidRPr="00194FCB">
                      <w:rPr>
                        <w:color w:val="000000" w:themeColor="text1"/>
                      </w:rPr>
                      <w:t>отклонение</w:t>
                    </w:r>
                  </w:p>
                  <w:p w14:paraId="5A097AC4" w14:textId="77777777" w:rsidR="00194FCB" w:rsidRPr="00194FCB" w:rsidRDefault="00194FCB" w:rsidP="00194FCB">
                    <w:pPr>
                      <w:jc w:val="center"/>
                    </w:pPr>
                    <w:r w:rsidRPr="00194FCB">
                      <w:rPr>
                        <w:color w:val="000000" w:themeColor="text1"/>
                      </w:rPr>
                      <w:t>от предельных параметров разрешенного строительства, реконструкции объекта</w:t>
                    </w:r>
                  </w:p>
                  <w:p w14:paraId="38B78E0A" w14:textId="77777777" w:rsidR="00080D24" w:rsidRPr="003B4CF5" w:rsidRDefault="00080D24" w:rsidP="00080D24">
                    <w:pPr>
                      <w:jc w:val="cente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078;top:6982;width:0;height:418" o:connectortype="straight">
              <v:stroke endarrow="block"/>
            </v:shape>
            <v:shape id="_x0000_s1036" type="#_x0000_t32" style="position:absolute;left:6078;top:8255;width:0;height:511" o:connectortype="straight">
              <v:stroke endarrow="block"/>
            </v:shape>
            <v:shape id="_x0000_s1037" type="#_x0000_t32" style="position:absolute;left:6078;top:9621;width:0;height:400" o:connectortype="straight">
              <v:stroke endarrow="block"/>
            </v:shape>
            <v:shape id="_x0000_s1038" type="#_x0000_t32" style="position:absolute;left:2060;top:11855;width:0;height:656" o:connectortype="straight">
              <v:stroke endarrow="block"/>
            </v:shape>
            <v:shape id="_x0000_s1039" type="#_x0000_t32" style="position:absolute;left:6078;top:11855;width:0;height:2311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0" type="#_x0000_t34" style="position:absolute;left:2060;top:9159;width:1445;height:862;rotation:180;flip:y" o:connectortype="elbow" adj="21734,229506,-52393">
              <v:stroke endarrow="block"/>
            </v:shape>
            <v:shape id="_x0000_s1041" type="#_x0000_t34" style="position:absolute;left:8708;top:9159;width:1071;height:862" o:connectortype="elbow" adj="21600,-229506,-175624">
              <v:stroke endarrow="block"/>
            </v:shape>
            <v:shape id="_x0000_s1042" type="#_x0000_t34" style="position:absolute;left:2060;top:13596;width:1857;height:1574" o:connectortype="elbow" adj="279,-186578,-23961">
              <v:stroke endarrow="block"/>
            </v:shape>
            <v:shape id="_x0000_s1043" type="#_x0000_t34" style="position:absolute;left:7736;top:12827;width:3165;height:1221;rotation:90" o:connectortype="elbow" adj="21654,-209720,-67762">
              <v:stroke endarrow="block"/>
            </v:shape>
          </v:group>
        </w:pict>
      </w:r>
      <w:bookmarkEnd w:id="5"/>
    </w:p>
    <w:sectPr w:rsidR="00080D24" w:rsidSect="00145854">
      <w:headerReference w:type="default" r:id="rId9"/>
      <w:pgSz w:w="11906" w:h="16838"/>
      <w:pgMar w:top="709" w:right="99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ACAB" w14:textId="77777777" w:rsidR="00C71DFB" w:rsidRDefault="00C71DFB" w:rsidP="006C2550">
      <w:r>
        <w:separator/>
      </w:r>
    </w:p>
  </w:endnote>
  <w:endnote w:type="continuationSeparator" w:id="0">
    <w:p w14:paraId="2950E1C2" w14:textId="77777777" w:rsidR="00C71DFB" w:rsidRDefault="00C71DFB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C414" w14:textId="77777777" w:rsidR="00C71DFB" w:rsidRDefault="00C71DFB" w:rsidP="006C2550">
      <w:r>
        <w:separator/>
      </w:r>
    </w:p>
  </w:footnote>
  <w:footnote w:type="continuationSeparator" w:id="0">
    <w:p w14:paraId="541E1D43" w14:textId="77777777" w:rsidR="00C71DFB" w:rsidRDefault="00C71DFB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922"/>
      <w:docPartObj>
        <w:docPartGallery w:val="Page Numbers (Top of Page)"/>
        <w:docPartUnique/>
      </w:docPartObj>
    </w:sdtPr>
    <w:sdtEndPr/>
    <w:sdtContent>
      <w:p w14:paraId="3AFBA84E" w14:textId="77777777" w:rsidR="00DE669F" w:rsidRDefault="00C71DF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5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747AF2" w14:textId="77777777" w:rsidR="00DE669F" w:rsidRDefault="00DE66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80D24"/>
    <w:rsid w:val="0008738B"/>
    <w:rsid w:val="0009773F"/>
    <w:rsid w:val="000A52DE"/>
    <w:rsid w:val="000B0816"/>
    <w:rsid w:val="000C7BFE"/>
    <w:rsid w:val="000D0278"/>
    <w:rsid w:val="000D1A01"/>
    <w:rsid w:val="000E672C"/>
    <w:rsid w:val="00101BD8"/>
    <w:rsid w:val="001117CD"/>
    <w:rsid w:val="00112595"/>
    <w:rsid w:val="00120170"/>
    <w:rsid w:val="001226F0"/>
    <w:rsid w:val="001237C8"/>
    <w:rsid w:val="00125BBC"/>
    <w:rsid w:val="001268EB"/>
    <w:rsid w:val="001319B4"/>
    <w:rsid w:val="00133DAE"/>
    <w:rsid w:val="001401CD"/>
    <w:rsid w:val="001418D9"/>
    <w:rsid w:val="00145854"/>
    <w:rsid w:val="0016048C"/>
    <w:rsid w:val="00170F2B"/>
    <w:rsid w:val="00171086"/>
    <w:rsid w:val="001731D5"/>
    <w:rsid w:val="00191918"/>
    <w:rsid w:val="00194767"/>
    <w:rsid w:val="00194FCB"/>
    <w:rsid w:val="001A0EC3"/>
    <w:rsid w:val="001A2761"/>
    <w:rsid w:val="001E11A1"/>
    <w:rsid w:val="001F1A80"/>
    <w:rsid w:val="001F3033"/>
    <w:rsid w:val="0020166F"/>
    <w:rsid w:val="0020177B"/>
    <w:rsid w:val="00205026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D7801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5295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303E"/>
    <w:rsid w:val="00491BF3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71ED"/>
    <w:rsid w:val="00553C89"/>
    <w:rsid w:val="00557A8D"/>
    <w:rsid w:val="005632CF"/>
    <w:rsid w:val="00564AFD"/>
    <w:rsid w:val="00581203"/>
    <w:rsid w:val="0059017C"/>
    <w:rsid w:val="0059425A"/>
    <w:rsid w:val="00595D46"/>
    <w:rsid w:val="005A14D6"/>
    <w:rsid w:val="005B6F37"/>
    <w:rsid w:val="005D39A8"/>
    <w:rsid w:val="005D5E4F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834B3"/>
    <w:rsid w:val="00787043"/>
    <w:rsid w:val="00792A57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8F7F30"/>
    <w:rsid w:val="00902B47"/>
    <w:rsid w:val="0091075D"/>
    <w:rsid w:val="009145FF"/>
    <w:rsid w:val="00934BA5"/>
    <w:rsid w:val="00940C3D"/>
    <w:rsid w:val="009459AB"/>
    <w:rsid w:val="009522BB"/>
    <w:rsid w:val="0095241D"/>
    <w:rsid w:val="009575A2"/>
    <w:rsid w:val="00971760"/>
    <w:rsid w:val="0097246E"/>
    <w:rsid w:val="00980F6F"/>
    <w:rsid w:val="009A1919"/>
    <w:rsid w:val="009A1D73"/>
    <w:rsid w:val="009A5B65"/>
    <w:rsid w:val="009B259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564F7"/>
    <w:rsid w:val="00A6301A"/>
    <w:rsid w:val="00A64740"/>
    <w:rsid w:val="00A650A3"/>
    <w:rsid w:val="00A67391"/>
    <w:rsid w:val="00A774B1"/>
    <w:rsid w:val="00A90479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AF2969"/>
    <w:rsid w:val="00AF74CC"/>
    <w:rsid w:val="00B0165C"/>
    <w:rsid w:val="00B02CDB"/>
    <w:rsid w:val="00B14F9D"/>
    <w:rsid w:val="00B168DE"/>
    <w:rsid w:val="00B179C1"/>
    <w:rsid w:val="00B31C75"/>
    <w:rsid w:val="00B376FB"/>
    <w:rsid w:val="00B43B8E"/>
    <w:rsid w:val="00B51F30"/>
    <w:rsid w:val="00B53682"/>
    <w:rsid w:val="00B65B0C"/>
    <w:rsid w:val="00B744AD"/>
    <w:rsid w:val="00B94879"/>
    <w:rsid w:val="00BB4C15"/>
    <w:rsid w:val="00BB5A29"/>
    <w:rsid w:val="00BC563F"/>
    <w:rsid w:val="00BC739C"/>
    <w:rsid w:val="00BD3510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41BD3"/>
    <w:rsid w:val="00C50033"/>
    <w:rsid w:val="00C5141D"/>
    <w:rsid w:val="00C65B27"/>
    <w:rsid w:val="00C71DFB"/>
    <w:rsid w:val="00C75059"/>
    <w:rsid w:val="00C83B12"/>
    <w:rsid w:val="00C858C2"/>
    <w:rsid w:val="00C93D44"/>
    <w:rsid w:val="00CA0806"/>
    <w:rsid w:val="00CB58BB"/>
    <w:rsid w:val="00CB7491"/>
    <w:rsid w:val="00CC1371"/>
    <w:rsid w:val="00CD2AF8"/>
    <w:rsid w:val="00CE3F46"/>
    <w:rsid w:val="00CF4546"/>
    <w:rsid w:val="00CF4619"/>
    <w:rsid w:val="00D214A7"/>
    <w:rsid w:val="00D54163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715A"/>
    <w:rsid w:val="00E1269B"/>
    <w:rsid w:val="00E16C77"/>
    <w:rsid w:val="00E32C6F"/>
    <w:rsid w:val="00E418BE"/>
    <w:rsid w:val="00E422A8"/>
    <w:rsid w:val="00E64A54"/>
    <w:rsid w:val="00E700EF"/>
    <w:rsid w:val="00E91A2A"/>
    <w:rsid w:val="00EA0D28"/>
    <w:rsid w:val="00EA0EFD"/>
    <w:rsid w:val="00EA55C8"/>
    <w:rsid w:val="00EC07F2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60859"/>
    <w:rsid w:val="00F7446F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3DE8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" type="connector" idref="#_x0000_s1036"/>
        <o:r id="V:Rule2" type="connector" idref="#_x0000_s1041"/>
        <o:r id="V:Rule3" type="connector" idref="#_x0000_s1035"/>
        <o:r id="V:Rule4" type="connector" idref="#_x0000_s1040"/>
        <o:r id="V:Rule5" type="connector" idref="#_x0000_s1037"/>
        <o:r id="V:Rule6" type="connector" idref="#_x0000_s1043"/>
        <o:r id="V:Rule7" type="connector" idref="#_x0000_s1039"/>
        <o:r id="V:Rule8" type="connector" idref="#_x0000_s1042"/>
        <o:r id="V:Rule9" type="connector" idref="#_x0000_s1038"/>
      </o:rules>
    </o:shapelayout>
  </w:shapeDefaults>
  <w:decimalSymbol w:val=","/>
  <w:listSeparator w:val=";"/>
  <w14:docId w14:val="3F22C64F"/>
  <w15:docId w15:val="{8D776E2F-5D77-4C6C-8068-BA382660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cp:lastPrinted>2021-03-23T03:51:00Z</cp:lastPrinted>
  <dcterms:created xsi:type="dcterms:W3CDTF">2021-03-23T03:51:00Z</dcterms:created>
  <dcterms:modified xsi:type="dcterms:W3CDTF">2021-04-19T08:36:00Z</dcterms:modified>
</cp:coreProperties>
</file>