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57D59A34" w14:textId="77777777" w:rsidTr="00CD60F7">
        <w:tc>
          <w:tcPr>
            <w:tcW w:w="9356" w:type="dxa"/>
            <w:gridSpan w:val="4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32C7B6C9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8899635" w14:textId="6B60FD60" w:rsidR="003F1883" w:rsidRPr="00E508D0" w:rsidRDefault="0060671B" w:rsidP="0060671B">
            <w:pPr>
              <w:rPr>
                <w:sz w:val="28"/>
              </w:rPr>
            </w:pPr>
            <w:r>
              <w:rPr>
                <w:sz w:val="28"/>
              </w:rPr>
              <w:t>09.12.</w:t>
            </w:r>
            <w:r w:rsidR="00D30C61">
              <w:rPr>
                <w:sz w:val="28"/>
              </w:rPr>
              <w:t>2021</w:t>
            </w:r>
          </w:p>
        </w:tc>
        <w:tc>
          <w:tcPr>
            <w:tcW w:w="2607" w:type="dxa"/>
          </w:tcPr>
          <w:p w14:paraId="11543684" w14:textId="75F6BF81" w:rsidR="003F1883" w:rsidRPr="008F08A9" w:rsidRDefault="003F1883" w:rsidP="00CD60F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6BC0F7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AA13D5" w14:textId="57CE5DAD" w:rsidR="003F1883" w:rsidRPr="008F08A9" w:rsidRDefault="0060671B" w:rsidP="00CD60F7">
            <w:pPr>
              <w:jc w:val="both"/>
              <w:rPr>
                <w:sz w:val="28"/>
              </w:rPr>
            </w:pPr>
            <w:r>
              <w:rPr>
                <w:sz w:val="28"/>
              </w:rPr>
              <w:t>1031</w:t>
            </w:r>
          </w:p>
        </w:tc>
      </w:tr>
    </w:tbl>
    <w:p w14:paraId="32BBFFC8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1506F6C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90048345"/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175E9898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</w:t>
      </w:r>
      <w:r w:rsidR="006934CC">
        <w:rPr>
          <w:sz w:val="28"/>
          <w:szCs w:val="28"/>
        </w:rPr>
        <w:t xml:space="preserve"> </w:t>
      </w:r>
      <w:r w:rsidR="00D77CAF">
        <w:rPr>
          <w:sz w:val="28"/>
          <w:szCs w:val="28"/>
        </w:rPr>
        <w:t>З</w:t>
      </w:r>
      <w:r w:rsidR="0007597A">
        <w:rPr>
          <w:sz w:val="28"/>
          <w:szCs w:val="28"/>
        </w:rPr>
        <w:t>акон</w:t>
      </w:r>
      <w:r w:rsidR="006934CC">
        <w:rPr>
          <w:sz w:val="28"/>
          <w:szCs w:val="28"/>
        </w:rPr>
        <w:t>ом</w:t>
      </w:r>
      <w:r w:rsidR="00D77CAF">
        <w:rPr>
          <w:sz w:val="28"/>
          <w:szCs w:val="28"/>
        </w:rPr>
        <w:t xml:space="preserve"> Красноярского края</w:t>
      </w:r>
      <w:r w:rsidRPr="00F73A44">
        <w:rPr>
          <w:sz w:val="28"/>
          <w:szCs w:val="28"/>
        </w:rPr>
        <w:t xml:space="preserve"> от </w:t>
      </w:r>
      <w:r w:rsidR="0007597A">
        <w:rPr>
          <w:sz w:val="28"/>
          <w:szCs w:val="28"/>
        </w:rPr>
        <w:t>2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.20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8</w:t>
      </w:r>
      <w:r w:rsidRPr="00F73A44">
        <w:rPr>
          <w:sz w:val="28"/>
          <w:szCs w:val="28"/>
        </w:rPr>
        <w:t xml:space="preserve"> № </w:t>
      </w:r>
      <w:r w:rsidR="00D77CAF">
        <w:rPr>
          <w:sz w:val="28"/>
          <w:szCs w:val="28"/>
        </w:rPr>
        <w:t>5-1565</w:t>
      </w:r>
      <w:r w:rsidRPr="00F73A44">
        <w:rPr>
          <w:sz w:val="28"/>
          <w:szCs w:val="28"/>
        </w:rPr>
        <w:t xml:space="preserve"> «Об </w:t>
      </w:r>
      <w:r w:rsidR="00D77CAF">
        <w:rPr>
          <w:sz w:val="28"/>
          <w:szCs w:val="28"/>
        </w:rPr>
        <w:t>особенностях правового регулирования муниципальной службы в Красноярском крае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F0C9963" w14:textId="4B090F0C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F87C58" w:rsidRPr="00F87C58">
        <w:rPr>
          <w:rFonts w:eastAsia="Times New Roman"/>
          <w:sz w:val="28"/>
          <w:szCs w:val="28"/>
          <w:lang w:eastAsia="ru-RU"/>
        </w:rPr>
        <w:t>Административный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D77CAF">
        <w:rPr>
          <w:rFonts w:eastAsia="Times New Roman"/>
          <w:sz w:val="28"/>
          <w:szCs w:val="28"/>
          <w:lang w:eastAsia="ru-RU"/>
        </w:rPr>
        <w:t xml:space="preserve">, </w:t>
      </w:r>
      <w:r w:rsidR="00F87C58">
        <w:rPr>
          <w:rFonts w:eastAsia="Times New Roman"/>
          <w:sz w:val="28"/>
          <w:szCs w:val="28"/>
          <w:lang w:eastAsia="ru-RU"/>
        </w:rPr>
        <w:t xml:space="preserve">утвержденный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остановление</w:t>
      </w:r>
      <w:r w:rsidR="00F87C58">
        <w:rPr>
          <w:rFonts w:eastAsia="Times New Roman"/>
          <w:sz w:val="28"/>
          <w:szCs w:val="28"/>
          <w:lang w:eastAsia="ru-RU"/>
        </w:rPr>
        <w:t>м</w:t>
      </w:r>
      <w:r w:rsidR="005408AD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07597A">
        <w:rPr>
          <w:rFonts w:eastAsia="Times New Roman"/>
          <w:sz w:val="28"/>
          <w:szCs w:val="28"/>
          <w:lang w:eastAsia="ru-RU"/>
        </w:rPr>
        <w:t>09</w:t>
      </w:r>
      <w:r w:rsidR="005408AD">
        <w:rPr>
          <w:rFonts w:eastAsia="Times New Roman"/>
          <w:sz w:val="28"/>
          <w:szCs w:val="28"/>
          <w:lang w:eastAsia="ru-RU"/>
        </w:rPr>
        <w:t>.</w:t>
      </w:r>
      <w:r w:rsidR="0007597A">
        <w:rPr>
          <w:rFonts w:eastAsia="Times New Roman"/>
          <w:sz w:val="28"/>
          <w:szCs w:val="28"/>
          <w:lang w:eastAsia="ru-RU"/>
        </w:rPr>
        <w:t>12</w:t>
      </w:r>
      <w:r w:rsidR="005408AD">
        <w:rPr>
          <w:rFonts w:eastAsia="Times New Roman"/>
          <w:sz w:val="28"/>
          <w:szCs w:val="28"/>
          <w:lang w:eastAsia="ru-RU"/>
        </w:rPr>
        <w:t>.201</w:t>
      </w:r>
      <w:r w:rsidR="0007597A">
        <w:rPr>
          <w:rFonts w:eastAsia="Times New Roman"/>
          <w:sz w:val="28"/>
          <w:szCs w:val="28"/>
          <w:lang w:eastAsia="ru-RU"/>
        </w:rPr>
        <w:t>9</w:t>
      </w:r>
      <w:r w:rsidR="005408AD">
        <w:rPr>
          <w:rFonts w:eastAsia="Times New Roman"/>
          <w:sz w:val="28"/>
          <w:szCs w:val="28"/>
          <w:lang w:eastAsia="ru-RU"/>
        </w:rPr>
        <w:t xml:space="preserve"> №</w:t>
      </w:r>
      <w:r w:rsidR="0007597A">
        <w:rPr>
          <w:rFonts w:eastAsia="Times New Roman"/>
          <w:sz w:val="28"/>
          <w:szCs w:val="28"/>
          <w:lang w:eastAsia="ru-RU"/>
        </w:rPr>
        <w:t xml:space="preserve"> 1185</w:t>
      </w:r>
      <w:r w:rsidR="005408AD">
        <w:rPr>
          <w:rFonts w:eastAsia="Times New Roman"/>
          <w:sz w:val="28"/>
          <w:szCs w:val="28"/>
          <w:lang w:eastAsia="ru-RU"/>
        </w:rPr>
        <w:t xml:space="preserve"> «Об утверждении </w:t>
      </w:r>
      <w:r w:rsidR="0007597A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5408AD">
        <w:rPr>
          <w:rFonts w:eastAsia="Times New Roman"/>
          <w:sz w:val="28"/>
          <w:szCs w:val="28"/>
          <w:lang w:eastAsia="ru-RU"/>
        </w:rPr>
        <w:t>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>(далее -</w:t>
      </w:r>
      <w:r w:rsidR="00D04C2D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 xml:space="preserve">Регламент)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6085CD79" w14:textId="577EFBB5" w:rsidR="002E4D30" w:rsidRDefault="00557064" w:rsidP="002E4D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5F2DF5">
        <w:rPr>
          <w:rFonts w:eastAsia="Times New Roman"/>
          <w:sz w:val="28"/>
          <w:szCs w:val="28"/>
          <w:lang w:eastAsia="ru-RU"/>
        </w:rPr>
        <w:t>из пункта 2.15</w:t>
      </w:r>
      <w:r w:rsidR="005A0284">
        <w:rPr>
          <w:rFonts w:eastAsia="Times New Roman"/>
          <w:sz w:val="28"/>
          <w:szCs w:val="28"/>
          <w:lang w:eastAsia="ru-RU"/>
        </w:rPr>
        <w:t xml:space="preserve"> раздела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5F2DF5">
        <w:rPr>
          <w:rFonts w:eastAsia="Times New Roman"/>
          <w:sz w:val="28"/>
          <w:szCs w:val="28"/>
          <w:lang w:eastAsia="ru-RU"/>
        </w:rPr>
        <w:t>2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77412E">
        <w:rPr>
          <w:rFonts w:eastAsia="Times New Roman"/>
          <w:sz w:val="28"/>
          <w:szCs w:val="28"/>
          <w:lang w:eastAsia="ru-RU"/>
        </w:rPr>
        <w:t>Регламента</w:t>
      </w:r>
      <w:r w:rsidR="005A0284">
        <w:rPr>
          <w:rFonts w:eastAsia="Times New Roman"/>
          <w:sz w:val="28"/>
          <w:szCs w:val="28"/>
          <w:lang w:eastAsia="ru-RU"/>
        </w:rPr>
        <w:t xml:space="preserve"> </w:t>
      </w:r>
      <w:r w:rsidR="0004505B">
        <w:rPr>
          <w:rFonts w:eastAsia="Times New Roman"/>
          <w:sz w:val="28"/>
          <w:szCs w:val="28"/>
          <w:lang w:eastAsia="ru-RU"/>
        </w:rPr>
        <w:t>исключить слова</w:t>
      </w:r>
      <w:r w:rsidR="002E4D30">
        <w:rPr>
          <w:rFonts w:eastAsia="Times New Roman"/>
          <w:sz w:val="28"/>
          <w:szCs w:val="28"/>
          <w:lang w:eastAsia="ru-RU"/>
        </w:rPr>
        <w:t>:</w:t>
      </w:r>
    </w:p>
    <w:p w14:paraId="14006390" w14:textId="456408AA" w:rsidR="00557064" w:rsidRDefault="002E4D30" w:rsidP="002E4D3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04505B">
        <w:rPr>
          <w:sz w:val="28"/>
          <w:szCs w:val="28"/>
        </w:rPr>
        <w:t>и (или) выезд на постоянное место жительства за пределы Российской Федерации</w:t>
      </w:r>
      <w:r w:rsidR="008536B3">
        <w:rPr>
          <w:sz w:val="28"/>
          <w:szCs w:val="28"/>
        </w:rPr>
        <w:t>»</w:t>
      </w:r>
      <w:r w:rsidR="0012325F">
        <w:rPr>
          <w:sz w:val="28"/>
          <w:szCs w:val="28"/>
        </w:rPr>
        <w:t>.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</w:p>
    <w:p w14:paraId="74333557" w14:textId="77777777" w:rsidR="005F2DF5" w:rsidRDefault="005F2DF5" w:rsidP="005F2DF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подпункт а) пункта 3.23 раздела 3 Регламента дополнить абзацем следующего содержания:</w:t>
      </w:r>
    </w:p>
    <w:p w14:paraId="46304C60" w14:textId="32F0546C" w:rsidR="005F2DF5" w:rsidRDefault="005F2DF5" w:rsidP="005F2D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«размер пенсии за выслугу лет пересчитывается со срока возобновления выплаты пенсии за выслугу лет</w:t>
      </w:r>
      <w:r w:rsidR="005D22B9">
        <w:rPr>
          <w:rFonts w:eastAsia="Times New Roman"/>
          <w:sz w:val="28"/>
          <w:szCs w:val="28"/>
          <w:lang w:eastAsia="ru-RU"/>
        </w:rPr>
        <w:t>;</w:t>
      </w:r>
      <w:r>
        <w:rPr>
          <w:sz w:val="28"/>
          <w:szCs w:val="28"/>
        </w:rPr>
        <w:t>».</w:t>
      </w:r>
    </w:p>
    <w:p w14:paraId="6DF8417C" w14:textId="77777777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>Ведущему специалисту отдела культуры администрации г. Канска Нестеровой Н.А. о</w:t>
      </w:r>
      <w:r w:rsidR="00666AC7" w:rsidRPr="00F41D38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67F51866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472DC834" w14:textId="77777777" w:rsidR="00EE72ED" w:rsidRPr="005D22B9" w:rsidRDefault="00EE72ED" w:rsidP="003C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4B3442E" w14:textId="77777777" w:rsidR="00B546CC" w:rsidRPr="005D22B9" w:rsidRDefault="00B546CC" w:rsidP="003C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r w:rsidR="00FB1834">
        <w:rPr>
          <w:rFonts w:eastAsia="Times New Roman"/>
          <w:sz w:val="28"/>
          <w:szCs w:val="28"/>
          <w:lang w:eastAsia="ru-RU"/>
        </w:rPr>
        <w:t>Береснев</w:t>
      </w:r>
      <w:bookmarkEnd w:id="0"/>
    </w:p>
    <w:sectPr w:rsidR="000B18DB" w:rsidSect="00B546CC">
      <w:pgSz w:w="11906" w:h="16838" w:code="9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7DD6" w14:textId="77777777" w:rsidR="00F84BC9" w:rsidRDefault="00F84BC9" w:rsidP="00506E7B">
      <w:r>
        <w:separator/>
      </w:r>
    </w:p>
  </w:endnote>
  <w:endnote w:type="continuationSeparator" w:id="0">
    <w:p w14:paraId="203F12BB" w14:textId="77777777" w:rsidR="00F84BC9" w:rsidRDefault="00F84BC9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CDFB" w14:textId="77777777" w:rsidR="00F84BC9" w:rsidRDefault="00F84BC9" w:rsidP="00506E7B">
      <w:r>
        <w:separator/>
      </w:r>
    </w:p>
  </w:footnote>
  <w:footnote w:type="continuationSeparator" w:id="0">
    <w:p w14:paraId="6DB56535" w14:textId="77777777" w:rsidR="00F84BC9" w:rsidRDefault="00F84BC9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2E79"/>
    <w:rsid w:val="000140AC"/>
    <w:rsid w:val="0004505B"/>
    <w:rsid w:val="0007597A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325F"/>
    <w:rsid w:val="001303B0"/>
    <w:rsid w:val="00153A9D"/>
    <w:rsid w:val="00173DB9"/>
    <w:rsid w:val="001A621C"/>
    <w:rsid w:val="001B090D"/>
    <w:rsid w:val="001B1293"/>
    <w:rsid w:val="001B2FF4"/>
    <w:rsid w:val="002050A7"/>
    <w:rsid w:val="002839D5"/>
    <w:rsid w:val="00296E9F"/>
    <w:rsid w:val="002A7DBF"/>
    <w:rsid w:val="002B559D"/>
    <w:rsid w:val="002D4B73"/>
    <w:rsid w:val="002E4D30"/>
    <w:rsid w:val="00300C2B"/>
    <w:rsid w:val="003252DF"/>
    <w:rsid w:val="00353DC9"/>
    <w:rsid w:val="00371274"/>
    <w:rsid w:val="003938CE"/>
    <w:rsid w:val="003A69EE"/>
    <w:rsid w:val="003C0CA8"/>
    <w:rsid w:val="003C6810"/>
    <w:rsid w:val="003D0E56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D29F4"/>
    <w:rsid w:val="004E36A6"/>
    <w:rsid w:val="00506E7B"/>
    <w:rsid w:val="00515294"/>
    <w:rsid w:val="00522ED7"/>
    <w:rsid w:val="005408AD"/>
    <w:rsid w:val="0054164F"/>
    <w:rsid w:val="00551E17"/>
    <w:rsid w:val="00557064"/>
    <w:rsid w:val="00560016"/>
    <w:rsid w:val="005A0284"/>
    <w:rsid w:val="005A6E0E"/>
    <w:rsid w:val="005B2E24"/>
    <w:rsid w:val="005B4816"/>
    <w:rsid w:val="005D22B9"/>
    <w:rsid w:val="005F2DF5"/>
    <w:rsid w:val="005F5F73"/>
    <w:rsid w:val="005F7534"/>
    <w:rsid w:val="00600251"/>
    <w:rsid w:val="0060671B"/>
    <w:rsid w:val="00620684"/>
    <w:rsid w:val="00655B36"/>
    <w:rsid w:val="00662D0D"/>
    <w:rsid w:val="00666AC7"/>
    <w:rsid w:val="006813AC"/>
    <w:rsid w:val="006934CC"/>
    <w:rsid w:val="006C747D"/>
    <w:rsid w:val="006C7BBD"/>
    <w:rsid w:val="006F5563"/>
    <w:rsid w:val="00711555"/>
    <w:rsid w:val="00726B6E"/>
    <w:rsid w:val="00740B96"/>
    <w:rsid w:val="0075459E"/>
    <w:rsid w:val="0076119A"/>
    <w:rsid w:val="0076594B"/>
    <w:rsid w:val="00767198"/>
    <w:rsid w:val="0077412E"/>
    <w:rsid w:val="007806E2"/>
    <w:rsid w:val="007817D7"/>
    <w:rsid w:val="00795FEE"/>
    <w:rsid w:val="007C605F"/>
    <w:rsid w:val="007F7351"/>
    <w:rsid w:val="00802143"/>
    <w:rsid w:val="008159C1"/>
    <w:rsid w:val="0082234B"/>
    <w:rsid w:val="008536B3"/>
    <w:rsid w:val="00875739"/>
    <w:rsid w:val="008946DE"/>
    <w:rsid w:val="008963D1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97A2D"/>
    <w:rsid w:val="009B5399"/>
    <w:rsid w:val="009D28AC"/>
    <w:rsid w:val="00A03260"/>
    <w:rsid w:val="00A25840"/>
    <w:rsid w:val="00A56765"/>
    <w:rsid w:val="00A60E36"/>
    <w:rsid w:val="00A615BB"/>
    <w:rsid w:val="00A6737C"/>
    <w:rsid w:val="00A721CE"/>
    <w:rsid w:val="00A8069B"/>
    <w:rsid w:val="00AA017B"/>
    <w:rsid w:val="00AA61E8"/>
    <w:rsid w:val="00AE3D2F"/>
    <w:rsid w:val="00B42865"/>
    <w:rsid w:val="00B546CC"/>
    <w:rsid w:val="00B54A30"/>
    <w:rsid w:val="00B62867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B191E"/>
    <w:rsid w:val="00CB7672"/>
    <w:rsid w:val="00CD09D4"/>
    <w:rsid w:val="00D04C2D"/>
    <w:rsid w:val="00D117C1"/>
    <w:rsid w:val="00D22861"/>
    <w:rsid w:val="00D30C61"/>
    <w:rsid w:val="00D33862"/>
    <w:rsid w:val="00D642B2"/>
    <w:rsid w:val="00D67155"/>
    <w:rsid w:val="00D7181A"/>
    <w:rsid w:val="00D73901"/>
    <w:rsid w:val="00D77CAF"/>
    <w:rsid w:val="00D80EB2"/>
    <w:rsid w:val="00DA55F9"/>
    <w:rsid w:val="00DE4393"/>
    <w:rsid w:val="00DE56E9"/>
    <w:rsid w:val="00E15E60"/>
    <w:rsid w:val="00E30C12"/>
    <w:rsid w:val="00E33C74"/>
    <w:rsid w:val="00E508D0"/>
    <w:rsid w:val="00E6645B"/>
    <w:rsid w:val="00E94FBE"/>
    <w:rsid w:val="00EA65BA"/>
    <w:rsid w:val="00EB5B7A"/>
    <w:rsid w:val="00ED04E6"/>
    <w:rsid w:val="00EE4050"/>
    <w:rsid w:val="00EE72ED"/>
    <w:rsid w:val="00EF64D0"/>
    <w:rsid w:val="00EF6D7F"/>
    <w:rsid w:val="00F15E3D"/>
    <w:rsid w:val="00F25FD9"/>
    <w:rsid w:val="00F507C5"/>
    <w:rsid w:val="00F54529"/>
    <w:rsid w:val="00F6051D"/>
    <w:rsid w:val="00F60F82"/>
    <w:rsid w:val="00F70B7E"/>
    <w:rsid w:val="00F84BC9"/>
    <w:rsid w:val="00F87C58"/>
    <w:rsid w:val="00F96609"/>
    <w:rsid w:val="00FB1834"/>
    <w:rsid w:val="00FC692A"/>
    <w:rsid w:val="00FD2062"/>
    <w:rsid w:val="00FD351D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  <w15:docId w15:val="{4B96EA08-801B-4776-8E42-B75A3C7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B7A2-9A73-4238-8AC5-D33E65A9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15</cp:revision>
  <cp:lastPrinted>2021-08-10T07:48:00Z</cp:lastPrinted>
  <dcterms:created xsi:type="dcterms:W3CDTF">2021-05-26T01:29:00Z</dcterms:created>
  <dcterms:modified xsi:type="dcterms:W3CDTF">2021-12-10T10:06:00Z</dcterms:modified>
</cp:coreProperties>
</file>