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ED7851" w14:paraId="7D91D5E3" w14:textId="77777777" w:rsidTr="00B6425E">
        <w:tc>
          <w:tcPr>
            <w:tcW w:w="9356" w:type="dxa"/>
            <w:gridSpan w:val="4"/>
          </w:tcPr>
          <w:p w14:paraId="3411A3AF" w14:textId="77777777" w:rsidR="00ED7851" w:rsidRDefault="00E45824" w:rsidP="00B6425E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28FC752" wp14:editId="30DE53F4">
                  <wp:extent cx="617220" cy="748030"/>
                  <wp:effectExtent l="0" t="0" r="0" b="0"/>
                  <wp:docPr id="1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14D30" w14:textId="77777777" w:rsidR="00ED7851" w:rsidRDefault="00ED7851" w:rsidP="00B64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49BAF165" w14:textId="77777777" w:rsidR="00ED7851" w:rsidRDefault="00ED7851" w:rsidP="00B6425E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23CB8A0F" w14:textId="77777777" w:rsidR="00ED7851" w:rsidRDefault="00ED7851" w:rsidP="00B6425E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527C172C" w14:textId="77777777" w:rsidR="00ED7851" w:rsidRDefault="00ED7851" w:rsidP="00B6425E">
            <w:pPr>
              <w:jc w:val="center"/>
            </w:pPr>
          </w:p>
        </w:tc>
      </w:tr>
      <w:tr w:rsidR="00951097" w:rsidRPr="00951097" w14:paraId="35CD784D" w14:textId="77777777" w:rsidTr="00B6425E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C75CAD" w14:textId="1CD6EC80" w:rsidR="00ED7851" w:rsidRPr="00951097" w:rsidRDefault="00951097" w:rsidP="00B64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08.04.</w:t>
            </w:r>
          </w:p>
        </w:tc>
        <w:tc>
          <w:tcPr>
            <w:tcW w:w="2607" w:type="dxa"/>
          </w:tcPr>
          <w:p w14:paraId="213B3264" w14:textId="77777777" w:rsidR="00ED7851" w:rsidRPr="00951097" w:rsidRDefault="00154E29" w:rsidP="00B6425E">
            <w:pPr>
              <w:rPr>
                <w:sz w:val="28"/>
              </w:rPr>
            </w:pPr>
            <w:r w:rsidRPr="00951097">
              <w:rPr>
                <w:sz w:val="28"/>
              </w:rPr>
              <w:t xml:space="preserve">2022 </w:t>
            </w:r>
          </w:p>
        </w:tc>
        <w:tc>
          <w:tcPr>
            <w:tcW w:w="3006" w:type="dxa"/>
          </w:tcPr>
          <w:p w14:paraId="7708DC20" w14:textId="77777777" w:rsidR="00ED7851" w:rsidRPr="00951097" w:rsidRDefault="00ED7851" w:rsidP="00B6425E">
            <w:pPr>
              <w:jc w:val="right"/>
              <w:rPr>
                <w:sz w:val="28"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F1A180" w14:textId="032703BC" w:rsidR="00ED7851" w:rsidRPr="00951097" w:rsidRDefault="00951097" w:rsidP="00B6425E">
            <w:pPr>
              <w:jc w:val="both"/>
              <w:rPr>
                <w:sz w:val="28"/>
              </w:rPr>
            </w:pPr>
            <w:r w:rsidRPr="00951097">
              <w:rPr>
                <w:sz w:val="28"/>
              </w:rPr>
              <w:t>335</w:t>
            </w:r>
          </w:p>
        </w:tc>
      </w:tr>
    </w:tbl>
    <w:p w14:paraId="268D02C8" w14:textId="77777777" w:rsidR="00ED4F1C" w:rsidRDefault="00ED4F1C" w:rsidP="00E7244F">
      <w:pPr>
        <w:tabs>
          <w:tab w:val="left" w:pos="4211"/>
        </w:tabs>
        <w:rPr>
          <w:sz w:val="28"/>
          <w:szCs w:val="28"/>
        </w:rPr>
      </w:pPr>
    </w:p>
    <w:p w14:paraId="0AB08036" w14:textId="77777777" w:rsidR="00942DB3" w:rsidRDefault="00942DB3" w:rsidP="00821F76">
      <w:pPr>
        <w:tabs>
          <w:tab w:val="left" w:pos="4211"/>
        </w:tabs>
        <w:jc w:val="both"/>
        <w:rPr>
          <w:sz w:val="28"/>
          <w:szCs w:val="28"/>
          <w:lang w:val="en-US"/>
        </w:rPr>
      </w:pPr>
    </w:p>
    <w:p w14:paraId="30334B05" w14:textId="77777777" w:rsidR="00ED7851" w:rsidRPr="000A37CB" w:rsidRDefault="00C4363D" w:rsidP="00821F76">
      <w:pPr>
        <w:tabs>
          <w:tab w:val="left" w:pos="4211"/>
        </w:tabs>
        <w:jc w:val="both"/>
        <w:rPr>
          <w:b/>
          <w:sz w:val="28"/>
          <w:szCs w:val="28"/>
        </w:rPr>
      </w:pPr>
      <w:r w:rsidRPr="000A37CB">
        <w:rPr>
          <w:sz w:val="28"/>
          <w:szCs w:val="28"/>
        </w:rPr>
        <w:t>Об утверждении</w:t>
      </w:r>
      <w:r w:rsidR="000A37CB">
        <w:rPr>
          <w:sz w:val="28"/>
          <w:szCs w:val="28"/>
        </w:rPr>
        <w:t xml:space="preserve"> Порядка принятия решения о предоставлении муниципальной гарантии города Канска</w:t>
      </w:r>
      <w:r w:rsidR="00821F76" w:rsidRPr="00821F76">
        <w:rPr>
          <w:sz w:val="28"/>
          <w:szCs w:val="28"/>
        </w:rPr>
        <w:t xml:space="preserve"> </w:t>
      </w:r>
    </w:p>
    <w:p w14:paraId="3AD1C985" w14:textId="77777777" w:rsidR="00ED7851" w:rsidRDefault="00ED7851" w:rsidP="00ED7851">
      <w:pPr>
        <w:rPr>
          <w:sz w:val="28"/>
          <w:szCs w:val="28"/>
        </w:rPr>
      </w:pPr>
    </w:p>
    <w:p w14:paraId="1D2CD0D4" w14:textId="77777777" w:rsidR="00942DB3" w:rsidRPr="00921B9A" w:rsidRDefault="00942DB3" w:rsidP="00810B77">
      <w:pPr>
        <w:ind w:firstLine="709"/>
        <w:jc w:val="both"/>
        <w:rPr>
          <w:sz w:val="28"/>
          <w:szCs w:val="28"/>
        </w:rPr>
      </w:pPr>
    </w:p>
    <w:p w14:paraId="5B5422DD" w14:textId="77777777" w:rsidR="00ED7851" w:rsidRPr="000A37CB" w:rsidRDefault="00ED7851" w:rsidP="00810B77">
      <w:pPr>
        <w:ind w:firstLine="709"/>
        <w:jc w:val="both"/>
        <w:rPr>
          <w:sz w:val="28"/>
          <w:szCs w:val="28"/>
        </w:rPr>
      </w:pPr>
      <w:r w:rsidRPr="000A37CB">
        <w:rPr>
          <w:sz w:val="28"/>
          <w:szCs w:val="28"/>
        </w:rPr>
        <w:t>В соответствии с</w:t>
      </w:r>
      <w:r w:rsidR="00C4363D" w:rsidRPr="000A37CB">
        <w:rPr>
          <w:sz w:val="28"/>
          <w:szCs w:val="28"/>
        </w:rPr>
        <w:t>о статьей 115.2</w:t>
      </w:r>
      <w:r w:rsidRPr="000A37CB">
        <w:rPr>
          <w:sz w:val="28"/>
          <w:szCs w:val="28"/>
        </w:rPr>
        <w:t xml:space="preserve"> Бюджетного кодекса Российской Федерации, Решением Канского городского</w:t>
      </w:r>
      <w:r w:rsidR="00810B77" w:rsidRPr="000A37CB">
        <w:rPr>
          <w:sz w:val="28"/>
          <w:szCs w:val="28"/>
        </w:rPr>
        <w:t xml:space="preserve"> Совета депутатов от </w:t>
      </w:r>
      <w:r w:rsidR="000A37CB">
        <w:rPr>
          <w:sz w:val="28"/>
          <w:szCs w:val="28"/>
        </w:rPr>
        <w:t>10</w:t>
      </w:r>
      <w:r w:rsidR="006840C6" w:rsidRPr="000A37CB">
        <w:rPr>
          <w:sz w:val="28"/>
          <w:szCs w:val="28"/>
        </w:rPr>
        <w:t>.0</w:t>
      </w:r>
      <w:r w:rsidR="000A37CB">
        <w:rPr>
          <w:sz w:val="28"/>
          <w:szCs w:val="28"/>
        </w:rPr>
        <w:t>3</w:t>
      </w:r>
      <w:r w:rsidR="006840C6" w:rsidRPr="000A37CB">
        <w:rPr>
          <w:sz w:val="28"/>
          <w:szCs w:val="28"/>
        </w:rPr>
        <w:t>.20</w:t>
      </w:r>
      <w:r w:rsidR="000A37CB">
        <w:rPr>
          <w:sz w:val="28"/>
          <w:szCs w:val="28"/>
        </w:rPr>
        <w:t>22</w:t>
      </w:r>
      <w:r w:rsidR="006840C6" w:rsidRPr="000A37CB">
        <w:rPr>
          <w:sz w:val="28"/>
          <w:szCs w:val="28"/>
        </w:rPr>
        <w:t xml:space="preserve"> </w:t>
      </w:r>
      <w:r w:rsidR="00810B77" w:rsidRPr="000A37CB">
        <w:rPr>
          <w:sz w:val="28"/>
          <w:szCs w:val="28"/>
        </w:rPr>
        <w:t xml:space="preserve"> №</w:t>
      </w:r>
      <w:r w:rsidR="006840C6" w:rsidRPr="000A37CB">
        <w:rPr>
          <w:sz w:val="28"/>
          <w:szCs w:val="28"/>
        </w:rPr>
        <w:t xml:space="preserve"> </w:t>
      </w:r>
      <w:r w:rsidR="000A37CB">
        <w:rPr>
          <w:sz w:val="28"/>
          <w:szCs w:val="28"/>
        </w:rPr>
        <w:t>12</w:t>
      </w:r>
      <w:r w:rsidR="006840C6" w:rsidRPr="000A37CB">
        <w:rPr>
          <w:sz w:val="28"/>
          <w:szCs w:val="28"/>
        </w:rPr>
        <w:t>-</w:t>
      </w:r>
      <w:r w:rsidR="000A37CB">
        <w:rPr>
          <w:sz w:val="28"/>
          <w:szCs w:val="28"/>
        </w:rPr>
        <w:t>112</w:t>
      </w:r>
      <w:r w:rsidR="006840C6" w:rsidRPr="000A37CB">
        <w:rPr>
          <w:sz w:val="28"/>
          <w:szCs w:val="28"/>
        </w:rPr>
        <w:t xml:space="preserve"> </w:t>
      </w:r>
      <w:r w:rsidR="00810B77" w:rsidRPr="000A37CB">
        <w:rPr>
          <w:sz w:val="28"/>
          <w:szCs w:val="28"/>
        </w:rPr>
        <w:t>«</w:t>
      </w:r>
      <w:r w:rsidR="003C74F6" w:rsidRPr="000A37CB">
        <w:rPr>
          <w:sz w:val="28"/>
          <w:szCs w:val="28"/>
        </w:rPr>
        <w:t xml:space="preserve">О </w:t>
      </w:r>
      <w:r w:rsidR="000A37CB">
        <w:rPr>
          <w:sz w:val="28"/>
          <w:szCs w:val="28"/>
        </w:rPr>
        <w:t>Порядке предоставления муниципальных гарантий города Канска</w:t>
      </w:r>
      <w:r w:rsidR="00810B77" w:rsidRPr="000A37CB">
        <w:rPr>
          <w:sz w:val="28"/>
          <w:szCs w:val="28"/>
        </w:rPr>
        <w:t>»</w:t>
      </w:r>
      <w:r w:rsidR="00C4363D" w:rsidRPr="000A37CB">
        <w:rPr>
          <w:sz w:val="28"/>
          <w:szCs w:val="28"/>
        </w:rPr>
        <w:t>, руководствуясь стать</w:t>
      </w:r>
      <w:r w:rsidR="003E5649">
        <w:rPr>
          <w:sz w:val="28"/>
          <w:szCs w:val="28"/>
        </w:rPr>
        <w:t>ями</w:t>
      </w:r>
      <w:r w:rsidR="00C4363D" w:rsidRPr="000A37CB">
        <w:rPr>
          <w:sz w:val="28"/>
          <w:szCs w:val="28"/>
        </w:rPr>
        <w:t xml:space="preserve"> 30</w:t>
      </w:r>
      <w:r w:rsidR="006840C6" w:rsidRPr="000A37CB">
        <w:rPr>
          <w:sz w:val="28"/>
          <w:szCs w:val="28"/>
        </w:rPr>
        <w:t>, 35</w:t>
      </w:r>
      <w:r w:rsidR="00C4363D" w:rsidRPr="000A37CB">
        <w:rPr>
          <w:sz w:val="28"/>
          <w:szCs w:val="28"/>
        </w:rPr>
        <w:t xml:space="preserve"> </w:t>
      </w:r>
      <w:r w:rsidR="00810B77" w:rsidRPr="000A37CB">
        <w:rPr>
          <w:sz w:val="28"/>
          <w:szCs w:val="28"/>
        </w:rPr>
        <w:t xml:space="preserve"> </w:t>
      </w:r>
      <w:r w:rsidR="00C4363D" w:rsidRPr="000A37CB">
        <w:rPr>
          <w:sz w:val="28"/>
          <w:szCs w:val="28"/>
        </w:rPr>
        <w:t>Устава города Канска</w:t>
      </w:r>
      <w:r w:rsidR="003E5649">
        <w:rPr>
          <w:sz w:val="28"/>
          <w:szCs w:val="28"/>
        </w:rPr>
        <w:t>,</w:t>
      </w:r>
      <w:r w:rsidR="00C4363D" w:rsidRPr="000A37CB">
        <w:rPr>
          <w:sz w:val="28"/>
          <w:szCs w:val="28"/>
        </w:rPr>
        <w:t xml:space="preserve"> ПОСТАНОВЛЯЮ</w:t>
      </w:r>
      <w:r w:rsidR="003C74F6" w:rsidRPr="000A37CB">
        <w:rPr>
          <w:sz w:val="28"/>
          <w:szCs w:val="28"/>
        </w:rPr>
        <w:t>:</w:t>
      </w:r>
    </w:p>
    <w:p w14:paraId="45CA6DEC" w14:textId="77777777" w:rsidR="003C74F6" w:rsidRPr="00F05F4A" w:rsidRDefault="006F3607" w:rsidP="00F05F4A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05F4A">
        <w:rPr>
          <w:sz w:val="28"/>
          <w:szCs w:val="28"/>
        </w:rPr>
        <w:t xml:space="preserve">Утвердить </w:t>
      </w:r>
      <w:r w:rsidR="000A37CB" w:rsidRPr="00F05F4A">
        <w:rPr>
          <w:sz w:val="28"/>
          <w:szCs w:val="28"/>
        </w:rPr>
        <w:t>Порядок принятия решения о предоставлении муниципальной гарантии города Канска</w:t>
      </w:r>
      <w:r w:rsidR="003C74F6" w:rsidRPr="00F05F4A">
        <w:rPr>
          <w:sz w:val="28"/>
          <w:szCs w:val="28"/>
        </w:rPr>
        <w:t xml:space="preserve">, </w:t>
      </w:r>
      <w:r w:rsidR="00C4363D" w:rsidRPr="00F05F4A">
        <w:rPr>
          <w:sz w:val="28"/>
          <w:szCs w:val="28"/>
        </w:rPr>
        <w:t>согласно приложению</w:t>
      </w:r>
      <w:r w:rsidR="00F05F4A" w:rsidRPr="00F05F4A">
        <w:rPr>
          <w:sz w:val="28"/>
          <w:szCs w:val="28"/>
        </w:rPr>
        <w:t xml:space="preserve"> № 1 к настоящему Постановлению</w:t>
      </w:r>
      <w:r w:rsidR="003C74F6" w:rsidRPr="00F05F4A">
        <w:rPr>
          <w:sz w:val="28"/>
          <w:szCs w:val="28"/>
        </w:rPr>
        <w:t>.</w:t>
      </w:r>
    </w:p>
    <w:p w14:paraId="01E7D752" w14:textId="77777777" w:rsidR="00815AEC" w:rsidRPr="00815AEC" w:rsidRDefault="00815AEC" w:rsidP="00815AEC">
      <w:pPr>
        <w:pStyle w:val="a3"/>
        <w:numPr>
          <w:ilvl w:val="0"/>
          <w:numId w:val="3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</w:t>
      </w:r>
      <w:r w:rsidRPr="00815A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15AEC">
        <w:rPr>
          <w:sz w:val="28"/>
          <w:szCs w:val="28"/>
        </w:rPr>
        <w:t xml:space="preserve"> по подготовке предложений администрации города Канска о предоставлении либо об отказе в предоставлении муниципальной гарантии города Канска</w:t>
      </w:r>
      <w:r>
        <w:rPr>
          <w:sz w:val="28"/>
          <w:szCs w:val="28"/>
        </w:rPr>
        <w:t>, согласно приложению № 2 к настоящему Постановлению.</w:t>
      </w:r>
    </w:p>
    <w:p w14:paraId="363C1D70" w14:textId="77777777" w:rsidR="00815AEC" w:rsidRPr="00815AEC" w:rsidRDefault="00815AEC" w:rsidP="00815AEC">
      <w:pPr>
        <w:pStyle w:val="a3"/>
        <w:numPr>
          <w:ilvl w:val="0"/>
          <w:numId w:val="3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15AEC">
        <w:rPr>
          <w:sz w:val="28"/>
          <w:szCs w:val="28"/>
        </w:rPr>
        <w:t>Положение о комиссии по подготовке предложений администрации города Канска о предоставлении либо об отказе в предоставлении муниципальной гарантии города Канска</w:t>
      </w:r>
      <w:r>
        <w:rPr>
          <w:sz w:val="28"/>
          <w:szCs w:val="28"/>
        </w:rPr>
        <w:t>, согласно приложению № 3 к настоящему Постановлению.</w:t>
      </w:r>
    </w:p>
    <w:p w14:paraId="3B421174" w14:textId="77777777" w:rsidR="00F05F4A" w:rsidRDefault="00815AEC" w:rsidP="00F05F4A">
      <w:pPr>
        <w:pStyle w:val="a3"/>
        <w:numPr>
          <w:ilvl w:val="0"/>
          <w:numId w:val="3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0A37CB">
        <w:rPr>
          <w:sz w:val="28"/>
          <w:szCs w:val="28"/>
        </w:rPr>
        <w:t xml:space="preserve">Признать утратившим силу постановление администрации города Канска от </w:t>
      </w:r>
      <w:r>
        <w:rPr>
          <w:sz w:val="28"/>
          <w:szCs w:val="28"/>
        </w:rPr>
        <w:t>15</w:t>
      </w:r>
      <w:r w:rsidRPr="000A37CB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A37CB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0A37CB">
        <w:rPr>
          <w:sz w:val="28"/>
          <w:szCs w:val="28"/>
        </w:rPr>
        <w:t xml:space="preserve"> № </w:t>
      </w:r>
      <w:r>
        <w:rPr>
          <w:sz w:val="28"/>
          <w:szCs w:val="28"/>
        </w:rPr>
        <w:t>1418</w:t>
      </w:r>
      <w:r w:rsidRPr="000A37CB">
        <w:rPr>
          <w:sz w:val="28"/>
          <w:szCs w:val="28"/>
        </w:rPr>
        <w:t xml:space="preserve"> «Об утверждении перечня документов, представляемых принципалом</w:t>
      </w:r>
      <w:r>
        <w:rPr>
          <w:sz w:val="28"/>
          <w:szCs w:val="28"/>
        </w:rPr>
        <w:t xml:space="preserve"> – юридическим лицом для получения муниципальной гарантии, порядка и условий принятия решения о предоставлении муниципальной гарантии и заключение договора о предоставлении муниципальной гарантии, а также порядка выдачи муниципальной гарантии</w:t>
      </w:r>
      <w:r w:rsidRPr="000A37CB">
        <w:rPr>
          <w:sz w:val="28"/>
          <w:szCs w:val="28"/>
        </w:rPr>
        <w:t>».</w:t>
      </w:r>
    </w:p>
    <w:p w14:paraId="70A46FB8" w14:textId="77777777" w:rsidR="00815AEC" w:rsidRDefault="00815AEC" w:rsidP="00F05F4A">
      <w:pPr>
        <w:pStyle w:val="a3"/>
        <w:numPr>
          <w:ilvl w:val="0"/>
          <w:numId w:val="3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0A37CB">
        <w:rPr>
          <w:sz w:val="28"/>
          <w:szCs w:val="28"/>
        </w:rPr>
        <w:t xml:space="preserve">Ведущему специалисту Отдела культуры администрации г. Канска </w:t>
      </w:r>
      <w:r>
        <w:rPr>
          <w:sz w:val="28"/>
          <w:szCs w:val="28"/>
        </w:rPr>
        <w:t>Н</w:t>
      </w:r>
      <w:r w:rsidRPr="000A37C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0A37CB">
        <w:rPr>
          <w:sz w:val="28"/>
          <w:szCs w:val="28"/>
        </w:rPr>
        <w:t xml:space="preserve">. </w:t>
      </w:r>
      <w:r>
        <w:rPr>
          <w:sz w:val="28"/>
          <w:szCs w:val="28"/>
        </w:rPr>
        <w:t>Нестеровой</w:t>
      </w:r>
      <w:r w:rsidRPr="000A37CB">
        <w:rPr>
          <w:sz w:val="28"/>
          <w:szCs w:val="28"/>
        </w:rPr>
        <w:t xml:space="preserve"> опубликовать настоящее постановление в </w:t>
      </w:r>
      <w:r>
        <w:rPr>
          <w:sz w:val="28"/>
          <w:szCs w:val="28"/>
        </w:rPr>
        <w:t>официальном печатном издании</w:t>
      </w:r>
      <w:r w:rsidRPr="000A37CB">
        <w:rPr>
          <w:sz w:val="28"/>
          <w:szCs w:val="28"/>
        </w:rPr>
        <w:t xml:space="preserve"> «</w:t>
      </w:r>
      <w:r>
        <w:rPr>
          <w:sz w:val="28"/>
          <w:szCs w:val="28"/>
        </w:rPr>
        <w:t>Канский вестник</w:t>
      </w:r>
      <w:r w:rsidRPr="000A37CB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>администрации г. Канска</w:t>
      </w:r>
      <w:r w:rsidRPr="000A37CB">
        <w:rPr>
          <w:sz w:val="28"/>
          <w:szCs w:val="28"/>
        </w:rPr>
        <w:t xml:space="preserve"> в сети Интернет.</w:t>
      </w:r>
    </w:p>
    <w:p w14:paraId="6F5EEB37" w14:textId="77777777" w:rsidR="00815AEC" w:rsidRDefault="00815AEC" w:rsidP="00F05F4A">
      <w:pPr>
        <w:pStyle w:val="a3"/>
        <w:numPr>
          <w:ilvl w:val="0"/>
          <w:numId w:val="31"/>
        </w:numPr>
        <w:tabs>
          <w:tab w:val="left" w:pos="1134"/>
        </w:tabs>
        <w:ind w:left="142" w:firstLine="567"/>
        <w:jc w:val="both"/>
        <w:rPr>
          <w:sz w:val="28"/>
          <w:szCs w:val="28"/>
        </w:rPr>
      </w:pPr>
      <w:r w:rsidRPr="000A37CB">
        <w:rPr>
          <w:sz w:val="28"/>
          <w:szCs w:val="28"/>
        </w:rPr>
        <w:t xml:space="preserve">Контроль за  исполнением настоящего постановления возложить на </w:t>
      </w:r>
      <w:r>
        <w:rPr>
          <w:sz w:val="28"/>
          <w:szCs w:val="28"/>
        </w:rPr>
        <w:lastRenderedPageBreak/>
        <w:t xml:space="preserve">первого </w:t>
      </w:r>
      <w:r w:rsidRPr="000A37CB">
        <w:rPr>
          <w:sz w:val="28"/>
          <w:szCs w:val="28"/>
        </w:rPr>
        <w:t xml:space="preserve">заместителя главы города по экономике и финансам </w:t>
      </w:r>
      <w:r>
        <w:rPr>
          <w:sz w:val="28"/>
          <w:szCs w:val="28"/>
        </w:rPr>
        <w:t xml:space="preserve">Е.Н. </w:t>
      </w:r>
      <w:proofErr w:type="spellStart"/>
      <w:r>
        <w:rPr>
          <w:sz w:val="28"/>
          <w:szCs w:val="28"/>
        </w:rPr>
        <w:t>Лифанскую</w:t>
      </w:r>
      <w:proofErr w:type="spellEnd"/>
      <w:r w:rsidRPr="000A37CB">
        <w:rPr>
          <w:sz w:val="28"/>
          <w:szCs w:val="28"/>
        </w:rPr>
        <w:t>.</w:t>
      </w:r>
    </w:p>
    <w:p w14:paraId="2772831C" w14:textId="77777777" w:rsidR="00ED4F1C" w:rsidRPr="00ED4F1C" w:rsidRDefault="00815AEC" w:rsidP="00154E29">
      <w:pPr>
        <w:pStyle w:val="a3"/>
        <w:numPr>
          <w:ilvl w:val="0"/>
          <w:numId w:val="31"/>
        </w:numPr>
        <w:tabs>
          <w:tab w:val="left" w:pos="1134"/>
        </w:tabs>
        <w:ind w:left="142" w:firstLine="709"/>
        <w:jc w:val="both"/>
        <w:rPr>
          <w:sz w:val="24"/>
          <w:szCs w:val="24"/>
        </w:rPr>
      </w:pPr>
      <w:r w:rsidRPr="00ED4F1C">
        <w:rPr>
          <w:sz w:val="28"/>
          <w:szCs w:val="28"/>
        </w:rPr>
        <w:t>Настоящее постановление вступает в силу со дня его официального  опубликования.</w:t>
      </w:r>
    </w:p>
    <w:p w14:paraId="5A7D68FF" w14:textId="77777777" w:rsidR="003F369E" w:rsidRDefault="003F369E" w:rsidP="00ED4F1C">
      <w:pPr>
        <w:pStyle w:val="a3"/>
        <w:tabs>
          <w:tab w:val="left" w:pos="1134"/>
        </w:tabs>
        <w:ind w:left="851"/>
        <w:jc w:val="both"/>
        <w:rPr>
          <w:sz w:val="28"/>
          <w:szCs w:val="28"/>
        </w:rPr>
      </w:pPr>
    </w:p>
    <w:tbl>
      <w:tblPr>
        <w:tblW w:w="13861" w:type="dxa"/>
        <w:tblLook w:val="01E0" w:firstRow="1" w:lastRow="1" w:firstColumn="1" w:lastColumn="1" w:noHBand="0" w:noVBand="0"/>
      </w:tblPr>
      <w:tblGrid>
        <w:gridCol w:w="9039"/>
        <w:gridCol w:w="4822"/>
      </w:tblGrid>
      <w:tr w:rsidR="002B2A89" w:rsidRPr="003068DA" w14:paraId="5B626834" w14:textId="77777777" w:rsidTr="00951097">
        <w:tc>
          <w:tcPr>
            <w:tcW w:w="9039" w:type="dxa"/>
            <w:shd w:val="clear" w:color="auto" w:fill="auto"/>
          </w:tcPr>
          <w:p w14:paraId="4B02B53A" w14:textId="461E9FA0" w:rsidR="002B2A89" w:rsidRPr="003068DA" w:rsidRDefault="00756DBD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  <w:r w:rsidRPr="00921B9A">
              <w:rPr>
                <w:sz w:val="28"/>
                <w:szCs w:val="28"/>
              </w:rPr>
              <w:t>Глава города Канска</w:t>
            </w:r>
            <w:r w:rsidR="008266F9" w:rsidRPr="00921B9A">
              <w:rPr>
                <w:sz w:val="28"/>
                <w:szCs w:val="28"/>
              </w:rPr>
              <w:t xml:space="preserve"> </w:t>
            </w:r>
            <w:r w:rsidRPr="00921B9A">
              <w:rPr>
                <w:sz w:val="28"/>
                <w:szCs w:val="28"/>
              </w:rPr>
              <w:t xml:space="preserve">    </w:t>
            </w:r>
            <w:r w:rsidR="00921B9A">
              <w:rPr>
                <w:sz w:val="28"/>
                <w:szCs w:val="28"/>
              </w:rPr>
              <w:t xml:space="preserve">      </w:t>
            </w:r>
            <w:r w:rsidR="008266F9" w:rsidRPr="00921B9A">
              <w:rPr>
                <w:sz w:val="28"/>
                <w:szCs w:val="28"/>
              </w:rPr>
              <w:t xml:space="preserve">                            </w:t>
            </w:r>
            <w:r w:rsidR="00320984" w:rsidRPr="00921B9A">
              <w:rPr>
                <w:sz w:val="28"/>
                <w:szCs w:val="28"/>
              </w:rPr>
              <w:t xml:space="preserve">           </w:t>
            </w:r>
            <w:r w:rsidR="006B7649">
              <w:rPr>
                <w:sz w:val="28"/>
                <w:szCs w:val="28"/>
              </w:rPr>
              <w:t xml:space="preserve">   </w:t>
            </w:r>
            <w:r w:rsidR="008266F9" w:rsidRPr="00921B9A">
              <w:rPr>
                <w:sz w:val="28"/>
                <w:szCs w:val="28"/>
              </w:rPr>
              <w:t xml:space="preserve">   </w:t>
            </w:r>
            <w:r w:rsidR="00320984" w:rsidRPr="00921B9A">
              <w:rPr>
                <w:sz w:val="28"/>
                <w:szCs w:val="28"/>
              </w:rPr>
              <w:t xml:space="preserve">А.М. </w:t>
            </w:r>
            <w:proofErr w:type="spellStart"/>
            <w:r w:rsidR="00320984" w:rsidRPr="00921B9A">
              <w:rPr>
                <w:sz w:val="28"/>
                <w:szCs w:val="28"/>
              </w:rPr>
              <w:t>Береснев</w:t>
            </w:r>
            <w:proofErr w:type="spellEnd"/>
          </w:p>
          <w:p w14:paraId="05AA1814" w14:textId="77777777" w:rsidR="002B2A89" w:rsidRPr="003068DA" w:rsidRDefault="002B2A89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hideMark/>
          </w:tcPr>
          <w:p w14:paraId="2A4CB256" w14:textId="4FD54D7A" w:rsidR="003E5649" w:rsidRPr="003068DA" w:rsidRDefault="003E5649" w:rsidP="002B2A89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</w:tc>
      </w:tr>
    </w:tbl>
    <w:p w14:paraId="6944805C" w14:textId="77777777" w:rsidR="008266F9" w:rsidRDefault="008266F9" w:rsidP="008266F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4F015C">
        <w:rPr>
          <w:sz w:val="24"/>
          <w:szCs w:val="24"/>
        </w:rPr>
        <w:t xml:space="preserve">             </w:t>
      </w:r>
      <w:r w:rsidR="00FD1F7E">
        <w:rPr>
          <w:sz w:val="24"/>
          <w:szCs w:val="24"/>
        </w:rPr>
        <w:t xml:space="preserve">           </w:t>
      </w:r>
    </w:p>
    <w:p w14:paraId="450A2486" w14:textId="77777777" w:rsidR="00951097" w:rsidRPr="003068DA" w:rsidRDefault="00951097" w:rsidP="00951097">
      <w:pPr>
        <w:tabs>
          <w:tab w:val="left" w:pos="7397"/>
        </w:tabs>
        <w:jc w:val="right"/>
        <w:rPr>
          <w:sz w:val="28"/>
          <w:szCs w:val="28"/>
        </w:rPr>
      </w:pPr>
      <w:r w:rsidRPr="003068D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14:paraId="31281567" w14:textId="77777777" w:rsidR="00951097" w:rsidRDefault="00951097" w:rsidP="00951097">
      <w:pPr>
        <w:tabs>
          <w:tab w:val="left" w:pos="7397"/>
        </w:tabs>
        <w:jc w:val="right"/>
        <w:rPr>
          <w:sz w:val="28"/>
          <w:szCs w:val="28"/>
        </w:rPr>
      </w:pPr>
      <w:r w:rsidRPr="003068DA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 администрации г. Канска</w:t>
      </w:r>
    </w:p>
    <w:p w14:paraId="1CAB234C" w14:textId="5C022873" w:rsidR="00951097" w:rsidRDefault="00951097" w:rsidP="00951097">
      <w:pPr>
        <w:widowControl/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08.04.2022 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335</w:t>
      </w:r>
    </w:p>
    <w:p w14:paraId="03FD31BA" w14:textId="7FA5F4BE" w:rsidR="009B01F3" w:rsidRPr="009B01F3" w:rsidRDefault="009B01F3" w:rsidP="00951097">
      <w:pPr>
        <w:widowControl/>
        <w:spacing w:after="200" w:line="276" w:lineRule="auto"/>
        <w:jc w:val="center"/>
        <w:rPr>
          <w:bCs/>
          <w:sz w:val="28"/>
          <w:szCs w:val="28"/>
        </w:rPr>
      </w:pPr>
      <w:r w:rsidRPr="009B01F3">
        <w:rPr>
          <w:bCs/>
          <w:sz w:val="28"/>
          <w:szCs w:val="28"/>
        </w:rPr>
        <w:t xml:space="preserve">Порядок принятия решения о предоставлении </w:t>
      </w:r>
      <w:r w:rsidRPr="009B01F3">
        <w:rPr>
          <w:bCs/>
          <w:sz w:val="28"/>
          <w:szCs w:val="28"/>
        </w:rPr>
        <w:br/>
        <w:t>муниципальной гарантии города Канска</w:t>
      </w:r>
    </w:p>
    <w:p w14:paraId="23695A0E" w14:textId="77777777" w:rsidR="009B01F3" w:rsidRPr="009B01F3" w:rsidRDefault="009B01F3" w:rsidP="009B01F3">
      <w:pPr>
        <w:widowControl/>
        <w:tabs>
          <w:tab w:val="left" w:pos="1134"/>
        </w:tabs>
        <w:ind w:firstLine="680"/>
        <w:contextualSpacing/>
        <w:jc w:val="both"/>
        <w:rPr>
          <w:sz w:val="28"/>
          <w:szCs w:val="28"/>
          <w:lang w:eastAsia="en-US"/>
        </w:rPr>
      </w:pPr>
      <w:r w:rsidRPr="009B01F3">
        <w:rPr>
          <w:sz w:val="28"/>
          <w:szCs w:val="28"/>
          <w:lang w:eastAsia="en-US"/>
        </w:rPr>
        <w:t xml:space="preserve">1. Настоящий Порядок принятия решения о предоставлении муниципальной гарантии города Канска (далее – Порядок) устанавливает процедуру принятия решения о предоставлении муниципальной гарантии города Канска (далее – гарантия), а также форму заявления </w:t>
      </w:r>
      <w:r w:rsidRPr="009B01F3">
        <w:rPr>
          <w:sz w:val="28"/>
          <w:szCs w:val="28"/>
          <w:lang w:eastAsia="en-US"/>
        </w:rPr>
        <w:br/>
        <w:t>о предоставлении гарантии, перечень документов, необходимых для принятия решения о предоставлении гарантии, макет бизнес-плана инвестиционного проекта, реализуемого принципалом.</w:t>
      </w:r>
    </w:p>
    <w:p w14:paraId="1BB08861" w14:textId="77777777" w:rsidR="009B01F3" w:rsidRPr="009B01F3" w:rsidRDefault="009B01F3" w:rsidP="00676A8F">
      <w:pPr>
        <w:tabs>
          <w:tab w:val="left" w:pos="7397"/>
        </w:tabs>
        <w:ind w:firstLine="709"/>
        <w:jc w:val="both"/>
        <w:rPr>
          <w:sz w:val="28"/>
          <w:szCs w:val="28"/>
          <w:lang w:eastAsia="en-US"/>
        </w:rPr>
      </w:pPr>
      <w:r w:rsidRPr="009B01F3">
        <w:rPr>
          <w:sz w:val="28"/>
          <w:szCs w:val="28"/>
          <w:lang w:eastAsia="en-US"/>
        </w:rPr>
        <w:t xml:space="preserve">2. Принципал и (или) бенефициар представляет в администрацию города Канска (далее – администрация) заявление о предоставлении гарантии на фирменном бланке по форме согласно </w:t>
      </w:r>
      <w:r w:rsidRPr="00512ECB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512ECB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  <w:r w:rsidRPr="00512ECB">
        <w:rPr>
          <w:sz w:val="28"/>
          <w:szCs w:val="28"/>
        </w:rPr>
        <w:t xml:space="preserve">к </w:t>
      </w:r>
      <w:r w:rsidRPr="00504C37">
        <w:rPr>
          <w:sz w:val="28"/>
          <w:szCs w:val="28"/>
        </w:rPr>
        <w:t>Переч</w:t>
      </w:r>
      <w:r>
        <w:rPr>
          <w:sz w:val="28"/>
          <w:szCs w:val="28"/>
        </w:rPr>
        <w:t>н</w:t>
      </w:r>
      <w:r w:rsidRPr="00504C3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04C37">
        <w:rPr>
          <w:sz w:val="28"/>
          <w:szCs w:val="28"/>
        </w:rPr>
        <w:t xml:space="preserve">документов, представляемых принципалом  и (или) бенефициаром для предоставления муниципальной гарантии </w:t>
      </w:r>
      <w:r w:rsidR="00451210">
        <w:rPr>
          <w:sz w:val="28"/>
          <w:szCs w:val="28"/>
        </w:rPr>
        <w:t xml:space="preserve">и полный пакет документов </w:t>
      </w:r>
      <w:r w:rsidRPr="006F35FA">
        <w:rPr>
          <w:sz w:val="24"/>
          <w:szCs w:val="24"/>
        </w:rPr>
        <w:t xml:space="preserve"> </w:t>
      </w:r>
      <w:r w:rsidRPr="00451210">
        <w:rPr>
          <w:sz w:val="28"/>
          <w:szCs w:val="28"/>
          <w:lang w:eastAsia="en-US"/>
        </w:rPr>
        <w:t>согласно перечню документов, предусмотренн</w:t>
      </w:r>
      <w:r w:rsidR="00451210">
        <w:rPr>
          <w:sz w:val="28"/>
          <w:szCs w:val="28"/>
          <w:lang w:eastAsia="en-US"/>
        </w:rPr>
        <w:t xml:space="preserve">ому </w:t>
      </w:r>
      <w:r w:rsidRPr="00451210">
        <w:rPr>
          <w:sz w:val="28"/>
          <w:szCs w:val="28"/>
          <w:lang w:eastAsia="en-US"/>
        </w:rPr>
        <w:t xml:space="preserve"> </w:t>
      </w:r>
      <w:hyperlink w:anchor="Прил2кПорядку1" w:history="1">
        <w:r w:rsidRPr="00451210">
          <w:rPr>
            <w:sz w:val="28"/>
            <w:szCs w:val="28"/>
            <w:lang w:eastAsia="en-US"/>
          </w:rPr>
          <w:t xml:space="preserve">приложением </w:t>
        </w:r>
      </w:hyperlink>
      <w:r w:rsidRPr="00451210">
        <w:rPr>
          <w:sz w:val="28"/>
          <w:szCs w:val="28"/>
          <w:lang w:eastAsia="en-US"/>
        </w:rPr>
        <w:t xml:space="preserve"> к</w:t>
      </w:r>
      <w:r w:rsidR="00457999" w:rsidRPr="00451210">
        <w:rPr>
          <w:sz w:val="28"/>
          <w:szCs w:val="28"/>
          <w:lang w:eastAsia="en-US"/>
        </w:rPr>
        <w:t xml:space="preserve"> </w:t>
      </w:r>
      <w:r w:rsidRPr="00451210">
        <w:rPr>
          <w:sz w:val="28"/>
          <w:szCs w:val="28"/>
          <w:lang w:eastAsia="en-US"/>
        </w:rPr>
        <w:t xml:space="preserve"> Порядку</w:t>
      </w:r>
      <w:r w:rsidRPr="009B01F3">
        <w:rPr>
          <w:sz w:val="28"/>
          <w:szCs w:val="28"/>
          <w:lang w:eastAsia="en-US"/>
        </w:rPr>
        <w:t xml:space="preserve"> (далее – заявление, Перечень).</w:t>
      </w:r>
    </w:p>
    <w:p w14:paraId="5E6CBB0B" w14:textId="77777777" w:rsidR="009B01F3" w:rsidRPr="009B01F3" w:rsidRDefault="00F8324E" w:rsidP="00F8324E">
      <w:pPr>
        <w:widowControl/>
        <w:tabs>
          <w:tab w:val="left" w:pos="1134"/>
        </w:tabs>
        <w:ind w:firstLine="6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9B01F3" w:rsidRPr="009B01F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Не позднее 2</w:t>
      </w:r>
      <w:r w:rsidR="00BF2F16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 xml:space="preserve">х рабочих дней после получения </w:t>
      </w:r>
      <w:r w:rsidR="009B01F3" w:rsidRPr="009B01F3">
        <w:rPr>
          <w:sz w:val="28"/>
          <w:szCs w:val="28"/>
          <w:lang w:eastAsia="en-US"/>
        </w:rPr>
        <w:t xml:space="preserve"> </w:t>
      </w:r>
      <w:r w:rsidRPr="009B01F3">
        <w:rPr>
          <w:sz w:val="28"/>
          <w:szCs w:val="28"/>
          <w:lang w:eastAsia="en-US"/>
        </w:rPr>
        <w:t>заявлени</w:t>
      </w:r>
      <w:r>
        <w:rPr>
          <w:sz w:val="28"/>
          <w:szCs w:val="28"/>
          <w:lang w:eastAsia="en-US"/>
        </w:rPr>
        <w:t>я</w:t>
      </w:r>
      <w:r w:rsidRPr="009B01F3">
        <w:rPr>
          <w:sz w:val="28"/>
          <w:szCs w:val="28"/>
          <w:lang w:eastAsia="en-US"/>
        </w:rPr>
        <w:t xml:space="preserve"> с приложением </w:t>
      </w:r>
      <w:r w:rsidRPr="00F8324E">
        <w:rPr>
          <w:sz w:val="28"/>
          <w:szCs w:val="28"/>
          <w:lang w:eastAsia="en-US"/>
        </w:rPr>
        <w:t>пакета</w:t>
      </w:r>
      <w:r>
        <w:rPr>
          <w:sz w:val="28"/>
          <w:szCs w:val="28"/>
          <w:lang w:eastAsia="en-US"/>
        </w:rPr>
        <w:t xml:space="preserve"> </w:t>
      </w:r>
      <w:r w:rsidRPr="009B01F3">
        <w:rPr>
          <w:sz w:val="28"/>
          <w:szCs w:val="28"/>
          <w:lang w:eastAsia="en-US"/>
        </w:rPr>
        <w:t xml:space="preserve">документов </w:t>
      </w:r>
      <w:r w:rsidR="009B01F3" w:rsidRPr="009B01F3">
        <w:rPr>
          <w:sz w:val="28"/>
          <w:szCs w:val="28"/>
          <w:lang w:eastAsia="en-US"/>
        </w:rPr>
        <w:t xml:space="preserve">Администрация направляет </w:t>
      </w:r>
      <w:r>
        <w:rPr>
          <w:sz w:val="28"/>
          <w:szCs w:val="28"/>
          <w:lang w:eastAsia="en-US"/>
        </w:rPr>
        <w:t xml:space="preserve">их </w:t>
      </w:r>
      <w:r w:rsidR="009B01F3" w:rsidRPr="009B01F3">
        <w:rPr>
          <w:sz w:val="28"/>
          <w:szCs w:val="28"/>
          <w:lang w:eastAsia="en-US"/>
        </w:rPr>
        <w:t xml:space="preserve">в </w:t>
      </w:r>
      <w:r w:rsidR="00B575CA">
        <w:rPr>
          <w:sz w:val="28"/>
          <w:szCs w:val="28"/>
          <w:lang w:eastAsia="en-US"/>
        </w:rPr>
        <w:t>Ф</w:t>
      </w:r>
      <w:r w:rsidR="009B01F3">
        <w:rPr>
          <w:sz w:val="28"/>
          <w:szCs w:val="28"/>
          <w:lang w:eastAsia="en-US"/>
        </w:rPr>
        <w:t>и</w:t>
      </w:r>
      <w:r w:rsidR="00493BA7">
        <w:rPr>
          <w:sz w:val="28"/>
          <w:szCs w:val="28"/>
          <w:lang w:eastAsia="en-US"/>
        </w:rPr>
        <w:t>нансовое управление</w:t>
      </w:r>
      <w:r w:rsidR="00B575CA">
        <w:rPr>
          <w:sz w:val="28"/>
          <w:szCs w:val="28"/>
          <w:lang w:eastAsia="en-US"/>
        </w:rPr>
        <w:t xml:space="preserve"> администрации города Канска (далее - финансовое управление)</w:t>
      </w:r>
      <w:r>
        <w:rPr>
          <w:sz w:val="28"/>
          <w:szCs w:val="28"/>
          <w:lang w:eastAsia="en-US"/>
        </w:rPr>
        <w:t xml:space="preserve">. </w:t>
      </w:r>
      <w:r w:rsidR="009B01F3" w:rsidRPr="009B01F3">
        <w:rPr>
          <w:sz w:val="28"/>
          <w:szCs w:val="28"/>
          <w:lang w:eastAsia="en-US"/>
        </w:rPr>
        <w:t xml:space="preserve"> </w:t>
      </w:r>
    </w:p>
    <w:p w14:paraId="0C506B9E" w14:textId="77777777" w:rsidR="009B01F3" w:rsidRPr="00C86589" w:rsidRDefault="00DF4333" w:rsidP="009B01F3">
      <w:pPr>
        <w:widowControl/>
        <w:tabs>
          <w:tab w:val="left" w:pos="1276"/>
        </w:tabs>
        <w:ind w:firstLine="6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B01F3" w:rsidRPr="009B01F3">
        <w:rPr>
          <w:sz w:val="28"/>
          <w:szCs w:val="28"/>
          <w:lang w:eastAsia="en-US"/>
        </w:rPr>
        <w:t xml:space="preserve">. </w:t>
      </w:r>
      <w:r w:rsidR="009B01F3" w:rsidRPr="00C86589">
        <w:rPr>
          <w:sz w:val="28"/>
          <w:szCs w:val="28"/>
          <w:lang w:eastAsia="en-US"/>
        </w:rPr>
        <w:t>Фин</w:t>
      </w:r>
      <w:r w:rsidR="00493BA7" w:rsidRPr="00C86589">
        <w:rPr>
          <w:sz w:val="28"/>
          <w:szCs w:val="28"/>
          <w:lang w:eastAsia="en-US"/>
        </w:rPr>
        <w:t>ансовое управление</w:t>
      </w:r>
      <w:r w:rsidR="009B01F3" w:rsidRPr="00C86589">
        <w:rPr>
          <w:sz w:val="28"/>
          <w:szCs w:val="28"/>
          <w:lang w:eastAsia="en-US"/>
        </w:rPr>
        <w:t xml:space="preserve"> в течение пяти рабочих дней со дня регистрации поступивших документов, проверяет </w:t>
      </w:r>
      <w:r w:rsidR="00F8324E" w:rsidRPr="00C86589">
        <w:rPr>
          <w:sz w:val="28"/>
          <w:szCs w:val="28"/>
          <w:lang w:eastAsia="en-US"/>
        </w:rPr>
        <w:t xml:space="preserve"> </w:t>
      </w:r>
      <w:r w:rsidR="009B01F3" w:rsidRPr="00C86589">
        <w:rPr>
          <w:sz w:val="28"/>
          <w:szCs w:val="28"/>
          <w:lang w:eastAsia="en-US"/>
        </w:rPr>
        <w:t xml:space="preserve">представленное заявление на соответствие форме, установленной </w:t>
      </w:r>
      <w:hyperlink w:anchor="Прил1кПорядку1" w:history="1">
        <w:r w:rsidR="009B01F3" w:rsidRPr="00C86589">
          <w:rPr>
            <w:sz w:val="28"/>
            <w:szCs w:val="28"/>
            <w:lang w:eastAsia="en-US"/>
          </w:rPr>
          <w:t>приложени</w:t>
        </w:r>
        <w:r w:rsidR="00D63F87" w:rsidRPr="00C86589">
          <w:rPr>
            <w:sz w:val="28"/>
            <w:szCs w:val="28"/>
            <w:lang w:eastAsia="en-US"/>
          </w:rPr>
          <w:t>ем</w:t>
        </w:r>
        <w:r w:rsidR="009B01F3" w:rsidRPr="00C86589">
          <w:rPr>
            <w:sz w:val="28"/>
            <w:szCs w:val="28"/>
            <w:lang w:eastAsia="en-US"/>
          </w:rPr>
          <w:t xml:space="preserve"> № 1</w:t>
        </w:r>
      </w:hyperlink>
      <w:r w:rsidR="009B01F3" w:rsidRPr="00C86589">
        <w:rPr>
          <w:sz w:val="28"/>
          <w:szCs w:val="28"/>
        </w:rPr>
        <w:t xml:space="preserve"> к Перечню документов, представляемых принципалом  и (или) бенефициаром для предоставления муниципальной гарантии, </w:t>
      </w:r>
      <w:r w:rsidR="009B01F3" w:rsidRPr="00C86589">
        <w:rPr>
          <w:sz w:val="28"/>
          <w:szCs w:val="28"/>
          <w:lang w:eastAsia="en-US"/>
        </w:rPr>
        <w:t>наличие на заявлении подписи уполномоченного лица, подписавшего заявление, и оттиска печати (при наличии печати), наличие документов согласно Перечню.</w:t>
      </w:r>
      <w:r w:rsidR="00676A8F" w:rsidRPr="00C86589">
        <w:rPr>
          <w:sz w:val="28"/>
          <w:szCs w:val="28"/>
          <w:lang w:eastAsia="en-US"/>
        </w:rPr>
        <w:t xml:space="preserve"> </w:t>
      </w:r>
    </w:p>
    <w:p w14:paraId="043D3EFB" w14:textId="77777777" w:rsidR="009B01F3" w:rsidRPr="009B01F3" w:rsidRDefault="009B01F3" w:rsidP="009B01F3">
      <w:pPr>
        <w:widowControl/>
        <w:tabs>
          <w:tab w:val="left" w:pos="1276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C86589">
        <w:rPr>
          <w:sz w:val="28"/>
          <w:szCs w:val="28"/>
          <w:lang w:eastAsia="en-US"/>
        </w:rPr>
        <w:t xml:space="preserve">При наличии замечаний к документам, представленным в соответствии с пунктом 2 Порядка, </w:t>
      </w:r>
      <w:r w:rsidR="00493BA7" w:rsidRPr="00C86589">
        <w:rPr>
          <w:sz w:val="28"/>
          <w:szCs w:val="28"/>
          <w:lang w:eastAsia="en-US"/>
        </w:rPr>
        <w:t>финансовое управление</w:t>
      </w:r>
      <w:r w:rsidRPr="00C86589">
        <w:rPr>
          <w:sz w:val="28"/>
          <w:szCs w:val="28"/>
          <w:lang w:eastAsia="en-US"/>
        </w:rPr>
        <w:t xml:space="preserve"> в течение двух рабочих дней, следующих за днем выявления замечаний, готовит уведомление принципалу и (или) бенефициару о необходимости устранения замечаний, в котором </w:t>
      </w:r>
      <w:r w:rsidRPr="00C86589">
        <w:rPr>
          <w:sz w:val="28"/>
          <w:szCs w:val="28"/>
          <w:lang w:eastAsia="en-US"/>
        </w:rPr>
        <w:lastRenderedPageBreak/>
        <w:t>содерж</w:t>
      </w:r>
      <w:r w:rsidR="00C53085" w:rsidRPr="00C86589">
        <w:rPr>
          <w:sz w:val="28"/>
          <w:szCs w:val="28"/>
          <w:lang w:eastAsia="en-US"/>
        </w:rPr>
        <w:t>и</w:t>
      </w:r>
      <w:r w:rsidRPr="00C86589">
        <w:rPr>
          <w:sz w:val="28"/>
          <w:szCs w:val="28"/>
          <w:lang w:eastAsia="en-US"/>
        </w:rPr>
        <w:t xml:space="preserve">тся перечень конкретных замечаний и срок для их устранения, </w:t>
      </w:r>
      <w:r w:rsidR="00942DB3">
        <w:rPr>
          <w:sz w:val="28"/>
          <w:szCs w:val="28"/>
          <w:lang w:eastAsia="en-US"/>
        </w:rPr>
        <w:t xml:space="preserve">который </w:t>
      </w:r>
      <w:r w:rsidRPr="00C86589">
        <w:rPr>
          <w:sz w:val="28"/>
          <w:szCs w:val="28"/>
          <w:lang w:eastAsia="en-US"/>
        </w:rPr>
        <w:t>не может превышать тридцат</w:t>
      </w:r>
      <w:r w:rsidR="00942DB3">
        <w:rPr>
          <w:sz w:val="28"/>
          <w:szCs w:val="28"/>
          <w:lang w:eastAsia="en-US"/>
        </w:rPr>
        <w:t>и</w:t>
      </w:r>
      <w:r w:rsidRPr="00C86589">
        <w:rPr>
          <w:sz w:val="28"/>
          <w:szCs w:val="28"/>
          <w:lang w:eastAsia="en-US"/>
        </w:rPr>
        <w:t xml:space="preserve"> календарных дней.</w:t>
      </w:r>
    </w:p>
    <w:p w14:paraId="3CA5C799" w14:textId="77777777" w:rsidR="009B01F3" w:rsidRPr="009B01F3" w:rsidRDefault="009B01F3" w:rsidP="009B01F3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1F3">
        <w:rPr>
          <w:sz w:val="28"/>
          <w:szCs w:val="28"/>
        </w:rPr>
        <w:t>Принципал и (или) бенефициар несет ответственность за достоверность представляемых сведений и документов в соответствии с действующим законодательством Российской Федерации.</w:t>
      </w:r>
    </w:p>
    <w:p w14:paraId="3EE71D10" w14:textId="77777777" w:rsidR="009B01F3" w:rsidRPr="009B01F3" w:rsidRDefault="009B01F3" w:rsidP="009B01F3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1F3">
        <w:rPr>
          <w:sz w:val="28"/>
          <w:szCs w:val="28"/>
        </w:rPr>
        <w:t xml:space="preserve">Принципал и (или) бенефициар после устранения всех замечаний направляет в </w:t>
      </w:r>
      <w:r w:rsidR="00493BA7">
        <w:rPr>
          <w:sz w:val="28"/>
          <w:szCs w:val="28"/>
        </w:rPr>
        <w:t>финансовое управление</w:t>
      </w:r>
      <w:r w:rsidRPr="009B01F3">
        <w:rPr>
          <w:sz w:val="28"/>
          <w:szCs w:val="28"/>
        </w:rPr>
        <w:t xml:space="preserve"> в срок, указанный в уведомлении, документы с устраненными замечаниями для </w:t>
      </w:r>
      <w:r w:rsidR="00C53085">
        <w:rPr>
          <w:sz w:val="28"/>
          <w:szCs w:val="28"/>
        </w:rPr>
        <w:t xml:space="preserve">повторного их </w:t>
      </w:r>
      <w:r w:rsidRPr="009B01F3">
        <w:rPr>
          <w:sz w:val="28"/>
          <w:szCs w:val="28"/>
        </w:rPr>
        <w:t>рассмотрения в соответствии с Порядком.</w:t>
      </w:r>
    </w:p>
    <w:p w14:paraId="4352B88B" w14:textId="77777777" w:rsidR="009B01F3" w:rsidRPr="009B01F3" w:rsidRDefault="009B01F3" w:rsidP="009B01F3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1F3">
        <w:rPr>
          <w:sz w:val="28"/>
          <w:szCs w:val="28"/>
        </w:rPr>
        <w:t>В случае</w:t>
      </w:r>
      <w:r w:rsidR="00C86589">
        <w:rPr>
          <w:sz w:val="28"/>
          <w:szCs w:val="28"/>
        </w:rPr>
        <w:t>,</w:t>
      </w:r>
      <w:r w:rsidRPr="009B01F3">
        <w:rPr>
          <w:sz w:val="28"/>
          <w:szCs w:val="28"/>
        </w:rPr>
        <w:t xml:space="preserve"> если по истечении указанного в уведомлении о необходимости устранения замечаний срока</w:t>
      </w:r>
      <w:r w:rsidR="00C53085">
        <w:rPr>
          <w:sz w:val="28"/>
          <w:szCs w:val="28"/>
        </w:rPr>
        <w:t>,</w:t>
      </w:r>
      <w:r w:rsidRPr="009B01F3">
        <w:rPr>
          <w:sz w:val="28"/>
          <w:szCs w:val="28"/>
        </w:rPr>
        <w:t xml:space="preserve"> замечания не устранены, </w:t>
      </w:r>
      <w:r w:rsidR="00493BA7">
        <w:rPr>
          <w:sz w:val="28"/>
          <w:szCs w:val="28"/>
        </w:rPr>
        <w:t>финансовое управление</w:t>
      </w:r>
      <w:r w:rsidRPr="009B01F3">
        <w:rPr>
          <w:sz w:val="28"/>
          <w:szCs w:val="28"/>
        </w:rPr>
        <w:t xml:space="preserve"> в течение трех рабочих дней, готовит проект распоряжени</w:t>
      </w:r>
      <w:r w:rsidR="00676A8F">
        <w:rPr>
          <w:sz w:val="28"/>
          <w:szCs w:val="28"/>
        </w:rPr>
        <w:t>я</w:t>
      </w:r>
      <w:r w:rsidRPr="009B01F3">
        <w:rPr>
          <w:sz w:val="28"/>
          <w:szCs w:val="28"/>
        </w:rPr>
        <w:t xml:space="preserve"> администрации </w:t>
      </w:r>
      <w:r w:rsidR="00676A8F">
        <w:rPr>
          <w:sz w:val="28"/>
          <w:szCs w:val="28"/>
        </w:rPr>
        <w:t xml:space="preserve"> </w:t>
      </w:r>
      <w:r w:rsidRPr="009B01F3">
        <w:rPr>
          <w:sz w:val="28"/>
          <w:szCs w:val="28"/>
        </w:rPr>
        <w:t>об отказе в предоставлении гарантии с указанием причины отказа.</w:t>
      </w:r>
    </w:p>
    <w:p w14:paraId="577E7C25" w14:textId="77777777" w:rsidR="009B01F3" w:rsidRPr="009B01F3" w:rsidRDefault="00DF4333" w:rsidP="009B01F3">
      <w:pPr>
        <w:widowControl/>
        <w:tabs>
          <w:tab w:val="left" w:pos="1276"/>
        </w:tabs>
        <w:ind w:firstLine="6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9B01F3" w:rsidRPr="009B01F3">
        <w:rPr>
          <w:sz w:val="28"/>
          <w:szCs w:val="28"/>
          <w:lang w:eastAsia="en-US"/>
        </w:rPr>
        <w:t xml:space="preserve">. При отсутствии замечаний к документам, представленным принципалом и (или) бенефициаром, </w:t>
      </w:r>
      <w:r w:rsidR="00493BA7">
        <w:rPr>
          <w:sz w:val="28"/>
          <w:szCs w:val="28"/>
          <w:lang w:eastAsia="en-US"/>
        </w:rPr>
        <w:t>финансовое управление</w:t>
      </w:r>
      <w:r w:rsidR="009B01F3" w:rsidRPr="009B01F3">
        <w:rPr>
          <w:sz w:val="28"/>
          <w:szCs w:val="28"/>
          <w:lang w:eastAsia="en-US"/>
        </w:rPr>
        <w:t xml:space="preserve"> в течение двух рабочих дней с момента поступления от принципала и (или) бенефициара </w:t>
      </w:r>
      <w:r w:rsidR="00D63F87" w:rsidRPr="009B01F3">
        <w:rPr>
          <w:sz w:val="28"/>
          <w:szCs w:val="28"/>
          <w:lang w:eastAsia="en-US"/>
        </w:rPr>
        <w:t>всех документов, указанных в Перечне</w:t>
      </w:r>
      <w:r w:rsidR="00D63F87">
        <w:rPr>
          <w:sz w:val="28"/>
          <w:szCs w:val="28"/>
          <w:lang w:eastAsia="en-US"/>
        </w:rPr>
        <w:t xml:space="preserve"> сканирует документы и в электронном виде</w:t>
      </w:r>
      <w:r w:rsidR="009B01F3" w:rsidRPr="009B01F3">
        <w:rPr>
          <w:sz w:val="28"/>
          <w:szCs w:val="28"/>
          <w:lang w:eastAsia="en-US"/>
        </w:rPr>
        <w:t xml:space="preserve"> направляет их</w:t>
      </w:r>
      <w:r w:rsidR="00537F76">
        <w:rPr>
          <w:sz w:val="28"/>
          <w:szCs w:val="28"/>
          <w:lang w:eastAsia="en-US"/>
        </w:rPr>
        <w:t>:</w:t>
      </w:r>
    </w:p>
    <w:p w14:paraId="2A6D7481" w14:textId="77777777" w:rsidR="009B01F3" w:rsidRDefault="009B01F3" w:rsidP="009B01F3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9B01F3">
        <w:rPr>
          <w:sz w:val="28"/>
          <w:szCs w:val="28"/>
          <w:lang w:eastAsia="en-US"/>
        </w:rPr>
        <w:t xml:space="preserve">в </w:t>
      </w:r>
      <w:r w:rsidR="00537F76">
        <w:rPr>
          <w:sz w:val="28"/>
          <w:szCs w:val="28"/>
          <w:lang w:eastAsia="en-US"/>
        </w:rPr>
        <w:t xml:space="preserve">отдел </w:t>
      </w:r>
      <w:r w:rsidR="00D63F87">
        <w:rPr>
          <w:sz w:val="28"/>
          <w:szCs w:val="28"/>
          <w:lang w:eastAsia="en-US"/>
        </w:rPr>
        <w:t>экономического развития и муниципального заказа</w:t>
      </w:r>
      <w:r w:rsidR="00F2764B">
        <w:rPr>
          <w:sz w:val="28"/>
          <w:szCs w:val="28"/>
          <w:lang w:eastAsia="en-US"/>
        </w:rPr>
        <w:t xml:space="preserve"> администрации</w:t>
      </w:r>
      <w:r w:rsidR="00537F76">
        <w:rPr>
          <w:sz w:val="28"/>
          <w:szCs w:val="28"/>
          <w:lang w:eastAsia="en-US"/>
        </w:rPr>
        <w:t xml:space="preserve">, </w:t>
      </w:r>
      <w:r w:rsidRPr="009B01F3">
        <w:rPr>
          <w:sz w:val="28"/>
          <w:szCs w:val="28"/>
          <w:lang w:eastAsia="en-US"/>
        </w:rPr>
        <w:t>органы местного самоуправления, соответствующие отраслевой направленности инвестиционного проекта принципала (далее – куратор</w:t>
      </w:r>
      <w:r w:rsidR="00A710C2">
        <w:rPr>
          <w:sz w:val="28"/>
          <w:szCs w:val="28"/>
          <w:lang w:eastAsia="en-US"/>
        </w:rPr>
        <w:t>ы</w:t>
      </w:r>
      <w:r w:rsidRPr="009B01F3">
        <w:rPr>
          <w:sz w:val="28"/>
          <w:szCs w:val="28"/>
          <w:lang w:eastAsia="en-US"/>
        </w:rPr>
        <w:t xml:space="preserve"> проекта), для подготовки и составления заключения об эффективности и целесообразности реализации бизнес-плана</w:t>
      </w:r>
      <w:r w:rsidR="00A710C2">
        <w:rPr>
          <w:sz w:val="28"/>
          <w:szCs w:val="28"/>
          <w:lang w:eastAsia="en-US"/>
        </w:rPr>
        <w:t xml:space="preserve"> инвестиционного проекта</w:t>
      </w:r>
      <w:r w:rsidRPr="009B01F3">
        <w:rPr>
          <w:sz w:val="28"/>
          <w:szCs w:val="28"/>
          <w:lang w:eastAsia="en-US"/>
        </w:rPr>
        <w:t>;</w:t>
      </w:r>
    </w:p>
    <w:p w14:paraId="441B4344" w14:textId="77777777" w:rsidR="00537F76" w:rsidRPr="009B01F3" w:rsidRDefault="00537F76" w:rsidP="00537F76">
      <w:pPr>
        <w:widowControl/>
        <w:numPr>
          <w:ilvl w:val="0"/>
          <w:numId w:val="14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9B01F3">
        <w:rPr>
          <w:sz w:val="28"/>
          <w:szCs w:val="28"/>
          <w:lang w:eastAsia="en-US"/>
        </w:rPr>
        <w:t>в Комитет по управлению муниципальным имуществом города Канска (далее – комитет) –</w:t>
      </w:r>
      <w:r>
        <w:rPr>
          <w:sz w:val="28"/>
          <w:szCs w:val="28"/>
          <w:lang w:eastAsia="en-US"/>
        </w:rPr>
        <w:t xml:space="preserve"> </w:t>
      </w:r>
      <w:r w:rsidRPr="009B01F3">
        <w:rPr>
          <w:sz w:val="28"/>
          <w:szCs w:val="28"/>
          <w:lang w:eastAsia="en-US"/>
        </w:rPr>
        <w:t>для проверки достаточности, надежности и ликвидности предоставляемого в залог имущества в случае, если в качестве обеспечения предоставляется имуществ</w:t>
      </w:r>
      <w:r w:rsidR="00A710C2">
        <w:rPr>
          <w:sz w:val="28"/>
          <w:szCs w:val="28"/>
          <w:lang w:eastAsia="en-US"/>
        </w:rPr>
        <w:t>о</w:t>
      </w:r>
      <w:r w:rsidR="00A710C2" w:rsidRPr="00A710C2">
        <w:rPr>
          <w:sz w:val="28"/>
          <w:szCs w:val="28"/>
          <w:lang w:eastAsia="en-US"/>
        </w:rPr>
        <w:t xml:space="preserve"> </w:t>
      </w:r>
      <w:r w:rsidR="00A710C2">
        <w:rPr>
          <w:sz w:val="28"/>
          <w:szCs w:val="28"/>
          <w:lang w:eastAsia="en-US"/>
        </w:rPr>
        <w:t xml:space="preserve">в </w:t>
      </w:r>
      <w:r w:rsidR="00A710C2" w:rsidRPr="009B01F3">
        <w:rPr>
          <w:sz w:val="28"/>
          <w:szCs w:val="28"/>
          <w:lang w:eastAsia="en-US"/>
        </w:rPr>
        <w:t>залог</w:t>
      </w:r>
      <w:r w:rsidRPr="009B01F3">
        <w:rPr>
          <w:sz w:val="28"/>
          <w:szCs w:val="28"/>
          <w:lang w:eastAsia="en-US"/>
        </w:rPr>
        <w:t>.</w:t>
      </w:r>
    </w:p>
    <w:p w14:paraId="64F06FB4" w14:textId="77777777" w:rsidR="009B01F3" w:rsidRDefault="00537F76" w:rsidP="00253DD5">
      <w:pPr>
        <w:widowControl/>
        <w:tabs>
          <w:tab w:val="left" w:pos="709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253DD5">
        <w:rPr>
          <w:sz w:val="28"/>
          <w:szCs w:val="28"/>
          <w:lang w:eastAsia="en-US"/>
        </w:rPr>
        <w:t xml:space="preserve"> </w:t>
      </w:r>
      <w:r w:rsidR="00493BA7">
        <w:rPr>
          <w:sz w:val="28"/>
          <w:szCs w:val="28"/>
          <w:lang w:eastAsia="en-US"/>
        </w:rPr>
        <w:t>Финансовое управление</w:t>
      </w:r>
      <w:r w:rsidR="009B01F3" w:rsidRPr="009B01F3">
        <w:rPr>
          <w:sz w:val="28"/>
          <w:szCs w:val="28"/>
          <w:lang w:eastAsia="en-US"/>
        </w:rPr>
        <w:t xml:space="preserve"> подгот</w:t>
      </w:r>
      <w:r>
        <w:rPr>
          <w:sz w:val="28"/>
          <w:szCs w:val="28"/>
          <w:lang w:eastAsia="en-US"/>
        </w:rPr>
        <w:t>авливает</w:t>
      </w:r>
      <w:r w:rsidR="009B01F3" w:rsidRPr="009B01F3">
        <w:rPr>
          <w:sz w:val="28"/>
          <w:szCs w:val="28"/>
          <w:lang w:eastAsia="en-US"/>
        </w:rPr>
        <w:t xml:space="preserve"> и составл</w:t>
      </w:r>
      <w:r>
        <w:rPr>
          <w:sz w:val="28"/>
          <w:szCs w:val="28"/>
          <w:lang w:eastAsia="en-US"/>
        </w:rPr>
        <w:t>яет</w:t>
      </w:r>
      <w:r w:rsidR="009B01F3" w:rsidRPr="009B01F3">
        <w:rPr>
          <w:sz w:val="28"/>
          <w:szCs w:val="28"/>
          <w:lang w:eastAsia="en-US"/>
        </w:rPr>
        <w:t xml:space="preserve"> заключени</w:t>
      </w:r>
      <w:r w:rsidR="00253DD5">
        <w:rPr>
          <w:sz w:val="28"/>
          <w:szCs w:val="28"/>
          <w:lang w:eastAsia="en-US"/>
        </w:rPr>
        <w:t xml:space="preserve">е </w:t>
      </w:r>
      <w:r w:rsidR="009B01F3" w:rsidRPr="009B01F3">
        <w:rPr>
          <w:sz w:val="28"/>
          <w:szCs w:val="28"/>
          <w:lang w:eastAsia="en-US"/>
        </w:rPr>
        <w:t>об оценке соблюдения условий предоставления и исполнения гарантии, установленных в программе муниципальных гарантий города Канска, утвержденной решением Канского городского Совета депутатов о бюджете города Канска на очередной год и плановый период (далее - решение о бюджете), а также достаточности общего объема предоставляемых гарантий, указанного в программе муниципальных гарантий города Канска, утвержденной решением о бюдж</w:t>
      </w:r>
      <w:r w:rsidR="00253DD5">
        <w:rPr>
          <w:sz w:val="28"/>
          <w:szCs w:val="28"/>
          <w:lang w:eastAsia="en-US"/>
        </w:rPr>
        <w:t>ете, с учетом выданных гарантий.</w:t>
      </w:r>
    </w:p>
    <w:p w14:paraId="76FA2AB9" w14:textId="77777777" w:rsidR="009B01F3" w:rsidRPr="009B01F3" w:rsidRDefault="00253DD5" w:rsidP="00253DD5">
      <w:pPr>
        <w:widowControl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53DD5">
        <w:t xml:space="preserve"> </w:t>
      </w:r>
      <w:r w:rsidR="00493BA7" w:rsidRPr="00493BA7">
        <w:rPr>
          <w:sz w:val="28"/>
          <w:szCs w:val="28"/>
        </w:rPr>
        <w:t>Финансовое управление</w:t>
      </w:r>
      <w:r w:rsidRPr="00253DD5">
        <w:rPr>
          <w:sz w:val="28"/>
          <w:szCs w:val="28"/>
          <w:lang w:eastAsia="en-US"/>
        </w:rPr>
        <w:t xml:space="preserve">, либо </w:t>
      </w:r>
      <w:r w:rsidR="00F74600">
        <w:rPr>
          <w:sz w:val="28"/>
          <w:szCs w:val="28"/>
          <w:lang w:eastAsia="en-US"/>
        </w:rPr>
        <w:t xml:space="preserve">агент </w:t>
      </w:r>
      <w:r w:rsidRPr="00253DD5">
        <w:rPr>
          <w:sz w:val="28"/>
          <w:szCs w:val="28"/>
          <w:lang w:eastAsia="en-US"/>
        </w:rPr>
        <w:t xml:space="preserve"> привлеченный в соответствии с пунктом 5 статьи 115.2 Бюджетного </w:t>
      </w:r>
      <w:r w:rsidR="00A710C2">
        <w:rPr>
          <w:sz w:val="28"/>
          <w:szCs w:val="28"/>
          <w:lang w:eastAsia="en-US"/>
        </w:rPr>
        <w:t>к</w:t>
      </w:r>
      <w:r w:rsidRPr="00253DD5">
        <w:rPr>
          <w:sz w:val="28"/>
          <w:szCs w:val="28"/>
          <w:lang w:eastAsia="en-US"/>
        </w:rPr>
        <w:t>одекса Российской Федерации  подготавливает и составляет заключени</w:t>
      </w:r>
      <w:r>
        <w:rPr>
          <w:sz w:val="28"/>
          <w:szCs w:val="28"/>
          <w:lang w:eastAsia="en-US"/>
        </w:rPr>
        <w:t xml:space="preserve">е </w:t>
      </w:r>
      <w:r w:rsidR="009B01F3" w:rsidRPr="009B01F3">
        <w:rPr>
          <w:sz w:val="28"/>
          <w:szCs w:val="28"/>
        </w:rPr>
        <w:t>об анализе финансового состояни</w:t>
      </w:r>
      <w:r w:rsidR="00A710C2">
        <w:rPr>
          <w:sz w:val="28"/>
          <w:szCs w:val="28"/>
        </w:rPr>
        <w:t>я</w:t>
      </w:r>
      <w:r w:rsidR="009B01F3" w:rsidRPr="009B01F3">
        <w:rPr>
          <w:sz w:val="28"/>
          <w:szCs w:val="28"/>
        </w:rPr>
        <w:t xml:space="preserve"> </w:t>
      </w:r>
      <w:r w:rsidR="009B01F3" w:rsidRPr="009B01F3">
        <w:rPr>
          <w:sz w:val="28"/>
          <w:szCs w:val="28"/>
        </w:rPr>
        <w:lastRenderedPageBreak/>
        <w:t>принципала, проверке достаточности, надежности и ликвидности предоставляемого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 (далее – обеспечение)</w:t>
      </w:r>
      <w:r>
        <w:rPr>
          <w:sz w:val="28"/>
          <w:szCs w:val="28"/>
        </w:rPr>
        <w:t>.</w:t>
      </w:r>
    </w:p>
    <w:p w14:paraId="7645EF58" w14:textId="77777777" w:rsidR="009B01F3" w:rsidRPr="009B01F3" w:rsidRDefault="00DF4333" w:rsidP="009B01F3">
      <w:pPr>
        <w:widowControl/>
        <w:tabs>
          <w:tab w:val="left" w:pos="1276"/>
        </w:tabs>
        <w:ind w:firstLine="6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9B01F3" w:rsidRPr="009B01F3">
        <w:rPr>
          <w:sz w:val="28"/>
          <w:szCs w:val="28"/>
          <w:lang w:eastAsia="en-US"/>
        </w:rPr>
        <w:t xml:space="preserve">. </w:t>
      </w:r>
      <w:r w:rsidR="00383959">
        <w:rPr>
          <w:sz w:val="28"/>
          <w:szCs w:val="28"/>
          <w:lang w:eastAsia="en-US"/>
        </w:rPr>
        <w:t>Куратор</w:t>
      </w:r>
      <w:r w:rsidR="00A710C2">
        <w:rPr>
          <w:sz w:val="28"/>
          <w:szCs w:val="28"/>
          <w:lang w:eastAsia="en-US"/>
        </w:rPr>
        <w:t>ы</w:t>
      </w:r>
      <w:r w:rsidR="00383959">
        <w:rPr>
          <w:sz w:val="28"/>
          <w:szCs w:val="28"/>
          <w:lang w:eastAsia="en-US"/>
        </w:rPr>
        <w:t xml:space="preserve"> проекта</w:t>
      </w:r>
      <w:r w:rsidR="009B01F3" w:rsidRPr="009B01F3">
        <w:rPr>
          <w:sz w:val="28"/>
          <w:szCs w:val="28"/>
          <w:lang w:eastAsia="en-US"/>
        </w:rPr>
        <w:t xml:space="preserve">, </w:t>
      </w:r>
      <w:r w:rsidR="00253DD5">
        <w:rPr>
          <w:sz w:val="28"/>
          <w:szCs w:val="28"/>
          <w:lang w:eastAsia="en-US"/>
        </w:rPr>
        <w:t>комитет, агент</w:t>
      </w:r>
      <w:r w:rsidR="00A710C2">
        <w:rPr>
          <w:sz w:val="28"/>
          <w:szCs w:val="28"/>
          <w:lang w:eastAsia="en-US"/>
        </w:rPr>
        <w:t>,</w:t>
      </w:r>
      <w:r w:rsidR="00253DD5">
        <w:rPr>
          <w:sz w:val="28"/>
          <w:szCs w:val="28"/>
          <w:lang w:eastAsia="en-US"/>
        </w:rPr>
        <w:t xml:space="preserve"> </w:t>
      </w:r>
      <w:r w:rsidR="009B01F3" w:rsidRPr="009B01F3">
        <w:rPr>
          <w:sz w:val="28"/>
          <w:szCs w:val="28"/>
          <w:lang w:eastAsia="en-US"/>
        </w:rPr>
        <w:t>указанны</w:t>
      </w:r>
      <w:r w:rsidR="00253DD5">
        <w:rPr>
          <w:sz w:val="28"/>
          <w:szCs w:val="28"/>
          <w:lang w:eastAsia="en-US"/>
        </w:rPr>
        <w:t>е</w:t>
      </w:r>
      <w:r w:rsidR="009B01F3" w:rsidRPr="009B01F3">
        <w:rPr>
          <w:sz w:val="28"/>
          <w:szCs w:val="28"/>
          <w:lang w:eastAsia="en-US"/>
        </w:rPr>
        <w:t xml:space="preserve"> в пункт</w:t>
      </w:r>
      <w:r w:rsidR="00253DD5">
        <w:rPr>
          <w:sz w:val="28"/>
          <w:szCs w:val="28"/>
          <w:lang w:eastAsia="en-US"/>
        </w:rPr>
        <w:t>е</w:t>
      </w:r>
      <w:r w:rsidR="009B01F3" w:rsidRPr="009B01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</w:t>
      </w:r>
      <w:r w:rsidR="009B01F3" w:rsidRPr="009B01F3">
        <w:rPr>
          <w:sz w:val="28"/>
          <w:szCs w:val="28"/>
          <w:lang w:eastAsia="en-US"/>
        </w:rPr>
        <w:t xml:space="preserve"> Порядка, рассматрива</w:t>
      </w:r>
      <w:r w:rsidR="00253DD5">
        <w:rPr>
          <w:sz w:val="28"/>
          <w:szCs w:val="28"/>
          <w:lang w:eastAsia="en-US"/>
        </w:rPr>
        <w:t>ю</w:t>
      </w:r>
      <w:r w:rsidR="009B01F3" w:rsidRPr="009B01F3">
        <w:rPr>
          <w:sz w:val="28"/>
          <w:szCs w:val="28"/>
          <w:lang w:eastAsia="en-US"/>
        </w:rPr>
        <w:t xml:space="preserve">т полученные документы в срок, не превышающий </w:t>
      </w:r>
      <w:r w:rsidR="0048240D">
        <w:rPr>
          <w:sz w:val="28"/>
          <w:szCs w:val="28"/>
          <w:lang w:eastAsia="en-US"/>
        </w:rPr>
        <w:t>десяти</w:t>
      </w:r>
      <w:r w:rsidR="009B01F3" w:rsidRPr="009B01F3">
        <w:rPr>
          <w:sz w:val="28"/>
          <w:szCs w:val="28"/>
          <w:lang w:eastAsia="en-US"/>
        </w:rPr>
        <w:t xml:space="preserve"> рабочих дней</w:t>
      </w:r>
      <w:r w:rsidR="00A710C2">
        <w:rPr>
          <w:sz w:val="28"/>
          <w:szCs w:val="28"/>
          <w:lang w:eastAsia="en-US"/>
        </w:rPr>
        <w:t xml:space="preserve"> со дня поступления в их адрес документов</w:t>
      </w:r>
      <w:r w:rsidR="009B01F3" w:rsidRPr="009B01F3">
        <w:rPr>
          <w:sz w:val="28"/>
          <w:szCs w:val="28"/>
          <w:lang w:eastAsia="en-US"/>
        </w:rPr>
        <w:t>, и направля</w:t>
      </w:r>
      <w:r w:rsidR="00253DD5">
        <w:rPr>
          <w:sz w:val="28"/>
          <w:szCs w:val="28"/>
          <w:lang w:eastAsia="en-US"/>
        </w:rPr>
        <w:t>ю</w:t>
      </w:r>
      <w:r w:rsidR="009B01F3" w:rsidRPr="009B01F3">
        <w:rPr>
          <w:sz w:val="28"/>
          <w:szCs w:val="28"/>
          <w:lang w:eastAsia="en-US"/>
        </w:rPr>
        <w:t>т</w:t>
      </w:r>
      <w:r w:rsidR="00253DD5">
        <w:rPr>
          <w:sz w:val="28"/>
          <w:szCs w:val="28"/>
          <w:lang w:eastAsia="en-US"/>
        </w:rPr>
        <w:t xml:space="preserve"> соответствующие</w:t>
      </w:r>
      <w:r w:rsidR="009B01F3" w:rsidRPr="009B01F3">
        <w:rPr>
          <w:sz w:val="28"/>
          <w:szCs w:val="28"/>
          <w:lang w:eastAsia="en-US"/>
        </w:rPr>
        <w:t xml:space="preserve"> заключени</w:t>
      </w:r>
      <w:r w:rsidR="00253DD5">
        <w:rPr>
          <w:sz w:val="28"/>
          <w:szCs w:val="28"/>
          <w:lang w:eastAsia="en-US"/>
        </w:rPr>
        <w:t>я</w:t>
      </w:r>
      <w:r w:rsidR="009B01F3" w:rsidRPr="009B01F3">
        <w:rPr>
          <w:sz w:val="28"/>
          <w:szCs w:val="28"/>
          <w:lang w:eastAsia="en-US"/>
        </w:rPr>
        <w:t xml:space="preserve"> в </w:t>
      </w:r>
      <w:r w:rsidR="00493BA7">
        <w:rPr>
          <w:sz w:val="28"/>
          <w:szCs w:val="28"/>
          <w:lang w:eastAsia="en-US"/>
        </w:rPr>
        <w:t>финансовое управление</w:t>
      </w:r>
      <w:r w:rsidR="009B01F3" w:rsidRPr="009B01F3">
        <w:rPr>
          <w:sz w:val="28"/>
          <w:szCs w:val="28"/>
          <w:lang w:eastAsia="en-US"/>
        </w:rPr>
        <w:t>.</w:t>
      </w:r>
    </w:p>
    <w:p w14:paraId="73FBF1C9" w14:textId="77777777" w:rsidR="009B01F3" w:rsidRPr="009B01F3" w:rsidRDefault="009B01F3" w:rsidP="009B01F3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1F3">
        <w:rPr>
          <w:sz w:val="28"/>
          <w:szCs w:val="28"/>
        </w:rPr>
        <w:t>В случае если по результатам оценки сделан вывод о несоблюдении условий предоставления и исполнения гарантии, установленных в программе муниципальных гарантий города Канска, утвержденной решением о бюджете, и (или) о недостаточности общего объема предоставляемых гарантий, указанного в программе муниципальных гарантий города Канска, утвержденной  решением о бюджете, с учетом выданных гарантий, анализ финансового состоянии принципала, а также проверка достаточности, надежности и ликвидности предоставляемого обеспечения не осуществляется.</w:t>
      </w:r>
    </w:p>
    <w:p w14:paraId="23779EBD" w14:textId="77777777" w:rsidR="00DF4333" w:rsidRPr="00DF4333" w:rsidRDefault="00DF4333" w:rsidP="00DF4333">
      <w:pPr>
        <w:widowControl/>
        <w:tabs>
          <w:tab w:val="left" w:pos="1276"/>
        </w:tabs>
        <w:ind w:firstLine="6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9B01F3" w:rsidRPr="009B01F3">
        <w:rPr>
          <w:sz w:val="28"/>
          <w:szCs w:val="28"/>
          <w:lang w:eastAsia="en-US"/>
        </w:rPr>
        <w:t xml:space="preserve">. </w:t>
      </w:r>
      <w:r w:rsidR="00493BA7">
        <w:rPr>
          <w:sz w:val="28"/>
          <w:szCs w:val="28"/>
          <w:lang w:eastAsia="en-US"/>
        </w:rPr>
        <w:t>Финансовое управление</w:t>
      </w:r>
      <w:r w:rsidR="009B01F3" w:rsidRPr="009B01F3">
        <w:rPr>
          <w:sz w:val="28"/>
          <w:szCs w:val="28"/>
          <w:lang w:eastAsia="en-US"/>
        </w:rPr>
        <w:t xml:space="preserve"> в срок, не превышающий </w:t>
      </w:r>
      <w:r w:rsidR="0048240D">
        <w:rPr>
          <w:sz w:val="28"/>
          <w:szCs w:val="28"/>
          <w:lang w:eastAsia="en-US"/>
        </w:rPr>
        <w:t>двух</w:t>
      </w:r>
      <w:r w:rsidR="009B01F3" w:rsidRPr="009B01F3">
        <w:rPr>
          <w:sz w:val="28"/>
          <w:szCs w:val="28"/>
          <w:lang w:eastAsia="en-US"/>
        </w:rPr>
        <w:t xml:space="preserve"> рабочих дней после поступления последнего из заключений, указанных в пункт</w:t>
      </w:r>
      <w:r w:rsidR="0048240D">
        <w:rPr>
          <w:sz w:val="28"/>
          <w:szCs w:val="28"/>
          <w:lang w:eastAsia="en-US"/>
        </w:rPr>
        <w:t>е</w:t>
      </w:r>
      <w:r w:rsidR="009B01F3" w:rsidRPr="009B01F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5</w:t>
      </w:r>
      <w:r w:rsidR="009B01F3" w:rsidRPr="009B01F3">
        <w:rPr>
          <w:sz w:val="28"/>
          <w:szCs w:val="28"/>
          <w:lang w:eastAsia="en-US"/>
        </w:rPr>
        <w:t xml:space="preserve"> Порядка, </w:t>
      </w:r>
      <w:r w:rsidR="00476FBC">
        <w:rPr>
          <w:sz w:val="28"/>
          <w:szCs w:val="28"/>
          <w:lang w:eastAsia="en-US"/>
        </w:rPr>
        <w:t xml:space="preserve">осуществляет подготовку документов </w:t>
      </w:r>
      <w:r w:rsidR="009B01F3" w:rsidRPr="009B01F3">
        <w:rPr>
          <w:sz w:val="28"/>
          <w:szCs w:val="28"/>
          <w:lang w:eastAsia="en-US"/>
        </w:rPr>
        <w:t xml:space="preserve"> на заседание комиссии</w:t>
      </w:r>
      <w:r>
        <w:rPr>
          <w:sz w:val="28"/>
          <w:szCs w:val="28"/>
          <w:lang w:eastAsia="en-US"/>
        </w:rPr>
        <w:t xml:space="preserve"> </w:t>
      </w:r>
      <w:r w:rsidRPr="00DF4333">
        <w:rPr>
          <w:sz w:val="28"/>
          <w:szCs w:val="28"/>
          <w:lang w:eastAsia="en-US"/>
        </w:rPr>
        <w:t>для подготовки предложений администрации  о предоставлении гарантии либо об отказе в ее предоставлении (далее – комиссия).</w:t>
      </w:r>
    </w:p>
    <w:p w14:paraId="3F116FBC" w14:textId="77777777" w:rsidR="008D2546" w:rsidRDefault="008D2546" w:rsidP="009B01F3">
      <w:pPr>
        <w:widowControl/>
        <w:tabs>
          <w:tab w:val="left" w:pos="1134"/>
        </w:tabs>
        <w:ind w:firstLine="6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9B01F3" w:rsidRPr="009B01F3">
        <w:rPr>
          <w:sz w:val="28"/>
          <w:szCs w:val="28"/>
          <w:lang w:eastAsia="en-US"/>
        </w:rPr>
        <w:t xml:space="preserve">. Комиссия рассматривает документы и подготавливает предложения администрации </w:t>
      </w:r>
      <w:r w:rsidR="0048240D">
        <w:rPr>
          <w:sz w:val="28"/>
          <w:szCs w:val="28"/>
          <w:lang w:eastAsia="en-US"/>
        </w:rPr>
        <w:t xml:space="preserve"> </w:t>
      </w:r>
      <w:r w:rsidR="009B01F3" w:rsidRPr="009B01F3">
        <w:rPr>
          <w:sz w:val="28"/>
          <w:szCs w:val="28"/>
          <w:lang w:eastAsia="en-US"/>
        </w:rPr>
        <w:t xml:space="preserve">принять решение о предоставлении гарантии либо отказать в ее предоставлении. </w:t>
      </w:r>
    </w:p>
    <w:p w14:paraId="1AF8462E" w14:textId="77777777" w:rsidR="009B01F3" w:rsidRDefault="00523BC3" w:rsidP="009B01F3">
      <w:pPr>
        <w:widowControl/>
        <w:tabs>
          <w:tab w:val="left" w:pos="1134"/>
        </w:tabs>
        <w:ind w:firstLine="6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9</w:t>
      </w:r>
      <w:r w:rsidR="009B01F3" w:rsidRPr="009B01F3">
        <w:rPr>
          <w:sz w:val="28"/>
          <w:szCs w:val="28"/>
          <w:lang w:eastAsia="en-US"/>
        </w:rPr>
        <w:t xml:space="preserve">. </w:t>
      </w:r>
      <w:r w:rsidR="00FB25AE">
        <w:rPr>
          <w:sz w:val="28"/>
          <w:szCs w:val="28"/>
          <w:lang w:eastAsia="en-US"/>
        </w:rPr>
        <w:t xml:space="preserve">В случае </w:t>
      </w:r>
      <w:r w:rsidR="00CF2338" w:rsidRPr="00CF2338">
        <w:rPr>
          <w:sz w:val="28"/>
          <w:szCs w:val="28"/>
          <w:lang w:eastAsia="en-US"/>
        </w:rPr>
        <w:t>принят</w:t>
      </w:r>
      <w:r w:rsidR="00CF2338">
        <w:rPr>
          <w:sz w:val="28"/>
          <w:szCs w:val="28"/>
          <w:lang w:eastAsia="en-US"/>
        </w:rPr>
        <w:t>ия комиссией</w:t>
      </w:r>
      <w:r w:rsidR="00CF2338" w:rsidRPr="00CF2338">
        <w:rPr>
          <w:sz w:val="28"/>
          <w:szCs w:val="28"/>
          <w:lang w:eastAsia="en-US"/>
        </w:rPr>
        <w:t xml:space="preserve"> решени</w:t>
      </w:r>
      <w:r w:rsidR="00CF2338">
        <w:rPr>
          <w:sz w:val="28"/>
          <w:szCs w:val="28"/>
          <w:lang w:eastAsia="en-US"/>
        </w:rPr>
        <w:t>я</w:t>
      </w:r>
      <w:r w:rsidR="00CF2338" w:rsidRPr="00CF2338">
        <w:rPr>
          <w:sz w:val="28"/>
          <w:szCs w:val="28"/>
          <w:lang w:eastAsia="en-US"/>
        </w:rPr>
        <w:t xml:space="preserve"> о предоставлении муниципальной гарантии</w:t>
      </w:r>
      <w:r w:rsidR="00CF2338">
        <w:rPr>
          <w:sz w:val="28"/>
          <w:szCs w:val="28"/>
          <w:lang w:eastAsia="en-US"/>
        </w:rPr>
        <w:t>, ф</w:t>
      </w:r>
      <w:r w:rsidR="00493BA7">
        <w:rPr>
          <w:sz w:val="28"/>
          <w:szCs w:val="28"/>
          <w:lang w:eastAsia="en-US"/>
        </w:rPr>
        <w:t>инансовое управление</w:t>
      </w:r>
      <w:r w:rsidR="009B01F3" w:rsidRPr="009B01F3">
        <w:rPr>
          <w:sz w:val="28"/>
          <w:szCs w:val="28"/>
          <w:lang w:eastAsia="en-US"/>
        </w:rPr>
        <w:t xml:space="preserve"> в течение пяти рабочих дней с</w:t>
      </w:r>
      <w:r w:rsidR="00CF2338">
        <w:rPr>
          <w:sz w:val="28"/>
          <w:szCs w:val="28"/>
          <w:lang w:eastAsia="en-US"/>
        </w:rPr>
        <w:t>о дня</w:t>
      </w:r>
      <w:r w:rsidR="009B01F3" w:rsidRPr="009B01F3">
        <w:rPr>
          <w:sz w:val="28"/>
          <w:szCs w:val="28"/>
          <w:lang w:eastAsia="en-US"/>
        </w:rPr>
        <w:t xml:space="preserve"> </w:t>
      </w:r>
      <w:r w:rsidR="00476FBC">
        <w:rPr>
          <w:sz w:val="28"/>
          <w:szCs w:val="28"/>
          <w:lang w:eastAsia="en-US"/>
        </w:rPr>
        <w:t xml:space="preserve">подписания </w:t>
      </w:r>
      <w:r w:rsidR="009B01F3" w:rsidRPr="009B01F3">
        <w:rPr>
          <w:sz w:val="28"/>
          <w:szCs w:val="28"/>
          <w:lang w:eastAsia="en-US"/>
        </w:rPr>
        <w:t xml:space="preserve">протокола комиссии, готовит </w:t>
      </w:r>
      <w:r w:rsidR="009B01F3" w:rsidRPr="00523BC3">
        <w:rPr>
          <w:sz w:val="28"/>
          <w:szCs w:val="28"/>
          <w:lang w:eastAsia="en-US"/>
        </w:rPr>
        <w:t>заявлени</w:t>
      </w:r>
      <w:r>
        <w:rPr>
          <w:sz w:val="28"/>
          <w:szCs w:val="28"/>
          <w:lang w:eastAsia="en-US"/>
        </w:rPr>
        <w:t>е</w:t>
      </w:r>
      <w:r w:rsidR="009B01F3" w:rsidRPr="009B01F3">
        <w:rPr>
          <w:sz w:val="28"/>
          <w:szCs w:val="28"/>
          <w:lang w:eastAsia="en-US"/>
        </w:rPr>
        <w:t xml:space="preserve"> о даче согласия на предоставление муниципальной преференции принципалу (далее – заявление о даче согласия) за подписью </w:t>
      </w:r>
      <w:r w:rsidR="00856A9C">
        <w:rPr>
          <w:sz w:val="28"/>
          <w:szCs w:val="28"/>
          <w:lang w:eastAsia="en-US"/>
        </w:rPr>
        <w:t xml:space="preserve">Главы города Канска </w:t>
      </w:r>
      <w:r w:rsidR="009B01F3" w:rsidRPr="009B01F3">
        <w:rPr>
          <w:sz w:val="28"/>
          <w:szCs w:val="28"/>
          <w:lang w:eastAsia="en-US"/>
        </w:rPr>
        <w:t xml:space="preserve">с приложением </w:t>
      </w:r>
      <w:r w:rsidR="00476FBC">
        <w:rPr>
          <w:sz w:val="28"/>
          <w:szCs w:val="28"/>
          <w:lang w:eastAsia="en-US"/>
        </w:rPr>
        <w:t xml:space="preserve">пакета </w:t>
      </w:r>
      <w:r w:rsidR="009B01F3" w:rsidRPr="009B01F3">
        <w:rPr>
          <w:sz w:val="28"/>
          <w:szCs w:val="28"/>
          <w:lang w:eastAsia="en-US"/>
        </w:rPr>
        <w:t xml:space="preserve">документов, указанных в подпункте </w:t>
      </w:r>
      <w:r w:rsidR="00856A9C">
        <w:rPr>
          <w:sz w:val="28"/>
          <w:szCs w:val="28"/>
          <w:lang w:eastAsia="en-US"/>
        </w:rPr>
        <w:t>1.12</w:t>
      </w:r>
      <w:r w:rsidR="009B01F3" w:rsidRPr="009B01F3">
        <w:rPr>
          <w:sz w:val="28"/>
          <w:szCs w:val="28"/>
          <w:lang w:eastAsia="en-US"/>
        </w:rPr>
        <w:t xml:space="preserve"> пункта 1 Перечня, и обеспечивает </w:t>
      </w:r>
      <w:r w:rsidR="00476FBC">
        <w:rPr>
          <w:sz w:val="28"/>
          <w:szCs w:val="28"/>
          <w:lang w:eastAsia="en-US"/>
        </w:rPr>
        <w:t xml:space="preserve">их </w:t>
      </w:r>
      <w:r w:rsidR="009B01F3" w:rsidRPr="009B01F3">
        <w:rPr>
          <w:sz w:val="28"/>
          <w:szCs w:val="28"/>
          <w:lang w:eastAsia="en-US"/>
        </w:rPr>
        <w:t xml:space="preserve">направление в </w:t>
      </w:r>
      <w:r w:rsidR="009B01F3" w:rsidRPr="00856A9C">
        <w:rPr>
          <w:sz w:val="28"/>
          <w:szCs w:val="28"/>
          <w:lang w:eastAsia="en-US"/>
        </w:rPr>
        <w:t>Управление Федеральной антимонопольной службы по Красноярскому краю (далее – антимонопольный орган)</w:t>
      </w:r>
      <w:r w:rsidR="009B01F3" w:rsidRPr="009B01F3">
        <w:rPr>
          <w:sz w:val="28"/>
          <w:szCs w:val="28"/>
          <w:lang w:eastAsia="en-US"/>
        </w:rPr>
        <w:t>.</w:t>
      </w:r>
    </w:p>
    <w:p w14:paraId="41A9261B" w14:textId="77777777" w:rsidR="00CF2338" w:rsidRPr="009B01F3" w:rsidRDefault="00CF2338" w:rsidP="009B01F3">
      <w:pPr>
        <w:widowControl/>
        <w:tabs>
          <w:tab w:val="left" w:pos="1134"/>
        </w:tabs>
        <w:ind w:firstLine="6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получение протокола </w:t>
      </w:r>
      <w:r w:rsidRPr="009B01F3">
        <w:rPr>
          <w:sz w:val="28"/>
          <w:szCs w:val="28"/>
          <w:lang w:eastAsia="en-US"/>
        </w:rPr>
        <w:t>комиссии, содержащего предложение администрации</w:t>
      </w:r>
      <w:r>
        <w:rPr>
          <w:sz w:val="28"/>
          <w:szCs w:val="28"/>
          <w:lang w:eastAsia="en-US"/>
        </w:rPr>
        <w:t xml:space="preserve"> </w:t>
      </w:r>
      <w:r w:rsidRPr="009B01F3">
        <w:rPr>
          <w:sz w:val="28"/>
          <w:szCs w:val="28"/>
          <w:lang w:eastAsia="en-US"/>
        </w:rPr>
        <w:t xml:space="preserve"> принять решение об отказе в предоставлении гарантии, готовит проект </w:t>
      </w:r>
      <w:r>
        <w:rPr>
          <w:sz w:val="28"/>
          <w:szCs w:val="28"/>
          <w:lang w:eastAsia="en-US"/>
        </w:rPr>
        <w:t>Р</w:t>
      </w:r>
      <w:r w:rsidRPr="009B01F3">
        <w:rPr>
          <w:sz w:val="28"/>
          <w:szCs w:val="28"/>
          <w:lang w:eastAsia="en-US"/>
        </w:rPr>
        <w:t>аспоряжения администрации</w:t>
      </w:r>
      <w:r>
        <w:rPr>
          <w:sz w:val="28"/>
          <w:szCs w:val="28"/>
          <w:lang w:eastAsia="en-US"/>
        </w:rPr>
        <w:t xml:space="preserve"> </w:t>
      </w:r>
      <w:r w:rsidRPr="009B01F3">
        <w:rPr>
          <w:sz w:val="28"/>
          <w:szCs w:val="28"/>
          <w:lang w:eastAsia="en-US"/>
        </w:rPr>
        <w:t xml:space="preserve"> об отказе в предоставлении гарантии.</w:t>
      </w:r>
    </w:p>
    <w:p w14:paraId="1127BA05" w14:textId="77777777" w:rsidR="009B01F3" w:rsidRPr="009B01F3" w:rsidRDefault="00FB25AE" w:rsidP="009B01F3">
      <w:pPr>
        <w:widowControl/>
        <w:tabs>
          <w:tab w:val="left" w:pos="1134"/>
        </w:tabs>
        <w:ind w:firstLine="68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10</w:t>
      </w:r>
      <w:r w:rsidR="009B01F3" w:rsidRPr="009B01F3">
        <w:rPr>
          <w:sz w:val="28"/>
          <w:szCs w:val="28"/>
          <w:lang w:eastAsia="en-US"/>
        </w:rPr>
        <w:t xml:space="preserve">. В течение пяти рабочих дней со дня получения решения антимонопольного органа о даче согласия на предоставление муниципальной преференции </w:t>
      </w:r>
      <w:r w:rsidR="00493BA7">
        <w:rPr>
          <w:sz w:val="28"/>
          <w:szCs w:val="28"/>
          <w:lang w:eastAsia="en-US"/>
        </w:rPr>
        <w:t>финансовое управление</w:t>
      </w:r>
      <w:r w:rsidR="009B01F3" w:rsidRPr="009B01F3">
        <w:rPr>
          <w:sz w:val="28"/>
          <w:szCs w:val="28"/>
          <w:lang w:eastAsia="en-US"/>
        </w:rPr>
        <w:t xml:space="preserve"> готовит </w:t>
      </w:r>
      <w:r w:rsidR="00856A9C">
        <w:rPr>
          <w:sz w:val="28"/>
          <w:szCs w:val="28"/>
          <w:lang w:eastAsia="en-US"/>
        </w:rPr>
        <w:t>Р</w:t>
      </w:r>
      <w:r w:rsidR="009B01F3" w:rsidRPr="009B01F3">
        <w:rPr>
          <w:sz w:val="28"/>
          <w:szCs w:val="28"/>
          <w:lang w:eastAsia="en-US"/>
        </w:rPr>
        <w:t>аспоряжени</w:t>
      </w:r>
      <w:r>
        <w:rPr>
          <w:sz w:val="28"/>
          <w:szCs w:val="28"/>
          <w:lang w:eastAsia="en-US"/>
        </w:rPr>
        <w:t>е</w:t>
      </w:r>
      <w:r w:rsidR="009B01F3" w:rsidRPr="009B01F3">
        <w:rPr>
          <w:sz w:val="28"/>
          <w:szCs w:val="28"/>
          <w:lang w:eastAsia="en-US"/>
        </w:rPr>
        <w:t xml:space="preserve"> администрации</w:t>
      </w:r>
      <w:r w:rsidR="00856A9C">
        <w:rPr>
          <w:sz w:val="28"/>
          <w:szCs w:val="28"/>
          <w:lang w:eastAsia="en-US"/>
        </w:rPr>
        <w:t xml:space="preserve">  </w:t>
      </w:r>
      <w:r w:rsidR="009B01F3" w:rsidRPr="009B01F3">
        <w:rPr>
          <w:sz w:val="28"/>
          <w:szCs w:val="28"/>
          <w:lang w:eastAsia="en-US"/>
        </w:rPr>
        <w:t>о предоставлении гарантии.</w:t>
      </w:r>
    </w:p>
    <w:p w14:paraId="3C180DFC" w14:textId="77777777" w:rsidR="00FB25AE" w:rsidRPr="00FB25AE" w:rsidRDefault="00FB25AE" w:rsidP="00FB25AE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B25AE">
        <w:rPr>
          <w:sz w:val="28"/>
          <w:szCs w:val="28"/>
        </w:rPr>
        <w:lastRenderedPageBreak/>
        <w:t>В проекте распоряжения администрации о предоставлении гарантии должны быть указаны:</w:t>
      </w:r>
    </w:p>
    <w:p w14:paraId="01DD50EC" w14:textId="77777777" w:rsidR="00FB25AE" w:rsidRPr="00FB25AE" w:rsidRDefault="00FB25AE" w:rsidP="00FB25AE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B25AE">
        <w:rPr>
          <w:sz w:val="28"/>
          <w:szCs w:val="28"/>
          <w:lang w:eastAsia="en-US"/>
        </w:rPr>
        <w:t>наименование юридического лица, в обеспечение исполнения обязательств которого предоставляется гарантия;</w:t>
      </w:r>
    </w:p>
    <w:p w14:paraId="22760F14" w14:textId="77777777" w:rsidR="00FB25AE" w:rsidRPr="00FB25AE" w:rsidRDefault="00FB25AE" w:rsidP="00FB25AE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B25AE">
        <w:rPr>
          <w:sz w:val="28"/>
          <w:szCs w:val="28"/>
          <w:lang w:eastAsia="en-US"/>
        </w:rPr>
        <w:t>основные условия обязательства, обеспечиваемого гарантией;</w:t>
      </w:r>
    </w:p>
    <w:p w14:paraId="262D4597" w14:textId="77777777" w:rsidR="00FB25AE" w:rsidRPr="00FB25AE" w:rsidRDefault="00FB25AE" w:rsidP="00FB25AE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B25AE">
        <w:rPr>
          <w:sz w:val="28"/>
          <w:szCs w:val="28"/>
          <w:lang w:eastAsia="en-US"/>
        </w:rPr>
        <w:t>объем обязательств города Канска по гарантии;</w:t>
      </w:r>
    </w:p>
    <w:p w14:paraId="31D37BBC" w14:textId="77777777" w:rsidR="00FB25AE" w:rsidRPr="00FB25AE" w:rsidRDefault="00FB25AE" w:rsidP="00FB25AE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B25AE">
        <w:rPr>
          <w:sz w:val="28"/>
          <w:szCs w:val="28"/>
          <w:lang w:eastAsia="en-US"/>
        </w:rPr>
        <w:t>основные условия гарантии;</w:t>
      </w:r>
    </w:p>
    <w:p w14:paraId="193EB8E3" w14:textId="77777777" w:rsidR="00FB25AE" w:rsidRPr="00FB25AE" w:rsidRDefault="00FB25AE" w:rsidP="00FB25AE">
      <w:pPr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FB25AE">
        <w:rPr>
          <w:sz w:val="28"/>
          <w:szCs w:val="28"/>
          <w:lang w:eastAsia="en-US"/>
        </w:rPr>
        <w:t xml:space="preserve">орган местного самоуправления, ответственный за осуществление контроля за целевым использованием средств кредита (займа, в том числе облигационного), обеспеченного гарантией, и исполнением обязательств принципала по кредиту (займу, в том числе облигационному), обеспеченному гарантией. </w:t>
      </w:r>
    </w:p>
    <w:p w14:paraId="16478AEC" w14:textId="77777777" w:rsidR="009B01F3" w:rsidRPr="009B01F3" w:rsidRDefault="009B01F3" w:rsidP="009B01F3">
      <w:pPr>
        <w:widowControl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9B01F3">
        <w:rPr>
          <w:sz w:val="28"/>
          <w:szCs w:val="28"/>
          <w:lang w:eastAsia="en-US"/>
        </w:rPr>
        <w:t xml:space="preserve">В случае получения решения антимонопольного органа о продлении срока рассмотрения заявления о даче согласия на предоставление муниципальной преференции </w:t>
      </w:r>
      <w:r w:rsidR="00493BA7">
        <w:rPr>
          <w:sz w:val="28"/>
          <w:szCs w:val="28"/>
          <w:lang w:eastAsia="en-US"/>
        </w:rPr>
        <w:t>финансовое управление</w:t>
      </w:r>
      <w:r w:rsidRPr="009B01F3">
        <w:rPr>
          <w:sz w:val="28"/>
          <w:szCs w:val="28"/>
          <w:lang w:eastAsia="en-US"/>
        </w:rPr>
        <w:t xml:space="preserve"> уведомляет принципала и (или) бенефициара о принятом решении антимонопольного органа в течение пяти рабочих дней со дня поступления такого решения антимонопольного органа в </w:t>
      </w:r>
      <w:r w:rsidR="00493BA7">
        <w:rPr>
          <w:sz w:val="28"/>
          <w:szCs w:val="28"/>
          <w:lang w:eastAsia="en-US"/>
        </w:rPr>
        <w:t>финансовое управление</w:t>
      </w:r>
      <w:r w:rsidRPr="009B01F3">
        <w:rPr>
          <w:sz w:val="28"/>
          <w:szCs w:val="28"/>
          <w:lang w:eastAsia="en-US"/>
        </w:rPr>
        <w:t>.</w:t>
      </w:r>
    </w:p>
    <w:p w14:paraId="51A94AE3" w14:textId="77777777" w:rsidR="009B01F3" w:rsidRPr="009B01F3" w:rsidRDefault="009B01F3" w:rsidP="009B01F3">
      <w:pPr>
        <w:widowControl/>
        <w:tabs>
          <w:tab w:val="left" w:pos="1134"/>
        </w:tabs>
        <w:ind w:firstLine="709"/>
        <w:contextualSpacing/>
        <w:jc w:val="both"/>
        <w:rPr>
          <w:sz w:val="28"/>
          <w:szCs w:val="28"/>
          <w:lang w:eastAsia="en-US"/>
        </w:rPr>
      </w:pPr>
      <w:r w:rsidRPr="009B01F3">
        <w:rPr>
          <w:sz w:val="28"/>
          <w:szCs w:val="28"/>
          <w:lang w:eastAsia="en-US"/>
        </w:rPr>
        <w:t xml:space="preserve">В случае получения решения антимонопольного органа о даче согласия на предоставление муниципальной преференции и введении ограничения в отношении предоставления муниципальной преференции согласно подпункту 4 пункта 3 статьи 20 Закона «О защите конкуренции» </w:t>
      </w:r>
      <w:r w:rsidR="00493BA7">
        <w:rPr>
          <w:sz w:val="28"/>
          <w:szCs w:val="28"/>
          <w:lang w:eastAsia="en-US"/>
        </w:rPr>
        <w:t>финансовое управление</w:t>
      </w:r>
      <w:r w:rsidRPr="009B01F3">
        <w:rPr>
          <w:sz w:val="28"/>
          <w:szCs w:val="28"/>
          <w:lang w:eastAsia="en-US"/>
        </w:rPr>
        <w:t>:</w:t>
      </w:r>
    </w:p>
    <w:p w14:paraId="66AAC76C" w14:textId="77777777" w:rsidR="009B01F3" w:rsidRPr="009B01F3" w:rsidRDefault="009B01F3" w:rsidP="009B01F3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1F3">
        <w:rPr>
          <w:sz w:val="28"/>
          <w:szCs w:val="28"/>
        </w:rPr>
        <w:t xml:space="preserve">готовит проект </w:t>
      </w:r>
      <w:r w:rsidR="00697219">
        <w:rPr>
          <w:sz w:val="28"/>
          <w:szCs w:val="28"/>
        </w:rPr>
        <w:t>Р</w:t>
      </w:r>
      <w:r w:rsidRPr="009B01F3">
        <w:rPr>
          <w:sz w:val="28"/>
          <w:szCs w:val="28"/>
        </w:rPr>
        <w:t>аспоряжения администрации</w:t>
      </w:r>
      <w:r w:rsidR="00697219">
        <w:rPr>
          <w:sz w:val="28"/>
          <w:szCs w:val="28"/>
        </w:rPr>
        <w:t xml:space="preserve"> </w:t>
      </w:r>
      <w:r w:rsidRPr="009B01F3">
        <w:rPr>
          <w:sz w:val="28"/>
          <w:szCs w:val="28"/>
        </w:rPr>
        <w:t>о предоставлении гарантии с учетом полученного решения антимонопольного органа;</w:t>
      </w:r>
    </w:p>
    <w:p w14:paraId="40B155B9" w14:textId="77777777" w:rsidR="009B01F3" w:rsidRPr="009B01F3" w:rsidRDefault="009B01F3" w:rsidP="009B01F3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9B01F3">
        <w:rPr>
          <w:sz w:val="28"/>
          <w:szCs w:val="28"/>
        </w:rPr>
        <w:t>в месячный срок со дня предоставления гарантии направляет в адрес антимонопольного органа документы, подтверждающие соблюдение установленных ограничений.</w:t>
      </w:r>
    </w:p>
    <w:p w14:paraId="6E326BBA" w14:textId="77777777" w:rsidR="009B01F3" w:rsidRPr="009B01F3" w:rsidRDefault="009B01F3" w:rsidP="009B01F3">
      <w:pPr>
        <w:widowControl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B01F3">
        <w:rPr>
          <w:sz w:val="28"/>
          <w:szCs w:val="28"/>
        </w:rPr>
        <w:t xml:space="preserve">В случае получения решения антимонопольного органа об отказе в предоставлении муниципальной преференции </w:t>
      </w:r>
      <w:r w:rsidR="00493BA7">
        <w:rPr>
          <w:sz w:val="28"/>
          <w:szCs w:val="28"/>
        </w:rPr>
        <w:t>финансовое управление</w:t>
      </w:r>
      <w:r w:rsidRPr="009B01F3">
        <w:rPr>
          <w:sz w:val="28"/>
          <w:szCs w:val="28"/>
        </w:rPr>
        <w:t xml:space="preserve"> в течение пяти рабочих дней со дня получения такого решения готовит проект </w:t>
      </w:r>
      <w:r w:rsidR="00697219">
        <w:rPr>
          <w:sz w:val="28"/>
          <w:szCs w:val="28"/>
        </w:rPr>
        <w:t>Р</w:t>
      </w:r>
      <w:r w:rsidRPr="009B01F3">
        <w:rPr>
          <w:sz w:val="28"/>
          <w:szCs w:val="28"/>
        </w:rPr>
        <w:t>аспоряжения администрации</w:t>
      </w:r>
      <w:r w:rsidR="00697219">
        <w:rPr>
          <w:sz w:val="28"/>
          <w:szCs w:val="28"/>
        </w:rPr>
        <w:t xml:space="preserve"> </w:t>
      </w:r>
      <w:r w:rsidRPr="009B01F3">
        <w:rPr>
          <w:sz w:val="28"/>
          <w:szCs w:val="28"/>
        </w:rPr>
        <w:t>об отказе в предоставлении гарантии, а также уведомляет принципала и (или) бенефициара о принятии антимонопольным органом решения об отказе в предоставлении муниципальной преференции.</w:t>
      </w:r>
    </w:p>
    <w:p w14:paraId="1F5BB064" w14:textId="77777777" w:rsidR="009B01F3" w:rsidRDefault="009B01F3" w:rsidP="009B01F3">
      <w:pPr>
        <w:widowControl/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9B01F3">
        <w:rPr>
          <w:sz w:val="28"/>
          <w:szCs w:val="28"/>
        </w:rPr>
        <w:t>1</w:t>
      </w:r>
      <w:r w:rsidR="00885D3D">
        <w:rPr>
          <w:sz w:val="28"/>
          <w:szCs w:val="28"/>
        </w:rPr>
        <w:t>1</w:t>
      </w:r>
      <w:r w:rsidRPr="009B01F3">
        <w:rPr>
          <w:sz w:val="28"/>
          <w:szCs w:val="28"/>
        </w:rPr>
        <w:t xml:space="preserve">. Заверенная в установленном порядке копия </w:t>
      </w:r>
      <w:r w:rsidR="00697219">
        <w:rPr>
          <w:sz w:val="28"/>
          <w:szCs w:val="28"/>
        </w:rPr>
        <w:t>Р</w:t>
      </w:r>
      <w:r w:rsidRPr="009B01F3">
        <w:rPr>
          <w:sz w:val="28"/>
          <w:szCs w:val="28"/>
        </w:rPr>
        <w:t xml:space="preserve">аспоряжения о предоставлении гарантии или об отказе в предоставлении гарантии направляется </w:t>
      </w:r>
      <w:r w:rsidRPr="00885D3D">
        <w:rPr>
          <w:sz w:val="28"/>
          <w:szCs w:val="28"/>
        </w:rPr>
        <w:t>принципалу</w:t>
      </w:r>
      <w:r w:rsidR="00885D3D" w:rsidRPr="00885D3D">
        <w:rPr>
          <w:sz w:val="28"/>
          <w:szCs w:val="28"/>
        </w:rPr>
        <w:t xml:space="preserve"> и (или) бенефициару</w:t>
      </w:r>
      <w:r w:rsidRPr="00885D3D">
        <w:rPr>
          <w:sz w:val="28"/>
          <w:szCs w:val="28"/>
        </w:rPr>
        <w:t>, в</w:t>
      </w:r>
      <w:r w:rsidRPr="009B01F3">
        <w:rPr>
          <w:sz w:val="28"/>
          <w:szCs w:val="28"/>
        </w:rPr>
        <w:t xml:space="preserve"> обеспечение исполнения обязательств которого предоставляется гарантия, с сопроводительным письмом администрации в течение пяти рабочих дней.</w:t>
      </w:r>
    </w:p>
    <w:p w14:paraId="2FA2F933" w14:textId="77777777" w:rsidR="00F8324E" w:rsidRDefault="00F8324E" w:rsidP="00F8324E">
      <w:pPr>
        <w:widowControl/>
        <w:tabs>
          <w:tab w:val="left" w:pos="1134"/>
        </w:tabs>
        <w:spacing w:line="276" w:lineRule="auto"/>
        <w:jc w:val="both"/>
        <w:rPr>
          <w:sz w:val="28"/>
          <w:szCs w:val="28"/>
        </w:rPr>
        <w:sectPr w:rsidR="00F8324E" w:rsidSect="007C43E6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A719AB" w:rsidRPr="003068DA" w14:paraId="79484FF7" w14:textId="77777777" w:rsidTr="00154E29">
        <w:tc>
          <w:tcPr>
            <w:tcW w:w="4749" w:type="dxa"/>
            <w:shd w:val="clear" w:color="auto" w:fill="auto"/>
          </w:tcPr>
          <w:p w14:paraId="1A3EE86E" w14:textId="77777777" w:rsidR="00A719AB" w:rsidRPr="003068DA" w:rsidRDefault="00A719AB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  <w:p w14:paraId="7A6781B3" w14:textId="77777777" w:rsidR="00A719AB" w:rsidRPr="003068DA" w:rsidRDefault="00A719AB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  <w:p w14:paraId="6FE7A3A4" w14:textId="77777777" w:rsidR="00A719AB" w:rsidRPr="003068DA" w:rsidRDefault="00A719AB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  <w:p w14:paraId="247DAEE9" w14:textId="77777777" w:rsidR="00A719AB" w:rsidRPr="003068DA" w:rsidRDefault="00A719AB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</w:tc>
        <w:tc>
          <w:tcPr>
            <w:tcW w:w="4822" w:type="dxa"/>
            <w:shd w:val="clear" w:color="auto" w:fill="auto"/>
            <w:hideMark/>
          </w:tcPr>
          <w:p w14:paraId="04ABDC84" w14:textId="77777777" w:rsidR="009B01F3" w:rsidRPr="009B01F3" w:rsidRDefault="00A719AB" w:rsidP="009B01F3">
            <w:pPr>
              <w:tabs>
                <w:tab w:val="left" w:pos="7397"/>
              </w:tabs>
              <w:rPr>
                <w:bCs/>
                <w:sz w:val="28"/>
                <w:szCs w:val="28"/>
              </w:rPr>
            </w:pPr>
            <w:r w:rsidRPr="009B01F3">
              <w:rPr>
                <w:sz w:val="28"/>
                <w:szCs w:val="28"/>
              </w:rPr>
              <w:t>Приложение к</w:t>
            </w:r>
            <w:r w:rsidRPr="003068DA">
              <w:rPr>
                <w:sz w:val="28"/>
                <w:szCs w:val="28"/>
              </w:rPr>
              <w:t xml:space="preserve"> </w:t>
            </w:r>
            <w:r w:rsidR="009B01F3" w:rsidRPr="009B01F3">
              <w:rPr>
                <w:bCs/>
                <w:sz w:val="28"/>
                <w:szCs w:val="28"/>
              </w:rPr>
              <w:t>Порядк</w:t>
            </w:r>
            <w:r w:rsidR="009B01F3">
              <w:rPr>
                <w:bCs/>
                <w:sz w:val="28"/>
                <w:szCs w:val="28"/>
              </w:rPr>
              <w:t>у</w:t>
            </w:r>
            <w:r w:rsidR="009B01F3" w:rsidRPr="009B01F3">
              <w:rPr>
                <w:bCs/>
                <w:sz w:val="28"/>
                <w:szCs w:val="28"/>
              </w:rPr>
              <w:t xml:space="preserve"> принятия решения о предоставлении </w:t>
            </w:r>
            <w:r w:rsidR="009B01F3" w:rsidRPr="009B01F3">
              <w:rPr>
                <w:bCs/>
                <w:sz w:val="28"/>
                <w:szCs w:val="28"/>
              </w:rPr>
              <w:br/>
              <w:t>муниципальной гарантии города Канска</w:t>
            </w:r>
          </w:p>
          <w:p w14:paraId="50376C73" w14:textId="77777777" w:rsidR="00A719AB" w:rsidRPr="003068DA" w:rsidRDefault="00A719AB" w:rsidP="00A719AB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</w:tc>
      </w:tr>
    </w:tbl>
    <w:p w14:paraId="6630AEEA" w14:textId="77777777" w:rsidR="00A719AB" w:rsidRDefault="00A719AB" w:rsidP="00A719AB">
      <w:pPr>
        <w:tabs>
          <w:tab w:val="left" w:pos="1494"/>
        </w:tabs>
        <w:jc w:val="both"/>
        <w:rPr>
          <w:sz w:val="28"/>
          <w:szCs w:val="28"/>
        </w:rPr>
      </w:pPr>
    </w:p>
    <w:p w14:paraId="74B32E55" w14:textId="77777777" w:rsidR="008266F9" w:rsidRPr="008D37B2" w:rsidRDefault="008266F9" w:rsidP="008266F9">
      <w:pPr>
        <w:tabs>
          <w:tab w:val="left" w:pos="1494"/>
        </w:tabs>
        <w:jc w:val="center"/>
        <w:rPr>
          <w:sz w:val="28"/>
          <w:szCs w:val="28"/>
        </w:rPr>
      </w:pPr>
      <w:r w:rsidRPr="008D37B2">
        <w:rPr>
          <w:sz w:val="28"/>
          <w:szCs w:val="28"/>
        </w:rPr>
        <w:t>Перечень</w:t>
      </w:r>
    </w:p>
    <w:p w14:paraId="19055F3A" w14:textId="77777777" w:rsidR="008266F9" w:rsidRPr="008D37B2" w:rsidRDefault="008266F9" w:rsidP="008266F9">
      <w:pPr>
        <w:tabs>
          <w:tab w:val="left" w:pos="1494"/>
        </w:tabs>
        <w:jc w:val="center"/>
        <w:rPr>
          <w:sz w:val="28"/>
          <w:szCs w:val="28"/>
        </w:rPr>
      </w:pPr>
      <w:r w:rsidRPr="008D37B2">
        <w:rPr>
          <w:sz w:val="28"/>
          <w:szCs w:val="28"/>
        </w:rPr>
        <w:t xml:space="preserve">документов, представляемых принципалом </w:t>
      </w:r>
      <w:r w:rsidR="00797BDE">
        <w:rPr>
          <w:sz w:val="28"/>
          <w:szCs w:val="28"/>
        </w:rPr>
        <w:t xml:space="preserve"> и (или) бенефициаром</w:t>
      </w:r>
      <w:r w:rsidRPr="008D37B2">
        <w:rPr>
          <w:sz w:val="28"/>
          <w:szCs w:val="28"/>
        </w:rPr>
        <w:t xml:space="preserve"> для </w:t>
      </w:r>
      <w:r w:rsidR="00797BDE">
        <w:rPr>
          <w:sz w:val="28"/>
          <w:szCs w:val="28"/>
        </w:rPr>
        <w:t>предоставления</w:t>
      </w:r>
      <w:r w:rsidRPr="008D37B2">
        <w:rPr>
          <w:sz w:val="28"/>
          <w:szCs w:val="28"/>
        </w:rPr>
        <w:t xml:space="preserve"> муниципальной гарантии</w:t>
      </w:r>
    </w:p>
    <w:p w14:paraId="7E2300B8" w14:textId="77777777" w:rsidR="008266F9" w:rsidRPr="008D37B2" w:rsidRDefault="008266F9" w:rsidP="008266F9">
      <w:pPr>
        <w:tabs>
          <w:tab w:val="left" w:pos="1494"/>
        </w:tabs>
        <w:jc w:val="center"/>
        <w:rPr>
          <w:sz w:val="28"/>
          <w:szCs w:val="28"/>
        </w:rPr>
      </w:pPr>
    </w:p>
    <w:p w14:paraId="1FDF8C14" w14:textId="77777777" w:rsidR="008266F9" w:rsidRDefault="008266F9" w:rsidP="008266F9">
      <w:pPr>
        <w:rPr>
          <w:sz w:val="24"/>
          <w:szCs w:val="24"/>
        </w:rPr>
      </w:pPr>
    </w:p>
    <w:p w14:paraId="5E0DB135" w14:textId="77777777" w:rsidR="008266F9" w:rsidRDefault="00A56FCF" w:rsidP="00A0128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8D37B2">
        <w:rPr>
          <w:sz w:val="28"/>
          <w:szCs w:val="28"/>
        </w:rPr>
        <w:t>1.</w:t>
      </w:r>
      <w:r w:rsidR="00A0128C">
        <w:rPr>
          <w:sz w:val="28"/>
          <w:szCs w:val="28"/>
        </w:rPr>
        <w:tab/>
      </w:r>
      <w:r w:rsidR="008266F9" w:rsidRPr="008D37B2">
        <w:rPr>
          <w:sz w:val="28"/>
          <w:szCs w:val="28"/>
        </w:rPr>
        <w:t xml:space="preserve">Для </w:t>
      </w:r>
      <w:r w:rsidR="00074830">
        <w:rPr>
          <w:sz w:val="28"/>
          <w:szCs w:val="28"/>
        </w:rPr>
        <w:t xml:space="preserve">рассмотрения вопроса о </w:t>
      </w:r>
      <w:r w:rsidR="008266F9" w:rsidRPr="008D37B2">
        <w:rPr>
          <w:sz w:val="28"/>
          <w:szCs w:val="28"/>
        </w:rPr>
        <w:t>предоставлени</w:t>
      </w:r>
      <w:r w:rsidR="00074830">
        <w:rPr>
          <w:sz w:val="28"/>
          <w:szCs w:val="28"/>
        </w:rPr>
        <w:t>и</w:t>
      </w:r>
      <w:r w:rsidR="008266F9" w:rsidRPr="008D37B2">
        <w:rPr>
          <w:sz w:val="28"/>
          <w:szCs w:val="28"/>
        </w:rPr>
        <w:t xml:space="preserve"> муниципальной гарантии пр</w:t>
      </w:r>
      <w:r w:rsidR="008D37B2">
        <w:rPr>
          <w:sz w:val="28"/>
          <w:szCs w:val="28"/>
        </w:rPr>
        <w:t>инципал</w:t>
      </w:r>
      <w:r w:rsidR="00F40535">
        <w:rPr>
          <w:sz w:val="28"/>
          <w:szCs w:val="28"/>
        </w:rPr>
        <w:t xml:space="preserve"> –</w:t>
      </w:r>
      <w:r w:rsidR="00893BB0">
        <w:rPr>
          <w:sz w:val="28"/>
          <w:szCs w:val="28"/>
        </w:rPr>
        <w:t xml:space="preserve"> </w:t>
      </w:r>
      <w:r w:rsidR="00F40535">
        <w:rPr>
          <w:sz w:val="28"/>
          <w:szCs w:val="28"/>
        </w:rPr>
        <w:t>юридическое лицо</w:t>
      </w:r>
      <w:r w:rsidR="008266F9" w:rsidRPr="008D37B2">
        <w:rPr>
          <w:sz w:val="28"/>
          <w:szCs w:val="28"/>
        </w:rPr>
        <w:t xml:space="preserve"> направляет в администрацию города Канска </w:t>
      </w:r>
      <w:r w:rsidR="004D0A7C" w:rsidRPr="004D0A7C">
        <w:rPr>
          <w:sz w:val="28"/>
          <w:szCs w:val="28"/>
        </w:rPr>
        <w:t>(</w:t>
      </w:r>
      <w:r w:rsidR="004D0A7C">
        <w:rPr>
          <w:sz w:val="28"/>
          <w:szCs w:val="28"/>
        </w:rPr>
        <w:t xml:space="preserve">далее – администрация) </w:t>
      </w:r>
      <w:r w:rsidRPr="008D37B2">
        <w:rPr>
          <w:sz w:val="28"/>
          <w:szCs w:val="28"/>
        </w:rPr>
        <w:t xml:space="preserve"> </w:t>
      </w:r>
      <w:r w:rsidR="008266F9" w:rsidRPr="008D37B2">
        <w:rPr>
          <w:sz w:val="28"/>
          <w:szCs w:val="28"/>
        </w:rPr>
        <w:t>следующие документы:</w:t>
      </w:r>
    </w:p>
    <w:p w14:paraId="4E542534" w14:textId="77777777" w:rsidR="00AE7A8D" w:rsidRPr="00AE7A8D" w:rsidRDefault="00AE7A8D" w:rsidP="00A0128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0128C">
        <w:rPr>
          <w:sz w:val="28"/>
          <w:szCs w:val="28"/>
        </w:rPr>
        <w:t>.</w:t>
      </w:r>
      <w:r w:rsidR="00A0128C">
        <w:rPr>
          <w:sz w:val="28"/>
          <w:szCs w:val="28"/>
        </w:rPr>
        <w:tab/>
      </w:r>
      <w:r w:rsidR="00893BB0">
        <w:rPr>
          <w:sz w:val="28"/>
          <w:szCs w:val="28"/>
        </w:rPr>
        <w:t xml:space="preserve">письменное </w:t>
      </w:r>
      <w:r w:rsidRPr="00AE7A8D">
        <w:rPr>
          <w:sz w:val="28"/>
          <w:szCs w:val="28"/>
        </w:rPr>
        <w:t>заявление о предоставлении гарантии по форме согласно приложению № 1 к настоящему Перечню;</w:t>
      </w:r>
    </w:p>
    <w:p w14:paraId="0D242BC3" w14:textId="77777777" w:rsidR="00A56FCF" w:rsidRPr="008D37B2" w:rsidRDefault="00AE7A8D" w:rsidP="00A0128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0128C">
        <w:rPr>
          <w:sz w:val="28"/>
          <w:szCs w:val="28"/>
        </w:rPr>
        <w:t>.</w:t>
      </w:r>
      <w:r w:rsidR="00A0128C">
        <w:rPr>
          <w:sz w:val="28"/>
          <w:szCs w:val="28"/>
        </w:rPr>
        <w:tab/>
      </w:r>
      <w:hyperlink w:anchor="Par268" w:history="1">
        <w:r w:rsidR="008D1F20" w:rsidRPr="008D37B2">
          <w:rPr>
            <w:rFonts w:eastAsia="Calibri"/>
            <w:sz w:val="28"/>
            <w:szCs w:val="28"/>
            <w:lang w:eastAsia="en-US"/>
          </w:rPr>
          <w:t>бизнес-план</w:t>
        </w:r>
      </w:hyperlink>
      <w:r w:rsidR="008D1F20" w:rsidRPr="008D37B2">
        <w:rPr>
          <w:rFonts w:eastAsia="Calibri"/>
          <w:sz w:val="28"/>
          <w:szCs w:val="28"/>
          <w:lang w:eastAsia="en-US"/>
        </w:rPr>
        <w:t xml:space="preserve"> </w:t>
      </w:r>
      <w:r w:rsidR="00797BDE">
        <w:rPr>
          <w:rFonts w:eastAsia="Calibri"/>
          <w:sz w:val="28"/>
          <w:szCs w:val="28"/>
          <w:lang w:eastAsia="en-US"/>
        </w:rPr>
        <w:t xml:space="preserve">инвестиционного </w:t>
      </w:r>
      <w:r w:rsidR="008D1F20" w:rsidRPr="008D37B2">
        <w:rPr>
          <w:rFonts w:eastAsia="Calibri"/>
          <w:sz w:val="28"/>
          <w:szCs w:val="28"/>
          <w:lang w:eastAsia="en-US"/>
        </w:rPr>
        <w:t xml:space="preserve">проекта, </w:t>
      </w:r>
      <w:r w:rsidR="00797BDE">
        <w:rPr>
          <w:rFonts w:eastAsia="Calibri"/>
          <w:sz w:val="28"/>
          <w:szCs w:val="28"/>
          <w:lang w:eastAsia="en-US"/>
        </w:rPr>
        <w:t>составленный в соответствии с макетом бизнес-плана по форме согласно приложению</w:t>
      </w:r>
      <w:r w:rsidR="003068DA">
        <w:rPr>
          <w:rFonts w:eastAsia="Calibri"/>
          <w:sz w:val="28"/>
          <w:szCs w:val="28"/>
          <w:lang w:eastAsia="en-US"/>
        </w:rPr>
        <w:t xml:space="preserve"> № 2 </w:t>
      </w:r>
      <w:r w:rsidR="00797BDE">
        <w:rPr>
          <w:rFonts w:eastAsia="Calibri"/>
          <w:sz w:val="28"/>
          <w:szCs w:val="28"/>
          <w:lang w:eastAsia="en-US"/>
        </w:rPr>
        <w:t xml:space="preserve"> к настоящему Перечню</w:t>
      </w:r>
      <w:r w:rsidR="008D1F20" w:rsidRPr="008D37B2">
        <w:rPr>
          <w:rFonts w:eastAsia="Calibri"/>
          <w:sz w:val="28"/>
          <w:szCs w:val="28"/>
          <w:lang w:eastAsia="en-US"/>
        </w:rPr>
        <w:t>;</w:t>
      </w:r>
    </w:p>
    <w:p w14:paraId="3FAF9295" w14:textId="77777777" w:rsidR="00A56FCF" w:rsidRPr="008D37B2" w:rsidRDefault="00AE7A8D" w:rsidP="00A0128C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</w:t>
      </w:r>
      <w:r w:rsidR="00A0128C">
        <w:rPr>
          <w:rFonts w:eastAsia="Calibri"/>
          <w:sz w:val="28"/>
          <w:szCs w:val="28"/>
          <w:lang w:eastAsia="en-US"/>
        </w:rPr>
        <w:t>.</w:t>
      </w:r>
      <w:r w:rsidR="00A0128C">
        <w:rPr>
          <w:rFonts w:eastAsia="Calibri"/>
          <w:sz w:val="28"/>
          <w:szCs w:val="28"/>
          <w:lang w:eastAsia="en-US"/>
        </w:rPr>
        <w:tab/>
      </w:r>
      <w:r w:rsidR="00A56FCF" w:rsidRPr="008D37B2">
        <w:rPr>
          <w:rFonts w:eastAsia="Calibri"/>
          <w:sz w:val="28"/>
          <w:szCs w:val="28"/>
          <w:lang w:eastAsia="en-US"/>
        </w:rPr>
        <w:t>заверенную принципалом копию договора, в соответствии с которым возникает денежное обязательство, в обеспечение исполнения которого выдается гарантия, или проект такого договора с подтверждением бенефициара о готовности заключить договор, проект которого представлен, или документ, подтверждающий намерение банка предоставить кредит с указанием суммы и срока предоставления кредита, процентов за пользование кредитом, графика погашения кредита;</w:t>
      </w:r>
    </w:p>
    <w:p w14:paraId="4D97478D" w14:textId="77777777" w:rsidR="00A56FCF" w:rsidRPr="008D37B2" w:rsidRDefault="00AE7A8D" w:rsidP="00A0128C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1.4</w:t>
      </w:r>
      <w:r w:rsidR="00A0128C">
        <w:rPr>
          <w:rFonts w:eastAsia="Calibri"/>
          <w:sz w:val="28"/>
          <w:szCs w:val="28"/>
          <w:lang w:eastAsia="en-US"/>
        </w:rPr>
        <w:t>.</w:t>
      </w:r>
      <w:r w:rsidR="00A0128C">
        <w:rPr>
          <w:rFonts w:eastAsia="Calibri"/>
          <w:sz w:val="28"/>
          <w:szCs w:val="28"/>
          <w:lang w:eastAsia="en-US"/>
        </w:rPr>
        <w:tab/>
      </w:r>
      <w:r w:rsidR="00797BDE" w:rsidRPr="00797BDE">
        <w:rPr>
          <w:rFonts w:eastAsia="Calibri"/>
          <w:sz w:val="28"/>
          <w:szCs w:val="28"/>
          <w:lang w:eastAsia="en-US"/>
        </w:rPr>
        <w:t>документы, подтверждающие полномочия единоличного исполнительного органа (или иного уполномоченного лица) принципала и бенефициара на совершение сделок от имени принципала и бенефициара, главного бухгалтера принципала и бенефициара (решение об избрании, приказ о назначении, приказ о вступлении в должность, трудовой договор, доверенность и др.), а также заверенные в установленном законодательством Российской Федерации порядке образцы подписей указанных лиц и оттиска печати принципала и бенефициара;</w:t>
      </w:r>
    </w:p>
    <w:p w14:paraId="3FA0DBDE" w14:textId="77777777" w:rsidR="00A56FCF" w:rsidRPr="008D37B2" w:rsidRDefault="00AE7A8D" w:rsidP="00A0128C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1.5</w:t>
      </w:r>
      <w:r w:rsidR="00A0128C">
        <w:rPr>
          <w:rFonts w:eastAsia="Calibri"/>
          <w:sz w:val="28"/>
          <w:szCs w:val="28"/>
          <w:lang w:eastAsia="en-US"/>
        </w:rPr>
        <w:t>.</w:t>
      </w:r>
      <w:r w:rsidR="00A0128C">
        <w:rPr>
          <w:rFonts w:eastAsia="Calibri"/>
          <w:sz w:val="28"/>
          <w:szCs w:val="28"/>
          <w:lang w:eastAsia="en-US"/>
        </w:rPr>
        <w:tab/>
      </w:r>
      <w:r w:rsidR="00A56FCF" w:rsidRPr="008D37B2">
        <w:rPr>
          <w:rFonts w:eastAsia="Calibri"/>
          <w:sz w:val="28"/>
          <w:szCs w:val="28"/>
          <w:lang w:eastAsia="en-US"/>
        </w:rPr>
        <w:t>нотариально заверенные копии учредительных документов принципала, действующие на дату подачи заявления и копии свидетельств о государственной регистрации и о постановке принципала на налоговый учет;</w:t>
      </w:r>
    </w:p>
    <w:p w14:paraId="191F9FDA" w14:textId="77777777" w:rsidR="00A56FCF" w:rsidRPr="008D37B2" w:rsidRDefault="00AE7A8D" w:rsidP="00A0128C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8217B">
        <w:rPr>
          <w:rFonts w:eastAsia="Calibri"/>
          <w:sz w:val="28"/>
          <w:szCs w:val="28"/>
          <w:lang w:eastAsia="en-US"/>
        </w:rPr>
        <w:t>6</w:t>
      </w:r>
      <w:r w:rsidR="00A0128C">
        <w:rPr>
          <w:rFonts w:eastAsia="Calibri"/>
          <w:sz w:val="28"/>
          <w:szCs w:val="28"/>
          <w:lang w:eastAsia="en-US"/>
        </w:rPr>
        <w:t>.</w:t>
      </w:r>
      <w:r w:rsidR="00A0128C">
        <w:rPr>
          <w:rFonts w:eastAsia="Calibri"/>
          <w:sz w:val="28"/>
          <w:szCs w:val="28"/>
          <w:lang w:eastAsia="en-US"/>
        </w:rPr>
        <w:tab/>
      </w:r>
      <w:r w:rsidR="00A56FCF" w:rsidRPr="008D37B2">
        <w:rPr>
          <w:rFonts w:eastAsia="Calibri"/>
          <w:sz w:val="28"/>
          <w:szCs w:val="28"/>
          <w:lang w:eastAsia="en-US"/>
        </w:rPr>
        <w:t>выписку из Единого государственного реестра юридических лиц,</w:t>
      </w:r>
      <w:r w:rsidR="00AD221B">
        <w:rPr>
          <w:rFonts w:eastAsia="Calibri"/>
          <w:sz w:val="28"/>
          <w:szCs w:val="28"/>
          <w:lang w:eastAsia="en-US"/>
        </w:rPr>
        <w:t xml:space="preserve"> сформированную посредством официального сайта Федеральной налоговой службы Российской Федерации, на дату, предшествующую дате подачи заявления, содержащ</w:t>
      </w:r>
      <w:r w:rsidR="003F369E">
        <w:rPr>
          <w:rFonts w:eastAsia="Calibri"/>
          <w:sz w:val="28"/>
          <w:szCs w:val="28"/>
          <w:lang w:eastAsia="en-US"/>
        </w:rPr>
        <w:t>ую</w:t>
      </w:r>
      <w:r w:rsidR="00AD221B">
        <w:rPr>
          <w:rFonts w:eastAsia="Calibri"/>
          <w:sz w:val="28"/>
          <w:szCs w:val="28"/>
          <w:lang w:eastAsia="en-US"/>
        </w:rPr>
        <w:t xml:space="preserve"> сведения о принципале, </w:t>
      </w:r>
      <w:proofErr w:type="spellStart"/>
      <w:r w:rsidR="00AD221B">
        <w:rPr>
          <w:rFonts w:eastAsia="Calibri"/>
          <w:sz w:val="28"/>
          <w:szCs w:val="28"/>
          <w:lang w:eastAsia="en-US"/>
        </w:rPr>
        <w:t>заверенн</w:t>
      </w:r>
      <w:r w:rsidR="003F369E">
        <w:rPr>
          <w:rFonts w:eastAsia="Calibri"/>
          <w:sz w:val="28"/>
          <w:szCs w:val="28"/>
          <w:lang w:eastAsia="en-US"/>
        </w:rPr>
        <w:t>ую</w:t>
      </w:r>
      <w:r w:rsidR="00AD221B">
        <w:rPr>
          <w:rFonts w:eastAsia="Calibri"/>
          <w:sz w:val="28"/>
          <w:szCs w:val="28"/>
          <w:lang w:eastAsia="en-US"/>
        </w:rPr>
        <w:t>я</w:t>
      </w:r>
      <w:proofErr w:type="spellEnd"/>
      <w:r w:rsidR="00AD221B">
        <w:rPr>
          <w:rFonts w:eastAsia="Calibri"/>
          <w:sz w:val="28"/>
          <w:szCs w:val="28"/>
          <w:lang w:eastAsia="en-US"/>
        </w:rPr>
        <w:t xml:space="preserve"> подписью руководителя и печатью (при наличии печати)</w:t>
      </w:r>
      <w:r w:rsidR="00A56FCF" w:rsidRPr="008D37B2">
        <w:rPr>
          <w:rFonts w:eastAsia="Calibri"/>
          <w:sz w:val="28"/>
          <w:szCs w:val="28"/>
          <w:lang w:eastAsia="en-US"/>
        </w:rPr>
        <w:t>;</w:t>
      </w:r>
    </w:p>
    <w:p w14:paraId="6D443D9E" w14:textId="77777777" w:rsidR="00A56FCF" w:rsidRPr="008D37B2" w:rsidRDefault="00AE7A8D" w:rsidP="00A0128C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8217B">
        <w:rPr>
          <w:rFonts w:eastAsia="Calibri"/>
          <w:sz w:val="28"/>
          <w:szCs w:val="28"/>
          <w:lang w:eastAsia="en-US"/>
        </w:rPr>
        <w:t>7</w:t>
      </w:r>
      <w:r w:rsidR="00A0128C">
        <w:rPr>
          <w:rFonts w:eastAsia="Calibri"/>
          <w:sz w:val="28"/>
          <w:szCs w:val="28"/>
          <w:lang w:eastAsia="en-US"/>
        </w:rPr>
        <w:t>.</w:t>
      </w:r>
      <w:r w:rsidR="00A0128C">
        <w:rPr>
          <w:rFonts w:eastAsia="Calibri"/>
          <w:sz w:val="28"/>
          <w:szCs w:val="28"/>
          <w:lang w:eastAsia="en-US"/>
        </w:rPr>
        <w:tab/>
      </w:r>
      <w:r w:rsidR="00A56FCF" w:rsidRPr="008D37B2">
        <w:rPr>
          <w:rFonts w:eastAsia="Calibri"/>
          <w:sz w:val="28"/>
          <w:szCs w:val="28"/>
          <w:lang w:eastAsia="en-US"/>
        </w:rPr>
        <w:t>справку о составе собственников (акционеров) принципала по состоянию на дату подачи заявления;</w:t>
      </w:r>
    </w:p>
    <w:p w14:paraId="6DFCC4EA" w14:textId="77777777" w:rsidR="00FF0EB5" w:rsidRPr="00FF0EB5" w:rsidRDefault="00AE7A8D" w:rsidP="008A0931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8217B">
        <w:rPr>
          <w:rFonts w:eastAsia="Calibri"/>
          <w:sz w:val="28"/>
          <w:szCs w:val="28"/>
          <w:lang w:eastAsia="en-US"/>
        </w:rPr>
        <w:t>8</w:t>
      </w:r>
      <w:r w:rsidR="00A0128C">
        <w:rPr>
          <w:rFonts w:eastAsia="Calibri"/>
          <w:sz w:val="28"/>
          <w:szCs w:val="28"/>
          <w:lang w:eastAsia="en-US"/>
        </w:rPr>
        <w:t>.</w:t>
      </w:r>
      <w:r w:rsidR="00A0128C">
        <w:rPr>
          <w:rFonts w:eastAsia="Calibri"/>
          <w:sz w:val="28"/>
          <w:szCs w:val="28"/>
          <w:lang w:eastAsia="en-US"/>
        </w:rPr>
        <w:tab/>
      </w:r>
      <w:r w:rsidR="008A0931" w:rsidRPr="008A0931">
        <w:rPr>
          <w:rFonts w:eastAsia="Calibri"/>
          <w:sz w:val="28"/>
          <w:szCs w:val="28"/>
          <w:lang w:eastAsia="en-US"/>
        </w:rPr>
        <w:t xml:space="preserve">справку о предлагаемом способе обеспечения исполнения </w:t>
      </w:r>
      <w:r w:rsidR="008A0931" w:rsidRPr="008A0931">
        <w:rPr>
          <w:rFonts w:eastAsia="Calibri"/>
          <w:sz w:val="28"/>
          <w:szCs w:val="28"/>
          <w:lang w:eastAsia="en-US"/>
        </w:rPr>
        <w:lastRenderedPageBreak/>
        <w:t>обязательств (банковская гарантия, поручительство юридического лица, муниципальная гарантия, залог имущества) с указанием суммы обеспечения, реквизитов гаранта, поручителя или перечня объектов залога с указанием собственника, видов имущества, рыночной стоимости и реквизитов отчетов об оценке</w:t>
      </w:r>
      <w:r w:rsidR="00FF0EB5" w:rsidRPr="00FF0EB5">
        <w:rPr>
          <w:sz w:val="28"/>
          <w:szCs w:val="28"/>
        </w:rPr>
        <w:t>;</w:t>
      </w:r>
    </w:p>
    <w:p w14:paraId="151B4237" w14:textId="77777777" w:rsidR="00D139D5" w:rsidRDefault="00AE7A8D" w:rsidP="00A0128C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39D5">
        <w:rPr>
          <w:rFonts w:eastAsia="Calibri"/>
          <w:sz w:val="28"/>
          <w:szCs w:val="28"/>
          <w:lang w:eastAsia="en-US"/>
        </w:rPr>
        <w:t>1.</w:t>
      </w:r>
      <w:r w:rsidR="0038217B">
        <w:rPr>
          <w:rFonts w:eastAsia="Calibri"/>
          <w:sz w:val="28"/>
          <w:szCs w:val="28"/>
          <w:lang w:eastAsia="en-US"/>
        </w:rPr>
        <w:t>9</w:t>
      </w:r>
      <w:r w:rsidR="00A0128C" w:rsidRPr="00D139D5">
        <w:rPr>
          <w:rFonts w:eastAsia="Calibri"/>
          <w:sz w:val="28"/>
          <w:szCs w:val="28"/>
          <w:lang w:eastAsia="en-US"/>
        </w:rPr>
        <w:t>.</w:t>
      </w:r>
      <w:r w:rsidR="00A0128C" w:rsidRPr="00D139D5">
        <w:rPr>
          <w:rFonts w:eastAsia="Calibri"/>
          <w:sz w:val="28"/>
          <w:szCs w:val="28"/>
          <w:lang w:eastAsia="en-US"/>
        </w:rPr>
        <w:tab/>
      </w:r>
      <w:r w:rsidR="00D139D5" w:rsidRPr="00D139D5">
        <w:rPr>
          <w:rFonts w:eastAsia="Calibri"/>
          <w:sz w:val="28"/>
          <w:szCs w:val="28"/>
          <w:lang w:eastAsia="en-US"/>
        </w:rPr>
        <w:t>документы, выданные по состоянию на дату не ранее 15</w:t>
      </w:r>
      <w:r w:rsidR="003F369E">
        <w:rPr>
          <w:rFonts w:eastAsia="Calibri"/>
          <w:sz w:val="28"/>
          <w:szCs w:val="28"/>
          <w:lang w:eastAsia="en-US"/>
        </w:rPr>
        <w:t>-и</w:t>
      </w:r>
      <w:r w:rsidR="00D139D5" w:rsidRPr="00D139D5">
        <w:rPr>
          <w:rFonts w:eastAsia="Calibri"/>
          <w:sz w:val="28"/>
          <w:szCs w:val="28"/>
          <w:lang w:eastAsia="en-US"/>
        </w:rPr>
        <w:t xml:space="preserve"> календарных дней до даты подачи заявления, подтверждающие отсутствие у принципала, его поручителей (гарантов) просроченной (неурегулированной) задолженности по денежным обязательствам перед бюджетом муниципального образования город </w:t>
      </w:r>
      <w:r w:rsidR="00D139D5">
        <w:rPr>
          <w:rFonts w:eastAsia="Calibri"/>
          <w:sz w:val="28"/>
          <w:szCs w:val="28"/>
          <w:lang w:eastAsia="en-US"/>
        </w:rPr>
        <w:t>Канск</w:t>
      </w:r>
      <w:r w:rsidR="00D139D5" w:rsidRPr="00D139D5">
        <w:rPr>
          <w:rFonts w:eastAsia="Calibri"/>
          <w:sz w:val="28"/>
          <w:szCs w:val="28"/>
          <w:lang w:eastAsia="en-US"/>
        </w:rPr>
        <w:t>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139D5">
        <w:rPr>
          <w:rFonts w:eastAsia="Calibri"/>
          <w:sz w:val="28"/>
          <w:szCs w:val="28"/>
          <w:lang w:eastAsia="en-US"/>
        </w:rPr>
        <w:t>;</w:t>
      </w:r>
    </w:p>
    <w:p w14:paraId="51C7FF89" w14:textId="77777777" w:rsidR="008A0931" w:rsidRDefault="00D139D5" w:rsidP="00A0128C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AE7A8D">
        <w:rPr>
          <w:rFonts w:eastAsia="Calibri"/>
          <w:sz w:val="28"/>
          <w:szCs w:val="28"/>
          <w:lang w:eastAsia="en-US"/>
        </w:rPr>
        <w:t>1.1</w:t>
      </w:r>
      <w:r w:rsidR="0038217B">
        <w:rPr>
          <w:rFonts w:eastAsia="Calibri"/>
          <w:sz w:val="28"/>
          <w:szCs w:val="28"/>
          <w:lang w:eastAsia="en-US"/>
        </w:rPr>
        <w:t>0</w:t>
      </w:r>
      <w:r w:rsidR="00A0128C">
        <w:rPr>
          <w:rFonts w:eastAsia="Calibri"/>
          <w:sz w:val="28"/>
          <w:szCs w:val="28"/>
          <w:lang w:eastAsia="en-US"/>
        </w:rPr>
        <w:t>.</w:t>
      </w:r>
      <w:r w:rsidR="00A0128C">
        <w:rPr>
          <w:rFonts w:eastAsia="Calibri"/>
          <w:sz w:val="28"/>
          <w:szCs w:val="28"/>
          <w:lang w:eastAsia="en-US"/>
        </w:rPr>
        <w:tab/>
      </w:r>
      <w:r w:rsidR="008A0931" w:rsidRPr="008A0931">
        <w:rPr>
          <w:rFonts w:eastAsia="Calibri"/>
          <w:sz w:val="28"/>
          <w:szCs w:val="28"/>
          <w:lang w:eastAsia="en-US"/>
        </w:rPr>
        <w:t>решение об одобрении крупной сделки либо копия такого решения, заверенная организацией ее выдавшей,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сделка по привлечению кредита, предоставлению имущества в залог, предоставлению банковской гарантии, поручительства юридических лиц является крупной для принципала, залогодателя, поручителя, коммерческого банка-гаранта;</w:t>
      </w:r>
      <w:r w:rsidR="008A0931">
        <w:rPr>
          <w:rFonts w:eastAsia="Calibri"/>
          <w:sz w:val="28"/>
          <w:szCs w:val="28"/>
          <w:lang w:eastAsia="en-US"/>
        </w:rPr>
        <w:t xml:space="preserve"> </w:t>
      </w:r>
    </w:p>
    <w:p w14:paraId="00A31685" w14:textId="77777777" w:rsidR="00AE7A8D" w:rsidRDefault="00FF0EB5" w:rsidP="0037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8217B">
        <w:rPr>
          <w:sz w:val="28"/>
          <w:szCs w:val="28"/>
        </w:rPr>
        <w:t>1</w:t>
      </w:r>
      <w:r w:rsidR="00A0128C">
        <w:rPr>
          <w:sz w:val="28"/>
          <w:szCs w:val="28"/>
        </w:rPr>
        <w:t>.</w:t>
      </w:r>
      <w:r w:rsidR="00A0128C">
        <w:rPr>
          <w:sz w:val="28"/>
          <w:szCs w:val="28"/>
        </w:rPr>
        <w:tab/>
      </w:r>
      <w:r w:rsidR="00D139D5" w:rsidRPr="00D139D5">
        <w:rPr>
          <w:sz w:val="28"/>
          <w:szCs w:val="28"/>
        </w:rPr>
        <w:t>документы, необходимые для проведения анализа финансового состояния принципала и проверки достаточности, надежности и ликвидности обеспечения исполнения обязательств принципала по удовлетворению регрессного требования гаранта к принципалу, установленные</w:t>
      </w:r>
      <w:r w:rsidR="00D139D5">
        <w:rPr>
          <w:sz w:val="28"/>
          <w:szCs w:val="28"/>
        </w:rPr>
        <w:t xml:space="preserve"> постановлением </w:t>
      </w:r>
      <w:r w:rsidR="00D139D5" w:rsidRPr="00D139D5">
        <w:rPr>
          <w:sz w:val="28"/>
          <w:szCs w:val="28"/>
        </w:rPr>
        <w:t xml:space="preserve"> администраци</w:t>
      </w:r>
      <w:r w:rsidR="00493BA7">
        <w:rPr>
          <w:sz w:val="28"/>
          <w:szCs w:val="28"/>
        </w:rPr>
        <w:t>и</w:t>
      </w:r>
      <w:r w:rsidR="00AE7A8D" w:rsidRPr="00AE7A8D">
        <w:rPr>
          <w:sz w:val="28"/>
          <w:szCs w:val="28"/>
        </w:rPr>
        <w:t>;</w:t>
      </w:r>
    </w:p>
    <w:p w14:paraId="0BA3A770" w14:textId="77777777" w:rsidR="00D139D5" w:rsidRDefault="0038217B" w:rsidP="003702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 w:rsidR="00D139D5" w:rsidRPr="00D139D5">
        <w:rPr>
          <w:sz w:val="28"/>
          <w:szCs w:val="28"/>
        </w:rPr>
        <w:tab/>
        <w:t>документы, указанные в подпунктах 2–5 пункта 1 статьи 20 Федерального закона от 26.07.2006 № 135-ФЗ «О защите конкуренции»;</w:t>
      </w:r>
    </w:p>
    <w:p w14:paraId="205B333B" w14:textId="77777777" w:rsidR="00A56FCF" w:rsidRPr="00AE7A8D" w:rsidRDefault="00AE7A8D" w:rsidP="00A0128C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7A8D">
        <w:rPr>
          <w:rFonts w:ascii="Times New Roman" w:hAnsi="Times New Roman" w:cs="Times New Roman"/>
          <w:sz w:val="28"/>
          <w:szCs w:val="28"/>
          <w:lang w:eastAsia="en-US"/>
        </w:rPr>
        <w:t>1.1</w:t>
      </w:r>
      <w:r w:rsidR="0038217B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A0128C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0128C">
        <w:rPr>
          <w:rFonts w:ascii="Times New Roman" w:hAnsi="Times New Roman" w:cs="Times New Roman"/>
          <w:sz w:val="28"/>
          <w:szCs w:val="28"/>
          <w:lang w:eastAsia="en-US"/>
        </w:rPr>
        <w:tab/>
      </w:r>
      <w:hyperlink w:anchor="Par630" w:history="1">
        <w:r w:rsidR="00A56FCF" w:rsidRPr="00AE7A8D">
          <w:rPr>
            <w:rFonts w:ascii="Times New Roman" w:hAnsi="Times New Roman" w:cs="Times New Roman"/>
            <w:sz w:val="28"/>
            <w:szCs w:val="28"/>
            <w:lang w:eastAsia="en-US"/>
          </w:rPr>
          <w:t>опись</w:t>
        </w:r>
      </w:hyperlink>
      <w:r w:rsidR="0072550F" w:rsidRPr="00AE7A8D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представленных документов</w:t>
      </w:r>
      <w:r w:rsidR="003068D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F369E"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</w:t>
      </w:r>
      <w:r w:rsidR="003068DA">
        <w:rPr>
          <w:rFonts w:ascii="Times New Roman" w:hAnsi="Times New Roman" w:cs="Times New Roman"/>
          <w:sz w:val="28"/>
          <w:szCs w:val="28"/>
          <w:lang w:eastAsia="en-US"/>
        </w:rPr>
        <w:t>приложение</w:t>
      </w:r>
      <w:r w:rsidR="003F369E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="003068DA">
        <w:rPr>
          <w:rFonts w:ascii="Times New Roman" w:hAnsi="Times New Roman" w:cs="Times New Roman"/>
          <w:sz w:val="28"/>
          <w:szCs w:val="28"/>
          <w:lang w:eastAsia="en-US"/>
        </w:rPr>
        <w:t xml:space="preserve"> № 3 к настоящему Перечню</w:t>
      </w:r>
      <w:r w:rsidR="00A56FCF" w:rsidRPr="00AE7A8D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5C91E9C" w14:textId="77777777" w:rsidR="00A56FCF" w:rsidRPr="008D37B2" w:rsidRDefault="00A56FCF" w:rsidP="00A0128C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7B2">
        <w:rPr>
          <w:rFonts w:eastAsia="Calibri"/>
          <w:sz w:val="28"/>
          <w:szCs w:val="28"/>
          <w:lang w:eastAsia="en-US"/>
        </w:rPr>
        <w:t>Все документы, представленные в копиях, должны быть заверены надлежащим образом (печать, подпись, расшифровка подписи, дата).</w:t>
      </w:r>
    </w:p>
    <w:p w14:paraId="6FA82365" w14:textId="77777777" w:rsidR="0038217B" w:rsidRDefault="0072550F" w:rsidP="00A0128C">
      <w:pPr>
        <w:tabs>
          <w:tab w:val="left" w:pos="1418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7B2">
        <w:rPr>
          <w:rFonts w:eastAsia="Calibri"/>
          <w:sz w:val="28"/>
          <w:szCs w:val="28"/>
          <w:lang w:eastAsia="en-US"/>
        </w:rPr>
        <w:t>2.</w:t>
      </w:r>
      <w:r w:rsidR="00A0128C">
        <w:rPr>
          <w:rFonts w:eastAsia="Calibri"/>
          <w:sz w:val="28"/>
          <w:szCs w:val="28"/>
          <w:lang w:eastAsia="en-US"/>
        </w:rPr>
        <w:tab/>
      </w:r>
      <w:r w:rsidR="0038217B" w:rsidRPr="0038217B">
        <w:rPr>
          <w:rFonts w:eastAsia="Calibri"/>
          <w:sz w:val="28"/>
          <w:szCs w:val="28"/>
          <w:lang w:eastAsia="en-US"/>
        </w:rPr>
        <w:t>В зависимости от способа обеспечения исполнения обязательств принципала по удовлетворению регрессного требования гаранта к принципалу предоставляются документы согласно перечню документов, утвержденному</w:t>
      </w:r>
      <w:r w:rsidR="0038217B">
        <w:rPr>
          <w:rFonts w:eastAsia="Calibri"/>
          <w:sz w:val="28"/>
          <w:szCs w:val="28"/>
          <w:lang w:eastAsia="en-US"/>
        </w:rPr>
        <w:t xml:space="preserve"> постановлением </w:t>
      </w:r>
      <w:r w:rsidR="0038217B" w:rsidRPr="0038217B">
        <w:rPr>
          <w:rFonts w:eastAsia="Calibri"/>
          <w:sz w:val="28"/>
          <w:szCs w:val="28"/>
          <w:lang w:eastAsia="en-US"/>
        </w:rPr>
        <w:t xml:space="preserve"> администраци</w:t>
      </w:r>
      <w:r w:rsidR="0038217B">
        <w:rPr>
          <w:rFonts w:eastAsia="Calibri"/>
          <w:sz w:val="28"/>
          <w:szCs w:val="28"/>
          <w:lang w:eastAsia="en-US"/>
        </w:rPr>
        <w:t>и</w:t>
      </w:r>
      <w:r w:rsidR="0038217B" w:rsidRPr="0038217B">
        <w:rPr>
          <w:rFonts w:eastAsia="Calibri"/>
          <w:sz w:val="28"/>
          <w:szCs w:val="28"/>
          <w:lang w:eastAsia="en-US"/>
        </w:rPr>
        <w:t>.</w:t>
      </w:r>
    </w:p>
    <w:p w14:paraId="55B1D0C3" w14:textId="045365D4" w:rsidR="00FD1F7E" w:rsidRDefault="0038217B" w:rsidP="00951097">
      <w:pPr>
        <w:tabs>
          <w:tab w:val="left" w:pos="141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  </w:t>
      </w:r>
      <w:r w:rsidRPr="0038217B">
        <w:rPr>
          <w:rFonts w:eastAsia="Calibri"/>
          <w:sz w:val="28"/>
          <w:szCs w:val="28"/>
          <w:lang w:eastAsia="en-US"/>
        </w:rPr>
        <w:t>С целью рассмотрения вопроса о предоставлении гарантии органы  местного самоуправления города Канска вправе запрашивать иные документы, касающиеся проверки финансового состояния заявителя (принципала), поручителя, проверки обеспечения и оценки обоснованности предоставления гарантии</w:t>
      </w:r>
      <w:r>
        <w:rPr>
          <w:rFonts w:eastAsia="Calibri"/>
          <w:sz w:val="28"/>
          <w:szCs w:val="28"/>
          <w:lang w:eastAsia="en-US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AE7A8D" w:rsidRPr="006F35FA" w14:paraId="36DD0199" w14:textId="77777777" w:rsidTr="00E923C0">
        <w:tc>
          <w:tcPr>
            <w:tcW w:w="4748" w:type="dxa"/>
            <w:shd w:val="clear" w:color="auto" w:fill="auto"/>
          </w:tcPr>
          <w:p w14:paraId="21A29E09" w14:textId="77777777" w:rsidR="00AE7A8D" w:rsidRDefault="00AE7A8D" w:rsidP="006F35FA">
            <w:pPr>
              <w:tabs>
                <w:tab w:val="left" w:pos="7397"/>
              </w:tabs>
              <w:rPr>
                <w:sz w:val="28"/>
                <w:szCs w:val="28"/>
              </w:rPr>
            </w:pPr>
          </w:p>
          <w:p w14:paraId="769586E6" w14:textId="77777777" w:rsidR="001B59FF" w:rsidRDefault="001B59FF" w:rsidP="006F35FA">
            <w:pPr>
              <w:tabs>
                <w:tab w:val="left" w:pos="7397"/>
              </w:tabs>
              <w:rPr>
                <w:sz w:val="28"/>
                <w:szCs w:val="28"/>
              </w:rPr>
            </w:pPr>
          </w:p>
          <w:p w14:paraId="61651845" w14:textId="77777777" w:rsidR="001B59FF" w:rsidRDefault="001B59FF" w:rsidP="006F35FA">
            <w:pPr>
              <w:tabs>
                <w:tab w:val="left" w:pos="7397"/>
              </w:tabs>
              <w:rPr>
                <w:sz w:val="28"/>
                <w:szCs w:val="28"/>
              </w:rPr>
            </w:pPr>
          </w:p>
          <w:p w14:paraId="7E60EC80" w14:textId="77777777" w:rsidR="001B59FF" w:rsidRPr="006F35FA" w:rsidRDefault="001B59FF" w:rsidP="006F35FA">
            <w:pPr>
              <w:tabs>
                <w:tab w:val="left" w:pos="7397"/>
              </w:tabs>
              <w:rPr>
                <w:sz w:val="28"/>
                <w:szCs w:val="28"/>
              </w:rPr>
            </w:pPr>
          </w:p>
        </w:tc>
        <w:tc>
          <w:tcPr>
            <w:tcW w:w="4823" w:type="dxa"/>
            <w:shd w:val="clear" w:color="auto" w:fill="auto"/>
            <w:hideMark/>
          </w:tcPr>
          <w:p w14:paraId="675DD7BE" w14:textId="77777777" w:rsidR="00AE7A8D" w:rsidRPr="00512ECB" w:rsidRDefault="00AE7A8D" w:rsidP="006F35FA">
            <w:pPr>
              <w:tabs>
                <w:tab w:val="left" w:pos="7397"/>
              </w:tabs>
              <w:rPr>
                <w:sz w:val="28"/>
                <w:szCs w:val="28"/>
              </w:rPr>
            </w:pPr>
            <w:r w:rsidRPr="00512ECB">
              <w:rPr>
                <w:sz w:val="28"/>
                <w:szCs w:val="28"/>
              </w:rPr>
              <w:t>Приложение № 1</w:t>
            </w:r>
          </w:p>
          <w:p w14:paraId="162A8DEF" w14:textId="77777777" w:rsidR="00504C37" w:rsidRPr="00504C37" w:rsidRDefault="00AE7A8D" w:rsidP="00504C37">
            <w:pPr>
              <w:tabs>
                <w:tab w:val="left" w:pos="7397"/>
              </w:tabs>
              <w:rPr>
                <w:sz w:val="28"/>
                <w:szCs w:val="28"/>
              </w:rPr>
            </w:pPr>
            <w:r w:rsidRPr="00512ECB">
              <w:rPr>
                <w:sz w:val="28"/>
                <w:szCs w:val="28"/>
              </w:rPr>
              <w:t xml:space="preserve">к </w:t>
            </w:r>
            <w:r w:rsidR="00504C37" w:rsidRPr="00504C37">
              <w:rPr>
                <w:sz w:val="28"/>
                <w:szCs w:val="28"/>
              </w:rPr>
              <w:t>Переч</w:t>
            </w:r>
            <w:r w:rsidR="00504C37">
              <w:rPr>
                <w:sz w:val="28"/>
                <w:szCs w:val="28"/>
              </w:rPr>
              <w:t>н</w:t>
            </w:r>
            <w:r w:rsidR="00504C37" w:rsidRPr="00504C37">
              <w:rPr>
                <w:sz w:val="28"/>
                <w:szCs w:val="28"/>
              </w:rPr>
              <w:t>ю</w:t>
            </w:r>
          </w:p>
          <w:p w14:paraId="7993D19A" w14:textId="77777777" w:rsidR="00AE7A8D" w:rsidRPr="006F35FA" w:rsidRDefault="00504C37" w:rsidP="00504C37">
            <w:pPr>
              <w:tabs>
                <w:tab w:val="left" w:pos="7397"/>
              </w:tabs>
              <w:rPr>
                <w:sz w:val="24"/>
                <w:szCs w:val="24"/>
              </w:rPr>
            </w:pPr>
            <w:r w:rsidRPr="00504C37">
              <w:rPr>
                <w:sz w:val="28"/>
                <w:szCs w:val="28"/>
              </w:rPr>
              <w:t xml:space="preserve">документов, представляемых принципалом  и (или) бенефициаром </w:t>
            </w:r>
            <w:r w:rsidRPr="00504C37">
              <w:rPr>
                <w:sz w:val="28"/>
                <w:szCs w:val="28"/>
              </w:rPr>
              <w:lastRenderedPageBreak/>
              <w:t xml:space="preserve">для предоставления муниципальной гарантии </w:t>
            </w:r>
            <w:r w:rsidR="00AE7A8D" w:rsidRPr="006F35FA">
              <w:rPr>
                <w:sz w:val="24"/>
                <w:szCs w:val="24"/>
              </w:rPr>
              <w:t xml:space="preserve"> </w:t>
            </w:r>
          </w:p>
        </w:tc>
      </w:tr>
    </w:tbl>
    <w:p w14:paraId="57931FC6" w14:textId="77777777" w:rsidR="00AE7A8D" w:rsidRPr="00AE7A8D" w:rsidRDefault="00AE7A8D" w:rsidP="00AE7A8D">
      <w:pPr>
        <w:tabs>
          <w:tab w:val="left" w:pos="7397"/>
        </w:tabs>
        <w:rPr>
          <w:sz w:val="28"/>
          <w:szCs w:val="28"/>
        </w:rPr>
      </w:pPr>
    </w:p>
    <w:p w14:paraId="4236DCED" w14:textId="77777777" w:rsidR="00AE7A8D" w:rsidRPr="00AE7A8D" w:rsidRDefault="00AE7A8D" w:rsidP="00AE7A8D">
      <w:pPr>
        <w:tabs>
          <w:tab w:val="left" w:pos="7397"/>
        </w:tabs>
        <w:rPr>
          <w:sz w:val="28"/>
          <w:szCs w:val="28"/>
        </w:rPr>
      </w:pPr>
    </w:p>
    <w:p w14:paraId="4DC63C73" w14:textId="77777777" w:rsidR="00AE7A8D" w:rsidRPr="00AE7A8D" w:rsidRDefault="00AE7A8D" w:rsidP="00AE7A8D">
      <w:pPr>
        <w:tabs>
          <w:tab w:val="left" w:pos="7397"/>
        </w:tabs>
        <w:outlineLvl w:val="0"/>
        <w:rPr>
          <w:sz w:val="28"/>
          <w:szCs w:val="28"/>
        </w:rPr>
      </w:pPr>
      <w:r w:rsidRPr="00AE7A8D">
        <w:rPr>
          <w:sz w:val="28"/>
          <w:szCs w:val="28"/>
        </w:rPr>
        <w:t>Исх. ___________________</w:t>
      </w:r>
    </w:p>
    <w:p w14:paraId="4909E523" w14:textId="77777777" w:rsidR="00AE7A8D" w:rsidRPr="00A0128C" w:rsidRDefault="00AE7A8D" w:rsidP="00AE7A8D">
      <w:pPr>
        <w:tabs>
          <w:tab w:val="left" w:pos="7397"/>
        </w:tabs>
        <w:rPr>
          <w:sz w:val="28"/>
          <w:szCs w:val="28"/>
        </w:rPr>
      </w:pPr>
      <w:r w:rsidRPr="00AE7A8D">
        <w:rPr>
          <w:sz w:val="28"/>
          <w:szCs w:val="28"/>
        </w:rPr>
        <w:t xml:space="preserve">от «___» </w:t>
      </w:r>
      <w:r w:rsidRPr="00A0128C">
        <w:rPr>
          <w:sz w:val="28"/>
          <w:szCs w:val="28"/>
        </w:rPr>
        <w:t>___________ 20 __ г.</w:t>
      </w:r>
    </w:p>
    <w:p w14:paraId="1BA855FF" w14:textId="77777777" w:rsidR="00AE7A8D" w:rsidRPr="00A0128C" w:rsidRDefault="00AE7A8D" w:rsidP="00AE7A8D">
      <w:pPr>
        <w:tabs>
          <w:tab w:val="left" w:pos="7397"/>
        </w:tabs>
        <w:rPr>
          <w:bCs/>
          <w:sz w:val="28"/>
          <w:szCs w:val="28"/>
        </w:rPr>
      </w:pPr>
    </w:p>
    <w:p w14:paraId="23F7C8CB" w14:textId="77777777" w:rsidR="00AE7A8D" w:rsidRDefault="003224B7" w:rsidP="00AE7A8D">
      <w:pPr>
        <w:tabs>
          <w:tab w:val="left" w:pos="7397"/>
        </w:tabs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Главе города </w:t>
      </w:r>
      <w:r w:rsidR="00B90D58" w:rsidRPr="00A0128C">
        <w:rPr>
          <w:bCs/>
          <w:sz w:val="28"/>
          <w:szCs w:val="28"/>
        </w:rPr>
        <w:t xml:space="preserve"> Канска</w:t>
      </w:r>
      <w:r w:rsidR="00AE7A8D" w:rsidRPr="00A0128C">
        <w:rPr>
          <w:bCs/>
          <w:sz w:val="28"/>
          <w:szCs w:val="28"/>
        </w:rPr>
        <w:t xml:space="preserve"> </w:t>
      </w:r>
    </w:p>
    <w:p w14:paraId="73DECD37" w14:textId="77777777" w:rsidR="003224B7" w:rsidRDefault="003224B7" w:rsidP="00AE7A8D">
      <w:pPr>
        <w:tabs>
          <w:tab w:val="left" w:pos="7397"/>
        </w:tabs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</w:t>
      </w:r>
    </w:p>
    <w:p w14:paraId="45739D08" w14:textId="77777777" w:rsidR="003224B7" w:rsidRPr="00A0128C" w:rsidRDefault="003224B7" w:rsidP="00AE7A8D">
      <w:pPr>
        <w:tabs>
          <w:tab w:val="left" w:pos="7397"/>
        </w:tabs>
        <w:ind w:firstLine="5103"/>
        <w:rPr>
          <w:bCs/>
          <w:sz w:val="28"/>
          <w:szCs w:val="28"/>
        </w:rPr>
      </w:pPr>
      <w:r>
        <w:rPr>
          <w:bCs/>
          <w:sz w:val="28"/>
          <w:szCs w:val="28"/>
        </w:rPr>
        <w:t>(Ф.И.О.</w:t>
      </w:r>
      <w:r w:rsidR="00277ABD">
        <w:rPr>
          <w:bCs/>
          <w:sz w:val="28"/>
          <w:szCs w:val="28"/>
        </w:rPr>
        <w:t xml:space="preserve"> Главы города</w:t>
      </w:r>
      <w:r>
        <w:rPr>
          <w:bCs/>
          <w:sz w:val="28"/>
          <w:szCs w:val="28"/>
        </w:rPr>
        <w:t>)</w:t>
      </w:r>
    </w:p>
    <w:p w14:paraId="7F5C2507" w14:textId="77777777" w:rsidR="00AE7A8D" w:rsidRPr="00A0128C" w:rsidRDefault="00AE7A8D" w:rsidP="00AE7A8D">
      <w:pPr>
        <w:tabs>
          <w:tab w:val="left" w:pos="7397"/>
        </w:tabs>
        <w:rPr>
          <w:bCs/>
          <w:sz w:val="28"/>
          <w:szCs w:val="28"/>
        </w:rPr>
      </w:pPr>
    </w:p>
    <w:p w14:paraId="0D0577AE" w14:textId="77777777" w:rsidR="00AE7A8D" w:rsidRPr="00A0128C" w:rsidRDefault="00AE7A8D" w:rsidP="00AE7A8D">
      <w:pPr>
        <w:tabs>
          <w:tab w:val="left" w:pos="7397"/>
        </w:tabs>
        <w:jc w:val="center"/>
        <w:outlineLvl w:val="0"/>
        <w:rPr>
          <w:bCs/>
          <w:sz w:val="28"/>
          <w:szCs w:val="28"/>
        </w:rPr>
      </w:pPr>
      <w:r w:rsidRPr="00A0128C">
        <w:rPr>
          <w:bCs/>
          <w:sz w:val="28"/>
          <w:szCs w:val="28"/>
        </w:rPr>
        <w:t>Заявление</w:t>
      </w:r>
    </w:p>
    <w:p w14:paraId="25CD04B0" w14:textId="77777777" w:rsidR="00AE7A8D" w:rsidRPr="00A0128C" w:rsidRDefault="00AE7A8D" w:rsidP="00AE7A8D">
      <w:pPr>
        <w:tabs>
          <w:tab w:val="left" w:pos="7397"/>
        </w:tabs>
      </w:pPr>
    </w:p>
    <w:p w14:paraId="45398970" w14:textId="77777777" w:rsidR="00AE7A8D" w:rsidRPr="00A0128C" w:rsidRDefault="00AE7A8D" w:rsidP="00AE7A8D">
      <w:pPr>
        <w:pStyle w:val="3"/>
        <w:ind w:firstLine="0"/>
        <w:jc w:val="center"/>
        <w:rPr>
          <w:sz w:val="28"/>
          <w:szCs w:val="28"/>
        </w:rPr>
      </w:pPr>
      <w:r w:rsidRPr="00A0128C">
        <w:rPr>
          <w:sz w:val="28"/>
          <w:szCs w:val="28"/>
        </w:rPr>
        <w:t xml:space="preserve">__________________________________________________________________ </w:t>
      </w:r>
    </w:p>
    <w:p w14:paraId="4B5A5BB0" w14:textId="77777777" w:rsidR="00AE7A8D" w:rsidRDefault="00AE7A8D" w:rsidP="00AE7A8D">
      <w:pPr>
        <w:pStyle w:val="3"/>
        <w:ind w:firstLine="0"/>
        <w:jc w:val="center"/>
      </w:pPr>
      <w:r w:rsidRPr="00A0128C">
        <w:t>(наименование</w:t>
      </w:r>
      <w:r>
        <w:t xml:space="preserve"> заявителя)</w:t>
      </w:r>
    </w:p>
    <w:p w14:paraId="647C4C25" w14:textId="77777777" w:rsidR="00AE7A8D" w:rsidRDefault="00AE7A8D" w:rsidP="00AE7A8D">
      <w:r w:rsidRPr="001B59FF">
        <w:rPr>
          <w:sz w:val="28"/>
          <w:szCs w:val="28"/>
        </w:rPr>
        <w:t>в лице</w:t>
      </w:r>
      <w:r>
        <w:t xml:space="preserve">  ____________________________</w:t>
      </w:r>
      <w:r w:rsidR="00527D97">
        <w:t>________________________________________________________</w:t>
      </w:r>
      <w:r>
        <w:t>,</w:t>
      </w:r>
    </w:p>
    <w:p w14:paraId="0F822626" w14:textId="77777777" w:rsidR="00AE7A8D" w:rsidRDefault="00AE7A8D" w:rsidP="00AE7A8D">
      <w:pPr>
        <w:jc w:val="center"/>
        <w:rPr>
          <w:sz w:val="24"/>
          <w:szCs w:val="24"/>
        </w:rPr>
      </w:pPr>
      <w:r>
        <w:t>(</w:t>
      </w:r>
      <w:r>
        <w:rPr>
          <w:sz w:val="24"/>
          <w:szCs w:val="24"/>
        </w:rPr>
        <w:t>фамилия, имя, отчество, должность)</w:t>
      </w:r>
    </w:p>
    <w:p w14:paraId="0EFE3934" w14:textId="77777777" w:rsidR="00AE7A8D" w:rsidRDefault="00AE7A8D" w:rsidP="00AE7A8D">
      <w:pPr>
        <w:pStyle w:val="ab"/>
        <w:spacing w:after="0"/>
      </w:pPr>
      <w:r>
        <w:t>действующего на основании</w:t>
      </w:r>
      <w:r w:rsidR="001B59FF">
        <w:t>__</w:t>
      </w:r>
      <w:r w:rsidR="00527D97">
        <w:t>_______________________________________</w:t>
      </w:r>
      <w:r>
        <w:t>,</w:t>
      </w:r>
    </w:p>
    <w:p w14:paraId="49E5389C" w14:textId="77777777" w:rsidR="00AE7A8D" w:rsidRDefault="00AE7A8D" w:rsidP="00AE7A8D">
      <w:pPr>
        <w:ind w:firstLine="720"/>
        <w:jc w:val="center"/>
        <w:rPr>
          <w:sz w:val="24"/>
          <w:szCs w:val="24"/>
        </w:rPr>
      </w:pPr>
      <w:r>
        <w:t xml:space="preserve">                                       </w:t>
      </w:r>
      <w:r>
        <w:rPr>
          <w:sz w:val="24"/>
          <w:szCs w:val="24"/>
        </w:rPr>
        <w:t>(наименование документа)</w:t>
      </w:r>
    </w:p>
    <w:p w14:paraId="79B9A5C4" w14:textId="77777777" w:rsidR="00AE7A8D" w:rsidRDefault="001B59FF" w:rsidP="00AE7A8D">
      <w:pPr>
        <w:pStyle w:val="2"/>
        <w:spacing w:after="0" w:line="240" w:lineRule="auto"/>
        <w:jc w:val="both"/>
      </w:pPr>
      <w:r>
        <w:t>п</w:t>
      </w:r>
      <w:r w:rsidR="00AE7A8D">
        <w:t>росит</w:t>
      </w:r>
      <w:r>
        <w:t xml:space="preserve"> </w:t>
      </w:r>
      <w:r w:rsidR="00AE7A8D">
        <w:t>предоставить</w:t>
      </w:r>
      <w:r>
        <w:t xml:space="preserve"> м</w:t>
      </w:r>
      <w:r w:rsidR="00B90D58">
        <w:t>униципальную</w:t>
      </w:r>
      <w:r>
        <w:t xml:space="preserve"> </w:t>
      </w:r>
      <w:r w:rsidR="00AE7A8D">
        <w:t>гарантию</w:t>
      </w:r>
      <w:r w:rsidR="003224B7">
        <w:rPr>
          <w:lang w:val="ru-RU"/>
        </w:rPr>
        <w:t xml:space="preserve"> муниципального образования город Канск</w:t>
      </w:r>
      <w:r w:rsidR="00AE7A8D">
        <w:t xml:space="preserve"> в соответствии с программой </w:t>
      </w:r>
      <w:r w:rsidR="00B90D58">
        <w:t xml:space="preserve"> муниципальных внутренних </w:t>
      </w:r>
      <w:r w:rsidR="00AE7A8D">
        <w:t xml:space="preserve"> гарантий </w:t>
      </w:r>
      <w:r w:rsidR="00B90D58">
        <w:t>города Канска</w:t>
      </w:r>
      <w:r w:rsidR="00527D97">
        <w:t xml:space="preserve"> </w:t>
      </w:r>
      <w:r w:rsidR="00AE7A8D">
        <w:t>на</w:t>
      </w:r>
      <w:r w:rsidR="00527D97">
        <w:t xml:space="preserve"> </w:t>
      </w:r>
      <w:r w:rsidR="00AE7A8D">
        <w:t>__________</w:t>
      </w:r>
      <w:r w:rsidR="00527D97">
        <w:t xml:space="preserve"> </w:t>
      </w:r>
      <w:r w:rsidR="00AE7A8D">
        <w:t>год</w:t>
      </w:r>
      <w:r w:rsidR="00527D97">
        <w:t xml:space="preserve"> </w:t>
      </w:r>
      <w:r w:rsidR="00AE7A8D">
        <w:t>в</w:t>
      </w:r>
      <w:r w:rsidR="00527D97">
        <w:t xml:space="preserve"> </w:t>
      </w:r>
      <w:r w:rsidR="00AE7A8D">
        <w:t>сумме</w:t>
      </w:r>
      <w:r w:rsidR="00527D97">
        <w:t xml:space="preserve"> </w:t>
      </w:r>
      <w:r w:rsidR="00AE7A8D">
        <w:t>________</w:t>
      </w:r>
      <w:r w:rsidR="00527D97">
        <w:t>(</w:t>
      </w:r>
      <w:r w:rsidR="00AE7A8D">
        <w:t>____________</w:t>
      </w:r>
      <w:r w:rsidR="00527D97">
        <w:t>)</w:t>
      </w:r>
      <w:r w:rsidR="003224B7">
        <w:rPr>
          <w:lang w:val="ru-RU"/>
        </w:rPr>
        <w:t xml:space="preserve"> на срок до___________ года</w:t>
      </w:r>
      <w:r w:rsidR="00AE7A8D">
        <w:t xml:space="preserve">.   </w:t>
      </w:r>
    </w:p>
    <w:p w14:paraId="62193C06" w14:textId="77777777" w:rsidR="00AE7A8D" w:rsidRDefault="00AE7A8D" w:rsidP="00AE7A8D">
      <w:pPr>
        <w:pStyle w:val="2"/>
        <w:spacing w:before="120" w:after="0" w:line="240" w:lineRule="auto"/>
        <w:jc w:val="both"/>
      </w:pPr>
      <w:r>
        <w:t>Направление</w:t>
      </w:r>
      <w:r w:rsidR="00527D97">
        <w:t xml:space="preserve"> </w:t>
      </w:r>
      <w:r>
        <w:t>(цель)</w:t>
      </w:r>
      <w:r w:rsidR="00527D97">
        <w:t xml:space="preserve"> </w:t>
      </w:r>
      <w:r>
        <w:t>гарантирования:_________________________________</w:t>
      </w:r>
      <w:r w:rsidR="00527D97">
        <w:t>_.</w:t>
      </w:r>
    </w:p>
    <w:p w14:paraId="7D209AB4" w14:textId="77777777" w:rsidR="003224B7" w:rsidRDefault="003224B7" w:rsidP="00AE7A8D">
      <w:pPr>
        <w:pStyle w:val="ab"/>
        <w:spacing w:before="120" w:after="0"/>
        <w:jc w:val="both"/>
        <w:rPr>
          <w:lang w:val="ru-RU"/>
        </w:rPr>
      </w:pPr>
      <w:r w:rsidRPr="003224B7">
        <w:rPr>
          <w:lang w:val="ru-RU"/>
        </w:rPr>
        <w:t>Способ</w:t>
      </w:r>
      <w:r>
        <w:rPr>
          <w:lang w:val="ru-RU"/>
        </w:rPr>
        <w:t xml:space="preserve"> </w:t>
      </w:r>
      <w:r w:rsidRPr="003224B7">
        <w:rPr>
          <w:lang w:val="ru-RU"/>
        </w:rPr>
        <w:t>обеспечения</w:t>
      </w:r>
      <w:r>
        <w:rPr>
          <w:lang w:val="ru-RU"/>
        </w:rPr>
        <w:t xml:space="preserve"> </w:t>
      </w:r>
      <w:r w:rsidRPr="003224B7">
        <w:rPr>
          <w:lang w:val="ru-RU"/>
        </w:rPr>
        <w:t>исполнения</w:t>
      </w:r>
      <w:r>
        <w:rPr>
          <w:lang w:val="ru-RU"/>
        </w:rPr>
        <w:t xml:space="preserve"> </w:t>
      </w:r>
      <w:r w:rsidRPr="003224B7">
        <w:rPr>
          <w:lang w:val="ru-RU"/>
        </w:rPr>
        <w:t>обязательств:</w:t>
      </w:r>
      <w:r>
        <w:rPr>
          <w:lang w:val="ru-RU"/>
        </w:rPr>
        <w:t xml:space="preserve"> _______________________.</w:t>
      </w:r>
    </w:p>
    <w:p w14:paraId="66DBD423" w14:textId="77777777" w:rsidR="00AE7A8D" w:rsidRDefault="00AE7A8D" w:rsidP="00732ABF">
      <w:pPr>
        <w:pStyle w:val="ab"/>
        <w:spacing w:after="0"/>
        <w:ind w:firstLine="709"/>
        <w:jc w:val="both"/>
        <w:rPr>
          <w:lang w:val="ru-RU"/>
        </w:rPr>
      </w:pPr>
      <w:r>
        <w:t>Заявитель подтверждает</w:t>
      </w:r>
      <w:r w:rsidR="00732ABF">
        <w:rPr>
          <w:lang w:val="ru-RU"/>
        </w:rPr>
        <w:t>, что</w:t>
      </w:r>
      <w:r>
        <w:t>:</w:t>
      </w:r>
    </w:p>
    <w:p w14:paraId="1A664086" w14:textId="77777777" w:rsidR="00732ABF" w:rsidRPr="00732ABF" w:rsidRDefault="00732ABF" w:rsidP="00732ABF">
      <w:pPr>
        <w:pStyle w:val="ab"/>
        <w:spacing w:after="0"/>
        <w:ind w:firstLine="709"/>
        <w:jc w:val="both"/>
        <w:rPr>
          <w:lang w:val="ru-RU"/>
        </w:rPr>
      </w:pPr>
      <w:r>
        <w:rPr>
          <w:lang w:val="ru-RU"/>
        </w:rPr>
        <w:t>получение принципалом муниципальной гарантии муниципального образования город Канск не связано с обеспечением исполнения обязательств по кредитам в рамках возобновляемых кредитных линий, а также по кредитам (займам, в том числе облигационным), привлекаемым на цели рефинансирования (погашения) ранее привлеченных кредитов и займов;</w:t>
      </w:r>
    </w:p>
    <w:p w14:paraId="5FC6072E" w14:textId="77777777" w:rsidR="00277ABD" w:rsidRDefault="00732ABF" w:rsidP="00732ABF">
      <w:pPr>
        <w:pStyle w:val="ab"/>
        <w:tabs>
          <w:tab w:val="left" w:pos="709"/>
          <w:tab w:val="left" w:pos="1134"/>
        </w:tabs>
        <w:spacing w:after="0"/>
        <w:ind w:firstLine="709"/>
        <w:jc w:val="both"/>
        <w:rPr>
          <w:lang w:val="ru-RU"/>
        </w:rPr>
      </w:pPr>
      <w:r>
        <w:t xml:space="preserve"> </w:t>
      </w:r>
      <w:r w:rsidR="00277ABD">
        <w:t>не  находится  в  процессе  реорганизации или ликвидации, не возбуждено</w:t>
      </w:r>
      <w:r w:rsidR="00277ABD">
        <w:rPr>
          <w:lang w:val="ru-RU"/>
        </w:rPr>
        <w:t xml:space="preserve"> </w:t>
      </w:r>
      <w:r w:rsidR="00277ABD">
        <w:t>производство по делу о несостоятельности (банкротстве)</w:t>
      </w:r>
      <w:r w:rsidR="00277ABD">
        <w:rPr>
          <w:lang w:val="ru-RU"/>
        </w:rPr>
        <w:t xml:space="preserve"> по состоянию на _______________.</w:t>
      </w:r>
    </w:p>
    <w:p w14:paraId="4B0E59E2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Сведения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юридическом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лице:_____________________________________</w:t>
      </w:r>
    </w:p>
    <w:p w14:paraId="009B1BB5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</w:t>
      </w:r>
      <w:r>
        <w:rPr>
          <w:sz w:val="28"/>
          <w:szCs w:val="28"/>
        </w:rPr>
        <w:t>п</w:t>
      </w:r>
      <w:r w:rsidRPr="00277ABD">
        <w:rPr>
          <w:sz w:val="28"/>
          <w:szCs w:val="28"/>
        </w:rPr>
        <w:t>олное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лица ____________________________</w:t>
      </w:r>
    </w:p>
    <w:p w14:paraId="598291BF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</w:t>
      </w:r>
      <w:r>
        <w:rPr>
          <w:sz w:val="28"/>
          <w:szCs w:val="28"/>
        </w:rPr>
        <w:t>д</w:t>
      </w:r>
      <w:r w:rsidRPr="00277ABD">
        <w:rPr>
          <w:sz w:val="28"/>
          <w:szCs w:val="28"/>
        </w:rPr>
        <w:t>ата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(регистрации) ____________________________________</w:t>
      </w:r>
    </w:p>
    <w:p w14:paraId="011E1F90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</w:t>
      </w:r>
      <w:r>
        <w:rPr>
          <w:sz w:val="28"/>
          <w:szCs w:val="28"/>
        </w:rPr>
        <w:t>ю</w:t>
      </w:r>
      <w:r w:rsidRPr="00277ABD">
        <w:rPr>
          <w:sz w:val="28"/>
          <w:szCs w:val="28"/>
        </w:rPr>
        <w:t>ридический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фактический</w:t>
      </w:r>
      <w:r>
        <w:rPr>
          <w:sz w:val="28"/>
          <w:szCs w:val="28"/>
        </w:rPr>
        <w:t xml:space="preserve"> адрес</w:t>
      </w:r>
      <w:r w:rsidRPr="00277ABD">
        <w:rPr>
          <w:sz w:val="28"/>
          <w:szCs w:val="28"/>
        </w:rPr>
        <w:t>_________________________________</w:t>
      </w:r>
    </w:p>
    <w:p w14:paraId="7BAD87B6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телефон __________________, сайт, электронный адрес ________________</w:t>
      </w:r>
    </w:p>
    <w:p w14:paraId="4B3C5E5C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банковские реквизиты: ___________________________________________</w:t>
      </w:r>
    </w:p>
    <w:p w14:paraId="65FCBD92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ИНН налогоплательщика __________________________________________</w:t>
      </w:r>
    </w:p>
    <w:p w14:paraId="2C017530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Основной  вид  деятельности  по </w:t>
      </w:r>
      <w:hyperlink r:id="rId10" w:history="1">
        <w:r w:rsidRPr="00277ABD">
          <w:rPr>
            <w:rStyle w:val="ad"/>
            <w:sz w:val="28"/>
            <w:szCs w:val="28"/>
          </w:rPr>
          <w:t>ОКВЭД</w:t>
        </w:r>
      </w:hyperlink>
      <w:r w:rsidRPr="00277ABD">
        <w:rPr>
          <w:sz w:val="28"/>
          <w:szCs w:val="28"/>
        </w:rPr>
        <w:t xml:space="preserve"> (в т.ч. лицензируемые с указанием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лицензий) ________________________________________</w:t>
      </w:r>
    </w:p>
    <w:p w14:paraId="4EF98289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Размер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уставного</w:t>
      </w:r>
      <w:r>
        <w:rPr>
          <w:sz w:val="28"/>
          <w:szCs w:val="28"/>
        </w:rPr>
        <w:t xml:space="preserve"> </w:t>
      </w:r>
      <w:r w:rsidRPr="00277ABD">
        <w:rPr>
          <w:sz w:val="28"/>
          <w:szCs w:val="28"/>
        </w:rPr>
        <w:t>капитала: ______________________________________</w:t>
      </w:r>
    </w:p>
    <w:p w14:paraId="5511A247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 xml:space="preserve">    список  акционеров  (участников),  владеющих  более  чем  5%  уставного</w:t>
      </w:r>
    </w:p>
    <w:p w14:paraId="208B55D6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lastRenderedPageBreak/>
        <w:t>капитала):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046"/>
        <w:gridCol w:w="3805"/>
      </w:tblGrid>
      <w:tr w:rsidR="00277ABD" w:rsidRPr="00277ABD" w14:paraId="3B3CC83A" w14:textId="77777777" w:rsidTr="003E6B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B6A1" w14:textId="77777777" w:rsidR="00277ABD" w:rsidRPr="003E6B96" w:rsidRDefault="003F369E" w:rsidP="003F36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77ABD" w:rsidRPr="003E6B9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07B1" w14:textId="77777777" w:rsidR="00277ABD" w:rsidRPr="003E6B96" w:rsidRDefault="00277ABD" w:rsidP="003E6B96">
            <w:pPr>
              <w:jc w:val="center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Полное наименование юридических лиц,</w:t>
            </w:r>
          </w:p>
          <w:p w14:paraId="58BAFCE6" w14:textId="77777777" w:rsidR="00277ABD" w:rsidRPr="003E6B96" w:rsidRDefault="00277ABD" w:rsidP="003E6B96">
            <w:pPr>
              <w:jc w:val="center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Ф.И.О физических лиц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71A" w14:textId="77777777" w:rsidR="00277ABD" w:rsidRPr="003E6B96" w:rsidRDefault="00277ABD" w:rsidP="003E6B96">
            <w:pPr>
              <w:jc w:val="center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Доля участия</w:t>
            </w:r>
          </w:p>
        </w:tc>
      </w:tr>
      <w:tr w:rsidR="00277ABD" w:rsidRPr="00277ABD" w14:paraId="010B235F" w14:textId="77777777" w:rsidTr="003E6B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335C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258A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629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  <w:tr w:rsidR="00277ABD" w:rsidRPr="00277ABD" w14:paraId="54238B35" w14:textId="77777777" w:rsidTr="003E6B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A23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C427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DD6E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</w:tbl>
    <w:p w14:paraId="72A041F6" w14:textId="77777777" w:rsidR="00277ABD" w:rsidRPr="00277ABD" w:rsidRDefault="00277ABD" w:rsidP="00277ABD">
      <w:pPr>
        <w:jc w:val="both"/>
        <w:rPr>
          <w:sz w:val="28"/>
          <w:szCs w:val="28"/>
        </w:rPr>
      </w:pPr>
    </w:p>
    <w:p w14:paraId="090F6A77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>участие в других организациях или совместная деятельность с другими организациями: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7"/>
        <w:gridCol w:w="2272"/>
        <w:gridCol w:w="2612"/>
      </w:tblGrid>
      <w:tr w:rsidR="00277ABD" w:rsidRPr="00277ABD" w14:paraId="320D7549" w14:textId="77777777" w:rsidTr="003E6B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0084" w14:textId="77777777" w:rsidR="00277ABD" w:rsidRPr="003E6B96" w:rsidRDefault="003F369E" w:rsidP="003F36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277ABD" w:rsidRPr="003E6B96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A504" w14:textId="77777777" w:rsidR="00277ABD" w:rsidRPr="003E6B96" w:rsidRDefault="00277ABD" w:rsidP="003E6B96">
            <w:pPr>
              <w:jc w:val="center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Наименование фирмы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54DC" w14:textId="77777777" w:rsidR="00277ABD" w:rsidRPr="003E6B96" w:rsidRDefault="00277ABD" w:rsidP="003E6B96">
            <w:pPr>
              <w:jc w:val="center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3D8E" w14:textId="77777777" w:rsidR="00277ABD" w:rsidRPr="003E6B96" w:rsidRDefault="00277ABD" w:rsidP="003E6B96">
            <w:pPr>
              <w:jc w:val="center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Доля участия</w:t>
            </w:r>
          </w:p>
        </w:tc>
      </w:tr>
      <w:tr w:rsidR="00277ABD" w:rsidRPr="00277ABD" w14:paraId="04891DB8" w14:textId="77777777" w:rsidTr="003E6B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3F5F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EEC8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599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407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</w:tr>
      <w:tr w:rsidR="00277ABD" w:rsidRPr="00277ABD" w14:paraId="1B85F7AC" w14:textId="77777777" w:rsidTr="003E6B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C1E9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59C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D3D3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43E8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</w:tr>
    </w:tbl>
    <w:p w14:paraId="7D7B3388" w14:textId="77777777" w:rsidR="00277ABD" w:rsidRPr="00277ABD" w:rsidRDefault="00277ABD" w:rsidP="00277ABD">
      <w:pPr>
        <w:jc w:val="both"/>
        <w:rPr>
          <w:sz w:val="28"/>
          <w:szCs w:val="28"/>
        </w:rPr>
      </w:pPr>
    </w:p>
    <w:p w14:paraId="7A74F57E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>Показатели деятельности юридического лица за два последних финансовых года и на последнюю отчетную дату текущего года: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331"/>
        <w:gridCol w:w="1332"/>
        <w:gridCol w:w="1757"/>
        <w:gridCol w:w="1540"/>
      </w:tblGrid>
      <w:tr w:rsidR="00277ABD" w:rsidRPr="00277ABD" w14:paraId="39D36E6B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42C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Наименование сведений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607F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На 01.01.20__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D35C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На 01.01.20__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791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На последнюю отчетную дату текущего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2AA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Оценка 20__ года</w:t>
            </w:r>
          </w:p>
        </w:tc>
      </w:tr>
      <w:tr w:rsidR="00277ABD" w:rsidRPr="00277ABD" w14:paraId="55CC000A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BF9B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Среднесписочная численность работников (чел.)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9B1D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8079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931A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A8F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  <w:tr w:rsidR="00277ABD" w:rsidRPr="00277ABD" w14:paraId="73B5EAEB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75A6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Стоимость основных средств (руб.)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1801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A8C4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4F33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5C3A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  <w:tr w:rsidR="00277ABD" w:rsidRPr="00277ABD" w14:paraId="648C0B06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2F03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Запасы (руб.)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4075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574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DAAA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7616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  <w:tr w:rsidR="00277ABD" w:rsidRPr="00277ABD" w14:paraId="2559D714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A2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Дебиторская задолженность (руб.)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859F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A4E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5E2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6E1C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  <w:tr w:rsidR="00277ABD" w:rsidRPr="00277ABD" w14:paraId="23CD8E78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E8DF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Кредиторская задолженность (руб.)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54E1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97A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30B8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CB1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  <w:tr w:rsidR="00277ABD" w:rsidRPr="00277ABD" w14:paraId="0160DA9A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65F7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Выручка (руб.)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7C70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A802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DF7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4362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  <w:tr w:rsidR="00277ABD" w:rsidRPr="00277ABD" w14:paraId="2BF392E0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EACF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Финансовый результат (руб.)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F21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819B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EF21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7F6F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  <w:tr w:rsidR="00277ABD" w:rsidRPr="00277ABD" w14:paraId="37769A04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7524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Уплачено налогов за период с начала года (руб.)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B0C9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62C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2D79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4A3B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</w:p>
        </w:tc>
      </w:tr>
      <w:tr w:rsidR="00277ABD" w:rsidRPr="00277ABD" w14:paraId="356684C8" w14:textId="77777777" w:rsidTr="003E6B96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6A89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>Средняя заработная плата (руб.)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6DD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681B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C56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F1A1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</w:tr>
    </w:tbl>
    <w:p w14:paraId="3900B796" w14:textId="77777777" w:rsidR="00277ABD" w:rsidRPr="00277ABD" w:rsidRDefault="00277ABD" w:rsidP="00277ABD">
      <w:pPr>
        <w:jc w:val="both"/>
        <w:rPr>
          <w:sz w:val="28"/>
          <w:szCs w:val="28"/>
        </w:rPr>
      </w:pPr>
    </w:p>
    <w:p w14:paraId="6B8FC18B" w14:textId="77777777" w:rsidR="00277ABD" w:rsidRPr="00277ABD" w:rsidRDefault="00277ABD" w:rsidP="00277ABD">
      <w:pPr>
        <w:jc w:val="both"/>
        <w:rPr>
          <w:sz w:val="28"/>
          <w:szCs w:val="28"/>
        </w:rPr>
      </w:pPr>
      <w:r w:rsidRPr="00277ABD">
        <w:rPr>
          <w:sz w:val="28"/>
          <w:szCs w:val="28"/>
        </w:rPr>
        <w:t>Сведения о задолженности по краткосрочным и долгосрочным обязательствам на день подачи заявки:</w:t>
      </w:r>
    </w:p>
    <w:p w14:paraId="0500D95A" w14:textId="77777777" w:rsidR="00277ABD" w:rsidRPr="00277ABD" w:rsidRDefault="00277ABD" w:rsidP="00277AB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644"/>
        <w:gridCol w:w="1361"/>
        <w:gridCol w:w="1361"/>
        <w:gridCol w:w="1587"/>
        <w:gridCol w:w="1354"/>
      </w:tblGrid>
      <w:tr w:rsidR="00277ABD" w:rsidRPr="00277ABD" w14:paraId="3D5D3664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BE2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 xml:space="preserve">Наименование </w:t>
            </w:r>
            <w:r w:rsidRPr="003E6B96">
              <w:rPr>
                <w:sz w:val="24"/>
                <w:szCs w:val="24"/>
              </w:rPr>
              <w:lastRenderedPageBreak/>
              <w:t>бенефициара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CAB1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lastRenderedPageBreak/>
              <w:t xml:space="preserve">Сумма </w:t>
            </w:r>
            <w:r w:rsidRPr="003E6B96">
              <w:rPr>
                <w:sz w:val="24"/>
                <w:szCs w:val="24"/>
              </w:rPr>
              <w:lastRenderedPageBreak/>
              <w:t>обязательства по договору (тыс. рублей)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CDFA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lastRenderedPageBreak/>
              <w:t xml:space="preserve">Дата </w:t>
            </w:r>
            <w:r w:rsidRPr="003E6B96">
              <w:rPr>
                <w:sz w:val="24"/>
                <w:szCs w:val="24"/>
              </w:rPr>
              <w:lastRenderedPageBreak/>
              <w:t>получения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DC52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lastRenderedPageBreak/>
              <w:t xml:space="preserve">Дата </w:t>
            </w:r>
            <w:r w:rsidRPr="003E6B96">
              <w:rPr>
                <w:sz w:val="24"/>
                <w:szCs w:val="24"/>
              </w:rPr>
              <w:lastRenderedPageBreak/>
              <w:t>погашения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E9DE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656" w14:textId="77777777" w:rsidR="00277ABD" w:rsidRPr="003E6B96" w:rsidRDefault="00277ABD" w:rsidP="00277ABD">
            <w:pPr>
              <w:jc w:val="both"/>
              <w:rPr>
                <w:sz w:val="24"/>
                <w:szCs w:val="24"/>
              </w:rPr>
            </w:pPr>
            <w:r w:rsidRPr="003E6B96">
              <w:rPr>
                <w:sz w:val="24"/>
                <w:szCs w:val="24"/>
              </w:rPr>
              <w:t xml:space="preserve">Процентная </w:t>
            </w:r>
            <w:r w:rsidRPr="003E6B96">
              <w:rPr>
                <w:sz w:val="24"/>
                <w:szCs w:val="24"/>
              </w:rPr>
              <w:lastRenderedPageBreak/>
              <w:t>ставка (годовая)</w:t>
            </w:r>
          </w:p>
        </w:tc>
      </w:tr>
      <w:tr w:rsidR="00277ABD" w:rsidRPr="00277ABD" w14:paraId="74F6BED5" w14:textId="77777777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6BA0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B609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5A1A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154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8ABD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497A" w14:textId="77777777" w:rsidR="00277ABD" w:rsidRPr="00277ABD" w:rsidRDefault="00277ABD" w:rsidP="00277ABD">
            <w:pPr>
              <w:jc w:val="both"/>
              <w:rPr>
                <w:sz w:val="28"/>
                <w:szCs w:val="28"/>
              </w:rPr>
            </w:pPr>
          </w:p>
        </w:tc>
      </w:tr>
    </w:tbl>
    <w:p w14:paraId="3903F8C6" w14:textId="77777777" w:rsidR="00277ABD" w:rsidRDefault="00277ABD" w:rsidP="00277ABD">
      <w:pPr>
        <w:jc w:val="both"/>
        <w:rPr>
          <w:sz w:val="28"/>
          <w:szCs w:val="28"/>
        </w:rPr>
      </w:pPr>
    </w:p>
    <w:p w14:paraId="686BA675" w14:textId="77777777" w:rsidR="00AE7A8D" w:rsidRPr="00B90D58" w:rsidRDefault="003E6B96" w:rsidP="00277A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E7A8D" w:rsidRPr="00B90D58">
        <w:rPr>
          <w:sz w:val="28"/>
          <w:szCs w:val="28"/>
        </w:rPr>
        <w:t>се представленные документы не содержат заведомо ложных сведений, либо сведений, не соответствующих действительности (недостоверных сведений).</w:t>
      </w:r>
    </w:p>
    <w:p w14:paraId="04DDD13E" w14:textId="77777777" w:rsidR="00AE7A8D" w:rsidRPr="00B90D58" w:rsidRDefault="00AE7A8D" w:rsidP="00AE7A8D">
      <w:pPr>
        <w:ind w:firstLine="709"/>
        <w:jc w:val="both"/>
        <w:rPr>
          <w:sz w:val="28"/>
          <w:szCs w:val="28"/>
        </w:rPr>
      </w:pPr>
      <w:r w:rsidRPr="00B90D58">
        <w:rPr>
          <w:sz w:val="28"/>
          <w:szCs w:val="28"/>
        </w:rPr>
        <w:t>Заявитель несет ответственность за полноту и достоверность сведений, содержащихся в представляемых документах.</w:t>
      </w:r>
    </w:p>
    <w:p w14:paraId="4CB0D8DE" w14:textId="77777777" w:rsidR="00AE7A8D" w:rsidRPr="00B90D58" w:rsidRDefault="00AE7A8D" w:rsidP="00AE7A8D">
      <w:pPr>
        <w:ind w:firstLine="709"/>
        <w:rPr>
          <w:sz w:val="28"/>
          <w:szCs w:val="28"/>
        </w:rPr>
      </w:pPr>
    </w:p>
    <w:p w14:paraId="377C8FF8" w14:textId="77777777" w:rsidR="00AE7A8D" w:rsidRPr="00B90D58" w:rsidRDefault="00AE7A8D" w:rsidP="00AE7A8D">
      <w:pPr>
        <w:ind w:firstLine="709"/>
        <w:rPr>
          <w:sz w:val="28"/>
          <w:szCs w:val="28"/>
        </w:rPr>
      </w:pPr>
      <w:r w:rsidRPr="00B90D58">
        <w:rPr>
          <w:sz w:val="28"/>
          <w:szCs w:val="28"/>
        </w:rPr>
        <w:t>Контактное лицо заявителя:</w:t>
      </w:r>
    </w:p>
    <w:p w14:paraId="40ABF655" w14:textId="77777777" w:rsidR="00AE7A8D" w:rsidRPr="00B90D58" w:rsidRDefault="00AE7A8D" w:rsidP="00AE7A8D">
      <w:pPr>
        <w:outlineLvl w:val="0"/>
        <w:rPr>
          <w:sz w:val="28"/>
          <w:szCs w:val="28"/>
        </w:rPr>
      </w:pPr>
      <w:r w:rsidRPr="00B90D58">
        <w:rPr>
          <w:sz w:val="28"/>
          <w:szCs w:val="28"/>
        </w:rPr>
        <w:t>_____________________________________</w:t>
      </w:r>
      <w:r w:rsidR="00B90D58">
        <w:rPr>
          <w:sz w:val="28"/>
          <w:szCs w:val="28"/>
        </w:rPr>
        <w:t>______________тел.____________</w:t>
      </w:r>
    </w:p>
    <w:p w14:paraId="20160188" w14:textId="77777777" w:rsidR="00AE7A8D" w:rsidRPr="00B90D58" w:rsidRDefault="00AE7A8D" w:rsidP="00AE7A8D">
      <w:pPr>
        <w:ind w:left="2160" w:firstLine="720"/>
        <w:rPr>
          <w:sz w:val="24"/>
          <w:szCs w:val="24"/>
        </w:rPr>
      </w:pPr>
      <w:r w:rsidRPr="00B90D58">
        <w:rPr>
          <w:sz w:val="24"/>
          <w:szCs w:val="24"/>
        </w:rPr>
        <w:t xml:space="preserve"> (должность, Ф.И.О)</w:t>
      </w:r>
    </w:p>
    <w:p w14:paraId="07459268" w14:textId="77777777" w:rsidR="00AE7A8D" w:rsidRPr="00B90D58" w:rsidRDefault="00AE7A8D" w:rsidP="00B90D58">
      <w:pPr>
        <w:outlineLvl w:val="0"/>
        <w:rPr>
          <w:sz w:val="28"/>
          <w:szCs w:val="28"/>
        </w:rPr>
      </w:pPr>
      <w:r w:rsidRPr="00B90D58">
        <w:rPr>
          <w:sz w:val="28"/>
          <w:szCs w:val="28"/>
        </w:rPr>
        <w:t>Адрес для направления почтовой корреспонденции ____________________________________________________________</w:t>
      </w:r>
      <w:r w:rsidR="00B90D58">
        <w:rPr>
          <w:sz w:val="28"/>
          <w:szCs w:val="28"/>
        </w:rPr>
        <w:t>______</w:t>
      </w:r>
    </w:p>
    <w:p w14:paraId="130E44A6" w14:textId="77777777" w:rsidR="00AE7A8D" w:rsidRPr="00B90D58" w:rsidRDefault="00AE7A8D" w:rsidP="00AE7A8D">
      <w:pPr>
        <w:spacing w:before="120"/>
        <w:jc w:val="both"/>
        <w:outlineLvl w:val="0"/>
        <w:rPr>
          <w:sz w:val="28"/>
          <w:szCs w:val="28"/>
        </w:rPr>
      </w:pPr>
      <w:r w:rsidRPr="00B90D58">
        <w:rPr>
          <w:sz w:val="28"/>
          <w:szCs w:val="28"/>
        </w:rPr>
        <w:t>Приложение: документы на ___ листах.</w:t>
      </w:r>
    </w:p>
    <w:p w14:paraId="256C55DE" w14:textId="77777777" w:rsidR="00AE7A8D" w:rsidRDefault="00AE7A8D" w:rsidP="00AE7A8D">
      <w:pPr>
        <w:spacing w:before="120"/>
        <w:jc w:val="both"/>
      </w:pPr>
    </w:p>
    <w:p w14:paraId="4826FD04" w14:textId="77777777" w:rsidR="00AE7A8D" w:rsidRDefault="00AE7A8D" w:rsidP="00AE7A8D">
      <w:pPr>
        <w:spacing w:before="120"/>
        <w:jc w:val="both"/>
      </w:pPr>
    </w:p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4"/>
        <w:gridCol w:w="360"/>
        <w:gridCol w:w="1764"/>
        <w:gridCol w:w="142"/>
        <w:gridCol w:w="2690"/>
      </w:tblGrid>
      <w:tr w:rsidR="00AE7A8D" w14:paraId="64756B32" w14:textId="77777777" w:rsidTr="00AE7A8D">
        <w:tc>
          <w:tcPr>
            <w:tcW w:w="4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5545A" w14:textId="77777777" w:rsidR="00AE7A8D" w:rsidRDefault="00AE7A8D">
            <w:pPr>
              <w:jc w:val="center"/>
              <w:rPr>
                <w:sz w:val="16"/>
                <w:szCs w:val="16"/>
              </w:rPr>
            </w:pPr>
          </w:p>
          <w:p w14:paraId="1F41C8A1" w14:textId="77777777" w:rsidR="00AE7A8D" w:rsidRDefault="00AE7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</w:tcPr>
          <w:p w14:paraId="39BA8A5A" w14:textId="77777777" w:rsidR="00AE7A8D" w:rsidRDefault="00AE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A6B92" w14:textId="77777777" w:rsidR="00AE7A8D" w:rsidRDefault="00AE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</w:tcPr>
          <w:p w14:paraId="5BDDA7D0" w14:textId="77777777" w:rsidR="00AE7A8D" w:rsidRDefault="00AE7A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BC65B" w14:textId="77777777" w:rsidR="00AE7A8D" w:rsidRDefault="00AE7A8D">
            <w:pPr>
              <w:jc w:val="center"/>
              <w:rPr>
                <w:sz w:val="28"/>
                <w:szCs w:val="28"/>
              </w:rPr>
            </w:pPr>
          </w:p>
        </w:tc>
      </w:tr>
      <w:tr w:rsidR="00AE7A8D" w14:paraId="371409DB" w14:textId="77777777" w:rsidTr="00AE7A8D">
        <w:tc>
          <w:tcPr>
            <w:tcW w:w="4708" w:type="dxa"/>
            <w:hideMark/>
          </w:tcPr>
          <w:p w14:paraId="079E4AB7" w14:textId="77777777" w:rsidR="00AE7A8D" w:rsidRDefault="00AE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(указывается наименование должности </w:t>
            </w:r>
          </w:p>
          <w:p w14:paraId="5EA4F105" w14:textId="77777777" w:rsidR="00AE7A8D" w:rsidRDefault="00AE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уполномоченного лица заявителя)</w:t>
            </w:r>
          </w:p>
        </w:tc>
        <w:tc>
          <w:tcPr>
            <w:tcW w:w="360" w:type="dxa"/>
          </w:tcPr>
          <w:p w14:paraId="78BF42E6" w14:textId="77777777" w:rsidR="00AE7A8D" w:rsidRDefault="00AE7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5" w:type="dxa"/>
            <w:hideMark/>
          </w:tcPr>
          <w:p w14:paraId="5C767BF2" w14:textId="77777777" w:rsidR="00AE7A8D" w:rsidRDefault="00AE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14:paraId="487DDFA3" w14:textId="77777777" w:rsidR="00AE7A8D" w:rsidRDefault="00AE7A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hideMark/>
          </w:tcPr>
          <w:p w14:paraId="1FF93933" w14:textId="77777777" w:rsidR="00AE7A8D" w:rsidRDefault="00AE7A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(Ф.И.О.)</w:t>
            </w:r>
          </w:p>
        </w:tc>
      </w:tr>
    </w:tbl>
    <w:p w14:paraId="16CAF678" w14:textId="77777777" w:rsidR="00AE7A8D" w:rsidRDefault="00AE7A8D" w:rsidP="00AE7A8D"/>
    <w:p w14:paraId="035E2041" w14:textId="77777777" w:rsidR="00AE7A8D" w:rsidRDefault="00AE7A8D" w:rsidP="00AE7A8D">
      <w:r>
        <w:t xml:space="preserve">                            М.П.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3068DA" w:rsidRPr="003068DA" w14:paraId="7D5FF8FC" w14:textId="77777777" w:rsidTr="00154E29">
        <w:tc>
          <w:tcPr>
            <w:tcW w:w="4748" w:type="dxa"/>
            <w:shd w:val="clear" w:color="auto" w:fill="auto"/>
          </w:tcPr>
          <w:p w14:paraId="4B5FC0DC" w14:textId="77777777" w:rsidR="003068DA" w:rsidRPr="003068DA" w:rsidRDefault="007309ED" w:rsidP="003068DA">
            <w:pPr>
              <w:tabs>
                <w:tab w:val="left" w:pos="7397"/>
              </w:tabs>
              <w:rPr>
                <w:sz w:val="24"/>
                <w:szCs w:val="24"/>
              </w:rPr>
            </w:pPr>
            <w:r w:rsidRPr="00512ECB">
              <w:rPr>
                <w:sz w:val="24"/>
                <w:szCs w:val="24"/>
              </w:rPr>
              <w:br w:type="page"/>
            </w:r>
            <w:r w:rsidR="001B59FF">
              <w:rPr>
                <w:sz w:val="24"/>
                <w:szCs w:val="24"/>
              </w:rPr>
              <w:t xml:space="preserve"> </w:t>
            </w:r>
            <w:r w:rsidR="00983624">
              <w:rPr>
                <w:sz w:val="24"/>
                <w:szCs w:val="24"/>
              </w:rPr>
              <w:t xml:space="preserve">  </w:t>
            </w:r>
          </w:p>
          <w:p w14:paraId="337696DB" w14:textId="77777777" w:rsidR="003068DA" w:rsidRPr="003068DA" w:rsidRDefault="003068DA" w:rsidP="003068DA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  <w:p w14:paraId="67862EB7" w14:textId="77777777" w:rsidR="003068DA" w:rsidRPr="003068DA" w:rsidRDefault="003068DA" w:rsidP="003068DA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  <w:hideMark/>
          </w:tcPr>
          <w:p w14:paraId="21BB168C" w14:textId="77777777" w:rsidR="003068DA" w:rsidRPr="003068DA" w:rsidRDefault="003068DA" w:rsidP="003068DA">
            <w:pPr>
              <w:tabs>
                <w:tab w:val="left" w:pos="7397"/>
              </w:tabs>
              <w:rPr>
                <w:sz w:val="28"/>
                <w:szCs w:val="28"/>
              </w:rPr>
            </w:pPr>
            <w:r w:rsidRPr="003068DA">
              <w:rPr>
                <w:sz w:val="28"/>
                <w:szCs w:val="28"/>
              </w:rPr>
              <w:t xml:space="preserve">Приложение № </w:t>
            </w:r>
            <w:r w:rsidR="00D81A85">
              <w:rPr>
                <w:sz w:val="28"/>
                <w:szCs w:val="28"/>
              </w:rPr>
              <w:t>2</w:t>
            </w:r>
          </w:p>
          <w:p w14:paraId="215CBA33" w14:textId="77777777" w:rsidR="003068DA" w:rsidRPr="003068DA" w:rsidRDefault="003068DA" w:rsidP="00504C37">
            <w:pPr>
              <w:tabs>
                <w:tab w:val="left" w:pos="7397"/>
              </w:tabs>
              <w:rPr>
                <w:sz w:val="24"/>
                <w:szCs w:val="24"/>
              </w:rPr>
            </w:pPr>
            <w:r w:rsidRPr="003068DA">
              <w:rPr>
                <w:sz w:val="28"/>
                <w:szCs w:val="28"/>
              </w:rPr>
              <w:t xml:space="preserve">к Перечню </w:t>
            </w:r>
            <w:r w:rsidR="00504C37">
              <w:rPr>
                <w:sz w:val="28"/>
                <w:szCs w:val="28"/>
              </w:rPr>
              <w:t xml:space="preserve"> </w:t>
            </w:r>
            <w:r w:rsidR="00504C37" w:rsidRPr="00504C37">
              <w:rPr>
                <w:sz w:val="28"/>
                <w:szCs w:val="28"/>
              </w:rPr>
              <w:t xml:space="preserve">документов, представляемых принципалом  и (или) бенефициаром для предоставления муниципальной гарантии </w:t>
            </w:r>
          </w:p>
        </w:tc>
      </w:tr>
    </w:tbl>
    <w:p w14:paraId="65DFE02B" w14:textId="77777777" w:rsidR="00D81A85" w:rsidRDefault="00D81A85" w:rsidP="003068DA">
      <w:pPr>
        <w:tabs>
          <w:tab w:val="left" w:pos="7397"/>
        </w:tabs>
        <w:ind w:left="4678"/>
        <w:rPr>
          <w:sz w:val="28"/>
          <w:szCs w:val="28"/>
        </w:rPr>
      </w:pPr>
    </w:p>
    <w:p w14:paraId="58A7BEF1" w14:textId="77777777" w:rsidR="00D81A85" w:rsidRPr="003A6F70" w:rsidRDefault="00D81A85" w:rsidP="00D81A85">
      <w:pPr>
        <w:widowControl/>
        <w:spacing w:line="276" w:lineRule="auto"/>
        <w:jc w:val="center"/>
        <w:rPr>
          <w:sz w:val="28"/>
          <w:szCs w:val="28"/>
        </w:rPr>
      </w:pPr>
      <w:r w:rsidRPr="003A6F70">
        <w:rPr>
          <w:sz w:val="28"/>
          <w:szCs w:val="28"/>
        </w:rPr>
        <w:t>Макет</w:t>
      </w:r>
    </w:p>
    <w:p w14:paraId="3654FDEA" w14:textId="77777777" w:rsidR="00D81A85" w:rsidRPr="003A6F70" w:rsidRDefault="00D81A85" w:rsidP="00D81A85">
      <w:pPr>
        <w:widowControl/>
        <w:spacing w:line="276" w:lineRule="auto"/>
        <w:jc w:val="center"/>
        <w:rPr>
          <w:sz w:val="28"/>
          <w:szCs w:val="28"/>
        </w:rPr>
      </w:pPr>
      <w:r w:rsidRPr="003A6F70">
        <w:rPr>
          <w:sz w:val="28"/>
          <w:szCs w:val="28"/>
        </w:rPr>
        <w:t>бизнес-плана инвестиционного проекта</w:t>
      </w:r>
    </w:p>
    <w:p w14:paraId="759DD617" w14:textId="77777777" w:rsidR="00D81A85" w:rsidRPr="00D81A85" w:rsidRDefault="00D81A85" w:rsidP="00D81A85">
      <w:pPr>
        <w:widowControl/>
        <w:spacing w:line="276" w:lineRule="auto"/>
        <w:jc w:val="both"/>
        <w:rPr>
          <w:b/>
          <w:sz w:val="28"/>
          <w:szCs w:val="28"/>
          <w:highlight w:val="yellow"/>
        </w:rPr>
      </w:pPr>
    </w:p>
    <w:p w14:paraId="432B39A0" w14:textId="77777777" w:rsidR="00D81A85" w:rsidRPr="00D81A85" w:rsidRDefault="00D81A85" w:rsidP="00EB4C1B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Резюме инвестиционного проекта (далее – проект).</w:t>
      </w:r>
    </w:p>
    <w:p w14:paraId="6C4E7FF8" w14:textId="77777777" w:rsidR="00D81A85" w:rsidRPr="00D81A85" w:rsidRDefault="00D81A85" w:rsidP="00EB4C1B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Сущность проекта.</w:t>
      </w:r>
    </w:p>
    <w:p w14:paraId="1A904CED" w14:textId="77777777" w:rsidR="00D81A85" w:rsidRPr="00D81A85" w:rsidRDefault="00D81A85" w:rsidP="00EB4C1B">
      <w:pPr>
        <w:widowControl/>
        <w:numPr>
          <w:ilvl w:val="0"/>
          <w:numId w:val="28"/>
        </w:numPr>
        <w:tabs>
          <w:tab w:val="left" w:pos="-142"/>
          <w:tab w:val="left" w:pos="993"/>
        </w:tabs>
        <w:autoSpaceDE/>
        <w:autoSpaceDN/>
        <w:adjustRightInd/>
        <w:spacing w:after="200" w:line="276" w:lineRule="auto"/>
        <w:ind w:left="-142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Важность проекта для заявителя и города, соответствие бизнес-плана целям социально-экономического развития города.</w:t>
      </w:r>
    </w:p>
    <w:p w14:paraId="2CE3CF14" w14:textId="77777777" w:rsidR="00D81A85" w:rsidRPr="00D81A85" w:rsidRDefault="00D81A85" w:rsidP="00EB4C1B">
      <w:pPr>
        <w:widowControl/>
        <w:numPr>
          <w:ilvl w:val="0"/>
          <w:numId w:val="28"/>
        </w:numPr>
        <w:tabs>
          <w:tab w:val="left" w:pos="-142"/>
          <w:tab w:val="left" w:pos="993"/>
        </w:tabs>
        <w:autoSpaceDE/>
        <w:autoSpaceDN/>
        <w:adjustRightInd/>
        <w:spacing w:after="200" w:line="276" w:lineRule="auto"/>
        <w:ind w:left="-142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Описание продукции (услуги), предполагаемой к производству и реализации по проекту (далее – продукция (услуга), и технологии производства.</w:t>
      </w:r>
    </w:p>
    <w:p w14:paraId="3A8C07D6" w14:textId="77777777" w:rsidR="00D81A85" w:rsidRPr="00D81A85" w:rsidRDefault="00D81A85" w:rsidP="00EB4C1B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Преимущества продукции (услуги) в сравнении с аналогами.</w:t>
      </w:r>
    </w:p>
    <w:p w14:paraId="291560DB" w14:textId="77777777" w:rsidR="00D81A85" w:rsidRPr="00D81A85" w:rsidRDefault="00D81A85" w:rsidP="00EB4C1B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lastRenderedPageBreak/>
        <w:t>Объем ожидаемого спроса на продукцию (услугу) и потенциал рынка.</w:t>
      </w:r>
    </w:p>
    <w:p w14:paraId="3431694E" w14:textId="77777777" w:rsidR="00D81A85" w:rsidRPr="00D81A85" w:rsidRDefault="00D81A85" w:rsidP="00EB4C1B">
      <w:pPr>
        <w:widowControl/>
        <w:numPr>
          <w:ilvl w:val="0"/>
          <w:numId w:val="28"/>
        </w:numPr>
        <w:tabs>
          <w:tab w:val="left" w:pos="-142"/>
          <w:tab w:val="left" w:pos="993"/>
        </w:tabs>
        <w:autoSpaceDE/>
        <w:autoSpaceDN/>
        <w:adjustRightInd/>
        <w:spacing w:after="200" w:line="276" w:lineRule="auto"/>
        <w:ind w:left="-142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Потребность в инвестициях, направления их использования, источники и сроки финансирования, периодичность и способы возврата средств.</w:t>
      </w:r>
    </w:p>
    <w:p w14:paraId="66A1B491" w14:textId="77777777" w:rsidR="00D81A85" w:rsidRPr="00D81A85" w:rsidRDefault="00D81A85" w:rsidP="00EB4C1B">
      <w:pPr>
        <w:widowControl/>
        <w:numPr>
          <w:ilvl w:val="0"/>
          <w:numId w:val="28"/>
        </w:numPr>
        <w:tabs>
          <w:tab w:val="left" w:pos="-142"/>
          <w:tab w:val="left" w:pos="993"/>
        </w:tabs>
        <w:autoSpaceDE/>
        <w:autoSpaceDN/>
        <w:adjustRightInd/>
        <w:spacing w:after="200" w:line="276" w:lineRule="auto"/>
        <w:ind w:left="-142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Основные финансовые результаты и прогнозируемая эффективность проекта. 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тому подобное), то указать их.</w:t>
      </w:r>
    </w:p>
    <w:p w14:paraId="649919B5" w14:textId="77777777" w:rsidR="00D81A85" w:rsidRPr="00D81A85" w:rsidRDefault="00D81A85" w:rsidP="00EB4C1B">
      <w:pPr>
        <w:widowControl/>
        <w:tabs>
          <w:tab w:val="left" w:pos="567"/>
          <w:tab w:val="left" w:pos="1276"/>
        </w:tabs>
        <w:autoSpaceDE/>
        <w:autoSpaceDN/>
        <w:adjustRightInd/>
        <w:spacing w:after="200" w:line="276" w:lineRule="auto"/>
        <w:ind w:left="432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Информация о заявителе.</w:t>
      </w:r>
    </w:p>
    <w:p w14:paraId="607C1855" w14:textId="77777777" w:rsidR="00D81A85" w:rsidRPr="00D81A85" w:rsidRDefault="00D81A85" w:rsidP="00EB4C1B">
      <w:pPr>
        <w:widowControl/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Основные данные:</w:t>
      </w:r>
    </w:p>
    <w:p w14:paraId="13BE5E15" w14:textId="77777777" w:rsidR="00D81A85" w:rsidRPr="00D81A85" w:rsidRDefault="00686318" w:rsidP="00686318">
      <w:pPr>
        <w:widowControl/>
        <w:spacing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наименование заявителя с указанием организационно-правовой формы;</w:t>
      </w:r>
    </w:p>
    <w:p w14:paraId="092C0002" w14:textId="77777777" w:rsidR="00D81A85" w:rsidRPr="00D81A85" w:rsidRDefault="00686318" w:rsidP="00686318">
      <w:pPr>
        <w:widowControl/>
        <w:spacing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год образования и краткая информация о создании заявителя;</w:t>
      </w:r>
    </w:p>
    <w:p w14:paraId="7808FEED" w14:textId="77777777" w:rsidR="00D81A85" w:rsidRPr="00D81A85" w:rsidRDefault="00686318" w:rsidP="00686318">
      <w:pPr>
        <w:widowControl/>
        <w:spacing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местонахождение;</w:t>
      </w:r>
    </w:p>
    <w:p w14:paraId="0C28BEC4" w14:textId="77777777" w:rsidR="00D81A85" w:rsidRPr="00D81A85" w:rsidRDefault="00686318" w:rsidP="00686318">
      <w:pPr>
        <w:widowControl/>
        <w:spacing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размер уставного капитала;</w:t>
      </w:r>
    </w:p>
    <w:p w14:paraId="122B11A4" w14:textId="77777777" w:rsidR="00D81A85" w:rsidRPr="00D81A85" w:rsidRDefault="00686318" w:rsidP="00686318">
      <w:pPr>
        <w:widowControl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список участников (акционеров), владеющих более чем 5 процентами уставного капитала;</w:t>
      </w:r>
    </w:p>
    <w:p w14:paraId="1950690B" w14:textId="77777777" w:rsidR="00D81A85" w:rsidRPr="00D81A85" w:rsidRDefault="00686318" w:rsidP="00686318">
      <w:pPr>
        <w:widowControl/>
        <w:spacing w:line="276" w:lineRule="auto"/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численность работающих за последние два года и истекший период текущего года.</w:t>
      </w:r>
    </w:p>
    <w:p w14:paraId="3CDA81C5" w14:textId="77777777" w:rsidR="00D81A85" w:rsidRPr="00D81A85" w:rsidRDefault="00EB4C1B" w:rsidP="00EB4C1B">
      <w:pPr>
        <w:widowControl/>
        <w:tabs>
          <w:tab w:val="left" w:pos="567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81A85" w:rsidRPr="00D81A85">
        <w:rPr>
          <w:sz w:val="28"/>
          <w:szCs w:val="28"/>
          <w:lang w:eastAsia="en-US"/>
        </w:rPr>
        <w:t>Характеристика деятельности заявителя:</w:t>
      </w:r>
    </w:p>
    <w:p w14:paraId="25B133F1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виды деятельности заявителя согласно Общероссийской классификации видов экономической деятельности (ОКВЭД);</w:t>
      </w:r>
    </w:p>
    <w:p w14:paraId="1A226212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 xml:space="preserve">за счет каких видов, направлений деятельности и хозяйственных операций получена выручка заявителя за предшествующий дате подачи заявки на предоставление </w:t>
      </w:r>
      <w:r w:rsidR="00B624F6">
        <w:rPr>
          <w:sz w:val="28"/>
          <w:szCs w:val="28"/>
        </w:rPr>
        <w:t>муниципальной</w:t>
      </w:r>
      <w:r w:rsidRPr="00D81A85">
        <w:rPr>
          <w:sz w:val="28"/>
          <w:szCs w:val="28"/>
        </w:rPr>
        <w:t xml:space="preserve"> поддержки год и отчетные периоды текущего года.</w:t>
      </w:r>
    </w:p>
    <w:p w14:paraId="341904E3" w14:textId="77777777" w:rsidR="00D81A85" w:rsidRPr="00D81A85" w:rsidRDefault="00D81A85" w:rsidP="00EB4C1B">
      <w:pPr>
        <w:widowControl/>
        <w:tabs>
          <w:tab w:val="left" w:pos="851"/>
        </w:tabs>
        <w:autoSpaceDE/>
        <w:autoSpaceDN/>
        <w:adjustRightInd/>
        <w:spacing w:after="200" w:line="276" w:lineRule="auto"/>
        <w:ind w:left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Финансовое состояние заявителя:</w:t>
      </w:r>
    </w:p>
    <w:p w14:paraId="3EDD42B8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 xml:space="preserve">расчеты коэффициентов ликвидности, оценки структуры баланса, рентабельности, обеспеченности собственным капиталом, чистых активов в динамике за 3 года, предшествующих подаче заявки на предоставление </w:t>
      </w:r>
      <w:r w:rsidR="00B624F6">
        <w:rPr>
          <w:sz w:val="28"/>
          <w:szCs w:val="28"/>
        </w:rPr>
        <w:t>муниципальной</w:t>
      </w:r>
      <w:r w:rsidRPr="00D81A85">
        <w:rPr>
          <w:sz w:val="28"/>
          <w:szCs w:val="28"/>
        </w:rPr>
        <w:t xml:space="preserve"> поддержки, и отчетные периоды текущего года;</w:t>
      </w:r>
    </w:p>
    <w:p w14:paraId="495566E8" w14:textId="77777777" w:rsid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вывод об изменении финансового состояния заявителя.</w:t>
      </w:r>
    </w:p>
    <w:p w14:paraId="6C59B8DB" w14:textId="77777777" w:rsidR="00686318" w:rsidRPr="00D81A85" w:rsidRDefault="00686318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</w:p>
    <w:p w14:paraId="49159CF3" w14:textId="77777777" w:rsidR="00D81A85" w:rsidRDefault="00D81A85" w:rsidP="00686318">
      <w:pPr>
        <w:widowControl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1920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Анализ положения дел в отрасли.</w:t>
      </w:r>
    </w:p>
    <w:p w14:paraId="5D32E5A0" w14:textId="77777777" w:rsidR="00686318" w:rsidRPr="00D81A85" w:rsidRDefault="00686318" w:rsidP="00686318">
      <w:pPr>
        <w:widowControl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1920"/>
        <w:contextualSpacing/>
        <w:jc w:val="both"/>
        <w:rPr>
          <w:sz w:val="28"/>
          <w:szCs w:val="28"/>
          <w:lang w:eastAsia="en-US"/>
        </w:rPr>
      </w:pPr>
    </w:p>
    <w:p w14:paraId="04A012AE" w14:textId="77777777" w:rsidR="00D81A85" w:rsidRPr="00D81A85" w:rsidRDefault="00EB4C1B" w:rsidP="00B624F6">
      <w:pPr>
        <w:widowControl/>
        <w:autoSpaceDE/>
        <w:autoSpaceDN/>
        <w:adjustRightInd/>
        <w:spacing w:line="276" w:lineRule="auto"/>
        <w:ind w:firstLine="708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D81A85" w:rsidRPr="00D81A85">
        <w:rPr>
          <w:sz w:val="28"/>
          <w:szCs w:val="28"/>
          <w:lang w:eastAsia="en-US"/>
        </w:rPr>
        <w:t>Описание продукции (услуги), включая ее назначение и отличительные особенности, безопасность и экологичность, наличие патентов, авторских прав, торговых марок, наличие лицензии (необходимость ее получения).</w:t>
      </w:r>
    </w:p>
    <w:p w14:paraId="0BF951BD" w14:textId="77777777" w:rsidR="00D81A85" w:rsidRPr="00B624F6" w:rsidRDefault="00D81A85" w:rsidP="00B624F6">
      <w:pPr>
        <w:pStyle w:val="a3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line="276" w:lineRule="auto"/>
        <w:ind w:left="0" w:firstLine="710"/>
        <w:jc w:val="both"/>
        <w:rPr>
          <w:sz w:val="28"/>
          <w:szCs w:val="28"/>
          <w:lang w:eastAsia="en-US"/>
        </w:rPr>
      </w:pPr>
      <w:r w:rsidRPr="00B624F6">
        <w:rPr>
          <w:sz w:val="28"/>
          <w:szCs w:val="28"/>
          <w:lang w:eastAsia="en-US"/>
        </w:rPr>
        <w:lastRenderedPageBreak/>
        <w:t>Описание объемов и динамики российского рынка продукции (услуги), текущей ситуации и наличия рыночных тенденций.</w:t>
      </w:r>
    </w:p>
    <w:p w14:paraId="76C17FCC" w14:textId="77777777" w:rsidR="00D81A85" w:rsidRPr="00B624F6" w:rsidRDefault="00D81A85" w:rsidP="00B624F6">
      <w:pPr>
        <w:pStyle w:val="a3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B624F6">
        <w:rPr>
          <w:sz w:val="28"/>
          <w:szCs w:val="28"/>
          <w:lang w:eastAsia="en-US"/>
        </w:rPr>
        <w:t>Общая характеристика потребности и объем производства продукции (услуги) в</w:t>
      </w:r>
      <w:r w:rsidR="00686318" w:rsidRPr="00B624F6">
        <w:rPr>
          <w:sz w:val="28"/>
          <w:szCs w:val="28"/>
          <w:lang w:eastAsia="en-US"/>
        </w:rPr>
        <w:t xml:space="preserve"> городе,</w:t>
      </w:r>
      <w:r w:rsidRPr="00B624F6">
        <w:rPr>
          <w:sz w:val="28"/>
          <w:szCs w:val="28"/>
          <w:lang w:eastAsia="en-US"/>
        </w:rPr>
        <w:t xml:space="preserve"> регионе</w:t>
      </w:r>
      <w:r w:rsidR="00686318" w:rsidRPr="00B624F6">
        <w:rPr>
          <w:sz w:val="28"/>
          <w:szCs w:val="28"/>
          <w:lang w:eastAsia="en-US"/>
        </w:rPr>
        <w:t>, стране</w:t>
      </w:r>
      <w:r w:rsidRPr="00B624F6">
        <w:rPr>
          <w:sz w:val="28"/>
          <w:szCs w:val="28"/>
          <w:lang w:eastAsia="en-US"/>
        </w:rPr>
        <w:t>.</w:t>
      </w:r>
    </w:p>
    <w:p w14:paraId="7850A187" w14:textId="77777777" w:rsidR="00D81A85" w:rsidRPr="00B624F6" w:rsidRDefault="00D81A85" w:rsidP="00B624F6">
      <w:pPr>
        <w:pStyle w:val="a3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line="276" w:lineRule="auto"/>
        <w:ind w:left="0" w:firstLine="710"/>
        <w:jc w:val="both"/>
        <w:rPr>
          <w:sz w:val="28"/>
          <w:szCs w:val="28"/>
          <w:lang w:eastAsia="en-US"/>
        </w:rPr>
      </w:pPr>
      <w:r w:rsidRPr="00B624F6">
        <w:rPr>
          <w:sz w:val="28"/>
          <w:szCs w:val="28"/>
          <w:lang w:eastAsia="en-US"/>
        </w:rPr>
        <w:t xml:space="preserve">Ожидаемая доля заявителя в производстве продукции (услуги) в </w:t>
      </w:r>
      <w:r w:rsidR="00686318" w:rsidRPr="00B624F6">
        <w:rPr>
          <w:sz w:val="28"/>
          <w:szCs w:val="28"/>
          <w:lang w:eastAsia="en-US"/>
        </w:rPr>
        <w:t xml:space="preserve">городе, </w:t>
      </w:r>
      <w:r w:rsidRPr="00B624F6">
        <w:rPr>
          <w:sz w:val="28"/>
          <w:szCs w:val="28"/>
          <w:lang w:eastAsia="en-US"/>
        </w:rPr>
        <w:t>регионе, стране.</w:t>
      </w:r>
    </w:p>
    <w:p w14:paraId="4851B1F3" w14:textId="77777777" w:rsidR="00D81A85" w:rsidRPr="00B624F6" w:rsidRDefault="00D81A85" w:rsidP="00B624F6">
      <w:pPr>
        <w:pStyle w:val="a3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line="276" w:lineRule="auto"/>
        <w:ind w:left="0" w:firstLine="710"/>
        <w:jc w:val="both"/>
        <w:rPr>
          <w:sz w:val="28"/>
          <w:szCs w:val="28"/>
          <w:lang w:eastAsia="en-US"/>
        </w:rPr>
      </w:pPr>
      <w:r w:rsidRPr="00B624F6">
        <w:rPr>
          <w:sz w:val="28"/>
          <w:szCs w:val="28"/>
          <w:lang w:eastAsia="en-US"/>
        </w:rPr>
        <w:t>Существующие в отрасли технологии производства аналогичной продукции (услуги) с указанием их преимуществ и недостатков.</w:t>
      </w:r>
    </w:p>
    <w:p w14:paraId="0124A580" w14:textId="77777777" w:rsidR="00D81A85" w:rsidRPr="00B624F6" w:rsidRDefault="00D81A85" w:rsidP="00B624F6">
      <w:pPr>
        <w:pStyle w:val="a3"/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200" w:line="276" w:lineRule="auto"/>
        <w:jc w:val="both"/>
        <w:rPr>
          <w:sz w:val="28"/>
          <w:szCs w:val="28"/>
          <w:lang w:eastAsia="en-US"/>
        </w:rPr>
      </w:pPr>
      <w:r w:rsidRPr="00B624F6">
        <w:rPr>
          <w:sz w:val="28"/>
          <w:szCs w:val="28"/>
          <w:lang w:eastAsia="en-US"/>
        </w:rPr>
        <w:t>Наличие зарубежных и отечественных аналогов продукции (услуги).</w:t>
      </w:r>
    </w:p>
    <w:p w14:paraId="75EDDA64" w14:textId="77777777" w:rsidR="00D81A85" w:rsidRPr="007C43E6" w:rsidRDefault="00D81A85" w:rsidP="00686318">
      <w:pPr>
        <w:widowControl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1920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Инвестиционный план.</w:t>
      </w:r>
    </w:p>
    <w:p w14:paraId="40E025B1" w14:textId="77777777" w:rsidR="00686318" w:rsidRPr="00D81A85" w:rsidRDefault="00686318" w:rsidP="00686318">
      <w:pPr>
        <w:widowControl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ind w:left="1920"/>
        <w:contextualSpacing/>
        <w:jc w:val="both"/>
        <w:rPr>
          <w:sz w:val="28"/>
          <w:szCs w:val="28"/>
          <w:lang w:eastAsia="en-US"/>
        </w:rPr>
      </w:pPr>
    </w:p>
    <w:p w14:paraId="7212C3F3" w14:textId="77777777" w:rsidR="00D81A85" w:rsidRPr="00D81A85" w:rsidRDefault="00EB4C1B" w:rsidP="004D0249">
      <w:pPr>
        <w:widowControl/>
        <w:tabs>
          <w:tab w:val="left" w:pos="709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</w:t>
      </w:r>
      <w:r w:rsidR="00686318">
        <w:rPr>
          <w:sz w:val="28"/>
          <w:szCs w:val="28"/>
          <w:lang w:eastAsia="en-US"/>
        </w:rPr>
        <w:t xml:space="preserve"> </w:t>
      </w:r>
      <w:r w:rsidR="00D81A85" w:rsidRPr="00D81A85">
        <w:rPr>
          <w:sz w:val="28"/>
          <w:szCs w:val="28"/>
          <w:lang w:eastAsia="en-US"/>
        </w:rPr>
        <w:t>Стоимость проекта в разрезе направлений расходования (капитальные вложения, приобретение нематериальных активов, приобретение оборотных средств) с указанием конкретного перечня строящихся объектов, приобретаемого оборудования в целом по проекту и за счет привлекаемых кредитных средств, лизинга</w:t>
      </w:r>
      <w:r w:rsidR="00B624F6">
        <w:rPr>
          <w:sz w:val="28"/>
          <w:szCs w:val="28"/>
          <w:lang w:eastAsia="en-US"/>
        </w:rPr>
        <w:t>,</w:t>
      </w:r>
      <w:r w:rsidR="00D81A85" w:rsidRPr="00D81A85">
        <w:rPr>
          <w:sz w:val="28"/>
          <w:szCs w:val="28"/>
          <w:lang w:eastAsia="en-US"/>
        </w:rPr>
        <w:t xml:space="preserve"> поставщика/подрядчика</w:t>
      </w:r>
      <w:r w:rsidR="00B624F6">
        <w:rPr>
          <w:sz w:val="28"/>
          <w:szCs w:val="28"/>
          <w:lang w:eastAsia="en-US"/>
        </w:rPr>
        <w:t>,</w:t>
      </w:r>
      <w:r w:rsidR="00D81A85" w:rsidRPr="00D81A85">
        <w:rPr>
          <w:sz w:val="28"/>
          <w:szCs w:val="28"/>
          <w:lang w:eastAsia="en-US"/>
        </w:rPr>
        <w:t xml:space="preserve"> графика осуществления инвестиционных затрат в рамках инвестиционной фазы проекта с поквартальной разбивкой (таблица 1).</w:t>
      </w:r>
    </w:p>
    <w:p w14:paraId="54F43A83" w14:textId="77777777" w:rsidR="00D81A85" w:rsidRPr="00D81A85" w:rsidRDefault="00D81A85" w:rsidP="00B624F6">
      <w:pPr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Информация об оформлении земельного участка, на котором предполагается строительство: параметры земельного участка (адрес, площадь, кадастровый номер), вид права, документы, подтверждающие оформление права (реквизиты).</w:t>
      </w:r>
    </w:p>
    <w:p w14:paraId="38758989" w14:textId="77777777" w:rsidR="00D81A85" w:rsidRPr="00D81A85" w:rsidRDefault="00D81A85" w:rsidP="00B624F6">
      <w:pPr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Информация об оформлении работ по проектированию: наличие проектно-сметной документации (реквизиты подтверждающих документов), наличие положительного заключения государственной экспертизы проектной документации и результатов инженерных изысканий (реквизиты подтверждающего документа).</w:t>
      </w:r>
    </w:p>
    <w:p w14:paraId="102A0D5C" w14:textId="77777777" w:rsidR="00D81A85" w:rsidRPr="00D81A85" w:rsidRDefault="00D81A85" w:rsidP="00B624F6">
      <w:pPr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График осуществления основных мероприятий, предусмотренных проектом (таблица 2).</w:t>
      </w:r>
    </w:p>
    <w:p w14:paraId="384F4BED" w14:textId="77777777" w:rsidR="00D81A85" w:rsidRPr="00D81A85" w:rsidRDefault="00D81A85" w:rsidP="00B624F6">
      <w:pPr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Описание имеющейся у заявителя материальной базы для реализации проекта, в том числе наличие производственных площадей и производственного оборудования.</w:t>
      </w:r>
    </w:p>
    <w:p w14:paraId="5520A434" w14:textId="77777777" w:rsidR="00D81A85" w:rsidRPr="00D81A85" w:rsidRDefault="00D81A85" w:rsidP="00B624F6">
      <w:pPr>
        <w:widowControl/>
        <w:numPr>
          <w:ilvl w:val="0"/>
          <w:numId w:val="30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Требования к организации производства, принятая технология, режим работы, обеспечение экологической и технической безопасности.</w:t>
      </w:r>
    </w:p>
    <w:p w14:paraId="60484850" w14:textId="77777777" w:rsidR="00D81A85" w:rsidRPr="00D81A85" w:rsidRDefault="004D0249" w:rsidP="004D0249">
      <w:pPr>
        <w:widowControl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81A85" w:rsidRPr="004D0249">
        <w:rPr>
          <w:sz w:val="28"/>
          <w:szCs w:val="28"/>
          <w:u w:val="single"/>
          <w:lang w:eastAsia="en-US"/>
        </w:rPr>
        <w:t>План производства</w:t>
      </w:r>
      <w:r w:rsidR="00D81A85" w:rsidRPr="00D81A85">
        <w:rPr>
          <w:sz w:val="28"/>
          <w:szCs w:val="28"/>
          <w:lang w:eastAsia="en-US"/>
        </w:rPr>
        <w:t>.</w:t>
      </w:r>
    </w:p>
    <w:p w14:paraId="500B14B4" w14:textId="77777777" w:rsidR="00D81A85" w:rsidRPr="00D81A85" w:rsidRDefault="00D81A85" w:rsidP="004D0249">
      <w:pPr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Программа производства и реализации продукции (услуги) (таблица 3).</w:t>
      </w:r>
    </w:p>
    <w:p w14:paraId="54262FF4" w14:textId="77777777" w:rsidR="00D81A85" w:rsidRPr="00D81A85" w:rsidRDefault="00D81A85" w:rsidP="004D0249">
      <w:pPr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lastRenderedPageBreak/>
        <w:t>Информация о существующих и вводимых в рамках проекта основных фондах и нематериальных активах, амортизационных отчислениях (таблица 3), а также о методе и норме амортизации.</w:t>
      </w:r>
    </w:p>
    <w:p w14:paraId="580A996D" w14:textId="77777777" w:rsidR="00D81A85" w:rsidRPr="00D81A85" w:rsidRDefault="00D81A85" w:rsidP="004D0249">
      <w:pPr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Потребность в сырье, материалах и комплектующих; затраты, связанные с их поставками, потребность в запасах, основные поставщики сырья, альтернативные источники снабжения сырьем и материалами.</w:t>
      </w:r>
    </w:p>
    <w:p w14:paraId="29ACD91E" w14:textId="77777777" w:rsidR="00D81A85" w:rsidRPr="00D81A85" w:rsidRDefault="00D81A85" w:rsidP="004D0249">
      <w:pPr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Численность персонала, затраты на оплату труда и страховые взносы (таблица 3).</w:t>
      </w:r>
    </w:p>
    <w:p w14:paraId="67122AAA" w14:textId="77777777" w:rsidR="00D81A85" w:rsidRPr="00D81A85" w:rsidRDefault="00D81A85" w:rsidP="004D0249">
      <w:pPr>
        <w:widowControl/>
        <w:numPr>
          <w:ilvl w:val="1"/>
          <w:numId w:val="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Структура себестоимости производимой продукции (услуги) и ее изменение в результате реализации проекта.</w:t>
      </w:r>
    </w:p>
    <w:p w14:paraId="3EFBA2A2" w14:textId="77777777" w:rsidR="00D81A85" w:rsidRPr="00D81A85" w:rsidRDefault="004D0249" w:rsidP="004D0249">
      <w:pPr>
        <w:widowControl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81A85" w:rsidRPr="004D0249">
        <w:rPr>
          <w:sz w:val="28"/>
          <w:szCs w:val="28"/>
          <w:u w:val="single"/>
          <w:lang w:eastAsia="en-US"/>
        </w:rPr>
        <w:t>План маркетинга</w:t>
      </w:r>
      <w:r w:rsidR="00D81A85" w:rsidRPr="00D81A85">
        <w:rPr>
          <w:sz w:val="28"/>
          <w:szCs w:val="28"/>
          <w:lang w:eastAsia="en-US"/>
        </w:rPr>
        <w:t>.</w:t>
      </w:r>
    </w:p>
    <w:p w14:paraId="569B09C0" w14:textId="77777777" w:rsidR="00D81A85" w:rsidRPr="00D81A85" w:rsidRDefault="00D81A85" w:rsidP="004D0249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Целевые группы покупателей и конечных потребителей продукции (услуги), наличие договоренностей и соглашений о намерениях с потенциальными покупателями.</w:t>
      </w:r>
    </w:p>
    <w:p w14:paraId="14D1EFFB" w14:textId="77777777" w:rsidR="00D81A85" w:rsidRPr="00D81A85" w:rsidRDefault="00D81A85" w:rsidP="004D0249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Организация сбыта: виды транспорта, используемые заявителем, наличие собственного транспорта, наличие складской сети у заявителя, емкость складов, существование дилерской сети, взаимоотношения с дилерами и другими посредниками.</w:t>
      </w:r>
    </w:p>
    <w:p w14:paraId="54F032DE" w14:textId="77777777" w:rsidR="00D81A85" w:rsidRPr="00D81A85" w:rsidRDefault="00D81A85" w:rsidP="004D0249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Обоснование объема затрат, связанных с реализацией продукции (предоставлением услуги), в том числе программа организации рекламы и примерные затраты на ее реализацию.</w:t>
      </w:r>
    </w:p>
    <w:p w14:paraId="1DDC61D1" w14:textId="77777777" w:rsidR="00D81A85" w:rsidRPr="00D81A85" w:rsidRDefault="00D81A85" w:rsidP="004D0249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Описание основных конкурентов, создающих аналогичную продукцию (услугу), с указанием сильных и слабых сторон каждого.</w:t>
      </w:r>
    </w:p>
    <w:p w14:paraId="2AA1495F" w14:textId="77777777" w:rsidR="00D81A85" w:rsidRPr="00D81A85" w:rsidRDefault="00D81A85" w:rsidP="004D0249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276" w:lineRule="auto"/>
        <w:ind w:hanging="862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Организация пред- и послепродажного сервиса.</w:t>
      </w:r>
    </w:p>
    <w:p w14:paraId="08888F11" w14:textId="77777777" w:rsidR="00D81A85" w:rsidRPr="00D81A85" w:rsidRDefault="00D81A85" w:rsidP="004D0249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Ценовая политика, в том числе сравнение цен и качества продукции (услуги) заявителя с ценами и качеством продукции (услуги) конкурентов.</w:t>
      </w:r>
    </w:p>
    <w:p w14:paraId="79E53293" w14:textId="77777777" w:rsidR="00D81A85" w:rsidRPr="00D81A85" w:rsidRDefault="00D81A85" w:rsidP="004D0249">
      <w:pPr>
        <w:widowControl/>
        <w:numPr>
          <w:ilvl w:val="1"/>
          <w:numId w:val="8"/>
        </w:numPr>
        <w:tabs>
          <w:tab w:val="left" w:pos="1276"/>
        </w:tabs>
        <w:autoSpaceDE/>
        <w:autoSpaceDN/>
        <w:adjustRightInd/>
        <w:spacing w:after="200" w:line="276" w:lineRule="auto"/>
        <w:ind w:hanging="862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Конкурентные преимущества продукции (услуги).</w:t>
      </w:r>
    </w:p>
    <w:p w14:paraId="68D22278" w14:textId="77777777" w:rsidR="00D81A85" w:rsidRPr="004D0249" w:rsidRDefault="004D0249" w:rsidP="004D0249">
      <w:pPr>
        <w:widowControl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lang w:eastAsia="en-US"/>
        </w:rPr>
        <w:tab/>
      </w:r>
      <w:r w:rsidR="00D81A85" w:rsidRPr="004D0249">
        <w:rPr>
          <w:sz w:val="28"/>
          <w:szCs w:val="28"/>
          <w:u w:val="single"/>
          <w:lang w:eastAsia="en-US"/>
        </w:rPr>
        <w:t>Финансовый план.</w:t>
      </w:r>
    </w:p>
    <w:p w14:paraId="6081332D" w14:textId="77777777" w:rsidR="00D81A85" w:rsidRPr="00D81A85" w:rsidRDefault="00D81A85" w:rsidP="004D0249">
      <w:pPr>
        <w:widowControl/>
        <w:numPr>
          <w:ilvl w:val="1"/>
          <w:numId w:val="3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Основные данные и нормативы для финансово-экономических расчетов (расчетный срок проекта, цены приобретения основных видов сырья и материалов, тарифы на энергоресурсы, ставки налогов и страховых взносов, ставка дисконтирования и другие), применяемые подходы.</w:t>
      </w:r>
    </w:p>
    <w:p w14:paraId="57954087" w14:textId="77777777" w:rsidR="00D81A85" w:rsidRPr="00D81A85" w:rsidRDefault="00D81A85" w:rsidP="00D81A85">
      <w:pPr>
        <w:widowControl/>
        <w:numPr>
          <w:ilvl w:val="1"/>
          <w:numId w:val="3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Стоимость проекта в разрезе источников финансирования с указанием конкретного вида привлекаемого источника, существенных условий его привлечения, соотнесение привлекаемых источников с конкретными направлениями инвестиционных затрат (таблица 1).</w:t>
      </w:r>
    </w:p>
    <w:p w14:paraId="13D96C90" w14:textId="77777777" w:rsidR="00D81A85" w:rsidRPr="00D81A85" w:rsidRDefault="00D81A85" w:rsidP="00D81A85">
      <w:pPr>
        <w:widowControl/>
        <w:numPr>
          <w:ilvl w:val="1"/>
          <w:numId w:val="3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lastRenderedPageBreak/>
        <w:t>Финансовые результаты деятельности с учетом производственной программы по предприятию в целом (таблица 3) и по выделенному проекту (таблица 4).</w:t>
      </w:r>
    </w:p>
    <w:p w14:paraId="17268AE9" w14:textId="77777777" w:rsidR="00D81A85" w:rsidRPr="00D81A85" w:rsidRDefault="00D81A85" w:rsidP="00D81A85">
      <w:pPr>
        <w:widowControl/>
        <w:numPr>
          <w:ilvl w:val="1"/>
          <w:numId w:val="3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План денежных поступлений и выплат по предприятию в целом (таблица 5) и по выделенному проекту (таблица 6).</w:t>
      </w:r>
    </w:p>
    <w:p w14:paraId="3CABC1C5" w14:textId="77777777" w:rsidR="00D81A85" w:rsidRPr="00D81A85" w:rsidRDefault="004D0249" w:rsidP="004D0249">
      <w:pPr>
        <w:widowControl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81A85" w:rsidRPr="004D0249">
        <w:rPr>
          <w:sz w:val="28"/>
          <w:szCs w:val="28"/>
          <w:u w:val="single"/>
          <w:lang w:eastAsia="en-US"/>
        </w:rPr>
        <w:t>Оценка эффективности проекта</w:t>
      </w:r>
      <w:r w:rsidR="00D81A85" w:rsidRPr="00D81A85">
        <w:rPr>
          <w:sz w:val="28"/>
          <w:szCs w:val="28"/>
          <w:lang w:eastAsia="en-US"/>
        </w:rPr>
        <w:t>.</w:t>
      </w:r>
    </w:p>
    <w:p w14:paraId="24357417" w14:textId="77777777" w:rsidR="00D81A85" w:rsidRPr="00D81A85" w:rsidRDefault="00D81A85" w:rsidP="00B624F6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Оценка экономической эффективности (таблица 7):</w:t>
      </w:r>
    </w:p>
    <w:p w14:paraId="31B361CF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чистый доход;</w:t>
      </w:r>
    </w:p>
    <w:p w14:paraId="49BC18AB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чистый дисконтированный доход;</w:t>
      </w:r>
    </w:p>
    <w:p w14:paraId="500B2320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внутренняя норма доходности;</w:t>
      </w:r>
    </w:p>
    <w:p w14:paraId="564F55A5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срок окупаемости (таблица 7.1);</w:t>
      </w:r>
    </w:p>
    <w:p w14:paraId="3C957EAC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индекс доходности дисконтированных инвестиций;</w:t>
      </w:r>
    </w:p>
    <w:p w14:paraId="4E295D42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потребность в финансировании;</w:t>
      </w:r>
    </w:p>
    <w:p w14:paraId="23EB7F7A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экономическая добавленная стоимость;</w:t>
      </w:r>
    </w:p>
    <w:p w14:paraId="1C861E46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ввод основных фондов на 1 рубль инвестиций.</w:t>
      </w:r>
    </w:p>
    <w:p w14:paraId="60442AAF" w14:textId="77777777" w:rsidR="00D81A85" w:rsidRPr="00D81A85" w:rsidRDefault="00D81A85" w:rsidP="00B624F6">
      <w:pPr>
        <w:widowControl/>
        <w:numPr>
          <w:ilvl w:val="1"/>
          <w:numId w:val="30"/>
        </w:numPr>
        <w:tabs>
          <w:tab w:val="left" w:pos="1276"/>
        </w:tabs>
        <w:autoSpaceDE/>
        <w:autoSpaceDN/>
        <w:adjustRightInd/>
        <w:spacing w:after="200" w:line="276" w:lineRule="auto"/>
        <w:ind w:left="-142" w:firstLine="709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Оценка бюджетной и социальной эффективности (таблица 8):</w:t>
      </w:r>
    </w:p>
    <w:p w14:paraId="322671D0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 xml:space="preserve">информация о форме, сумме требуемой </w:t>
      </w:r>
      <w:r w:rsidR="001A3276">
        <w:rPr>
          <w:sz w:val="28"/>
          <w:szCs w:val="28"/>
        </w:rPr>
        <w:t>муниципальной</w:t>
      </w:r>
      <w:r w:rsidRPr="00D81A85">
        <w:rPr>
          <w:sz w:val="28"/>
          <w:szCs w:val="28"/>
        </w:rPr>
        <w:t xml:space="preserve"> поддержки;</w:t>
      </w:r>
    </w:p>
    <w:p w14:paraId="07E9042B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 xml:space="preserve">дополнительные налоговые платежи от реализации проекта во все уровни бюджетной системы и в </w:t>
      </w:r>
      <w:r w:rsidR="001A3276">
        <w:rPr>
          <w:sz w:val="28"/>
          <w:szCs w:val="28"/>
        </w:rPr>
        <w:t>консолидированный</w:t>
      </w:r>
      <w:r w:rsidR="004D0249">
        <w:rPr>
          <w:sz w:val="28"/>
          <w:szCs w:val="28"/>
        </w:rPr>
        <w:t xml:space="preserve"> бюджет</w:t>
      </w:r>
      <w:r w:rsidRPr="00D81A85">
        <w:rPr>
          <w:sz w:val="28"/>
          <w:szCs w:val="28"/>
        </w:rPr>
        <w:t>;</w:t>
      </w:r>
    </w:p>
    <w:p w14:paraId="1151A3AA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бюджетный эффект от реализации проекта (за период и нарастающим итогом с начала реализации проекта);</w:t>
      </w:r>
    </w:p>
    <w:p w14:paraId="04007386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количество создаваемых и сохраненных рабочих мест;</w:t>
      </w:r>
    </w:p>
    <w:p w14:paraId="205C8917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отношение фонда оплаты труда, возникающего в результате реализации проекта, к сумме предоставляемой государственной поддержки (за период и нарастающим итогом с начала реализации проекта);</w:t>
      </w:r>
    </w:p>
    <w:p w14:paraId="1903EDAE" w14:textId="77777777" w:rsidR="00D81A85" w:rsidRPr="00D81A85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D81A85">
        <w:rPr>
          <w:sz w:val="28"/>
          <w:szCs w:val="28"/>
        </w:rPr>
        <w:t>косвенные эффекты от реализации проекта (иные положительные социально-экономические аспекты).</w:t>
      </w:r>
    </w:p>
    <w:p w14:paraId="46C1FA23" w14:textId="77777777" w:rsidR="00D81A85" w:rsidRPr="00D81A85" w:rsidRDefault="004D0249" w:rsidP="004D0249">
      <w:pPr>
        <w:widowControl/>
        <w:tabs>
          <w:tab w:val="left" w:pos="1134"/>
          <w:tab w:val="left" w:pos="1276"/>
        </w:tabs>
        <w:autoSpaceDE/>
        <w:autoSpaceDN/>
        <w:adjustRightInd/>
        <w:spacing w:after="200" w:line="276" w:lineRule="auto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D81A85" w:rsidRPr="004D0249">
        <w:rPr>
          <w:sz w:val="28"/>
          <w:szCs w:val="28"/>
          <w:u w:val="single"/>
          <w:lang w:eastAsia="en-US"/>
        </w:rPr>
        <w:t>Анализ рисков</w:t>
      </w:r>
      <w:r w:rsidR="00D81A85" w:rsidRPr="00D81A85">
        <w:rPr>
          <w:sz w:val="28"/>
          <w:szCs w:val="28"/>
          <w:lang w:eastAsia="en-US"/>
        </w:rPr>
        <w:t>.</w:t>
      </w:r>
    </w:p>
    <w:p w14:paraId="1AA5E6F6" w14:textId="77777777" w:rsidR="00D81A85" w:rsidRPr="00D81A85" w:rsidRDefault="00D81A85" w:rsidP="004D0249">
      <w:pPr>
        <w:widowControl/>
        <w:numPr>
          <w:ilvl w:val="0"/>
          <w:numId w:val="29"/>
        </w:numPr>
        <w:tabs>
          <w:tab w:val="left" w:pos="1276"/>
          <w:tab w:val="left" w:pos="2127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Качественный анализ всех возможных рисков, с которыми может столкнуться заявитель в ходе реализации проекта, а также анализ степени их влияния (опасности) на реализацию проекта, возможных последствий их возникновения, планируемые меры по их предупреждению и минимизации, стоимостная оценка данных мероприятий. Могут быть рассмотрены следующие группы рисков:</w:t>
      </w:r>
    </w:p>
    <w:p w14:paraId="699A2177" w14:textId="77777777" w:rsidR="00D81A85" w:rsidRPr="00D81A85" w:rsidRDefault="004D0249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риски контрактной схемы;</w:t>
      </w:r>
    </w:p>
    <w:p w14:paraId="5902B19D" w14:textId="77777777" w:rsidR="00D81A85" w:rsidRPr="00D81A85" w:rsidRDefault="004D0249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технические риски, связанные с реализацией и последующей эксплуатацией проекта;</w:t>
      </w:r>
    </w:p>
    <w:p w14:paraId="5764B6A4" w14:textId="77777777" w:rsidR="00D81A85" w:rsidRPr="00D81A85" w:rsidRDefault="004D0249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рыночные риски;</w:t>
      </w:r>
    </w:p>
    <w:p w14:paraId="4DBF8CEA" w14:textId="77777777" w:rsidR="00D81A85" w:rsidRPr="00D81A85" w:rsidRDefault="004D0249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правовые риски;</w:t>
      </w:r>
    </w:p>
    <w:p w14:paraId="488DD6F5" w14:textId="77777777" w:rsidR="00D81A85" w:rsidRPr="00D81A85" w:rsidRDefault="004D0249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81A85" w:rsidRPr="00D81A85">
        <w:rPr>
          <w:sz w:val="28"/>
          <w:szCs w:val="28"/>
        </w:rPr>
        <w:t>риски контрагентов;</w:t>
      </w:r>
    </w:p>
    <w:p w14:paraId="047C48B4" w14:textId="77777777" w:rsidR="00D81A85" w:rsidRPr="00D81A85" w:rsidRDefault="004D0249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1A85" w:rsidRPr="00D81A85">
        <w:rPr>
          <w:sz w:val="28"/>
          <w:szCs w:val="28"/>
        </w:rPr>
        <w:t>финансовые риски.</w:t>
      </w:r>
    </w:p>
    <w:p w14:paraId="2EFDD0BF" w14:textId="77777777" w:rsidR="00D81A85" w:rsidRPr="00D81A85" w:rsidRDefault="00D81A85" w:rsidP="004D0249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200" w:line="276" w:lineRule="auto"/>
        <w:ind w:hanging="784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Анализ безубыточности.</w:t>
      </w:r>
    </w:p>
    <w:p w14:paraId="5A3E016F" w14:textId="77777777" w:rsidR="00D81A85" w:rsidRPr="00D81A85" w:rsidRDefault="00D81A85" w:rsidP="00581F91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Анализ чувствительности финансовых результатов заявителя к изменению основных параметров проекта (цена реализации продукции, цена на сырье и материалы и т.д.) на момент выхода на полную мощность.</w:t>
      </w:r>
    </w:p>
    <w:p w14:paraId="17C9D532" w14:textId="77777777" w:rsidR="00D81A85" w:rsidRPr="00D81A85" w:rsidRDefault="00D81A85" w:rsidP="00581F91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200" w:line="276" w:lineRule="auto"/>
        <w:ind w:hanging="784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Гарантии партнерам, покупателям, инвесторам.</w:t>
      </w:r>
    </w:p>
    <w:p w14:paraId="350498C9" w14:textId="77777777" w:rsidR="00D81A85" w:rsidRPr="00D81A85" w:rsidRDefault="00D81A85" w:rsidP="00581F91">
      <w:pPr>
        <w:widowControl/>
        <w:numPr>
          <w:ilvl w:val="0"/>
          <w:numId w:val="29"/>
        </w:numPr>
        <w:tabs>
          <w:tab w:val="left" w:pos="1276"/>
        </w:tabs>
        <w:autoSpaceDE/>
        <w:autoSpaceDN/>
        <w:adjustRightInd/>
        <w:spacing w:after="200" w:line="276" w:lineRule="auto"/>
        <w:ind w:left="0" w:firstLine="851"/>
        <w:contextualSpacing/>
        <w:jc w:val="both"/>
        <w:rPr>
          <w:sz w:val="28"/>
          <w:szCs w:val="28"/>
          <w:lang w:eastAsia="en-US"/>
        </w:rPr>
      </w:pPr>
      <w:r w:rsidRPr="00D81A85">
        <w:rPr>
          <w:sz w:val="28"/>
          <w:szCs w:val="28"/>
          <w:lang w:eastAsia="en-US"/>
        </w:rPr>
        <w:t>Финансовые результаты по предприятию в целом с учетом предоставления</w:t>
      </w:r>
      <w:r w:rsidR="00581F91">
        <w:rPr>
          <w:sz w:val="28"/>
          <w:szCs w:val="28"/>
          <w:lang w:eastAsia="en-US"/>
        </w:rPr>
        <w:t xml:space="preserve"> муниципальной</w:t>
      </w:r>
      <w:r w:rsidRPr="00D81A85">
        <w:rPr>
          <w:sz w:val="28"/>
          <w:szCs w:val="28"/>
          <w:lang w:eastAsia="en-US"/>
        </w:rPr>
        <w:t xml:space="preserve"> поддержки в заявленной форме и в случае отказа от ее предоставления (таблица 9).</w:t>
      </w:r>
    </w:p>
    <w:p w14:paraId="0C6624A6" w14:textId="77777777" w:rsidR="00D81A85" w:rsidRPr="00D81A85" w:rsidRDefault="00D81A85" w:rsidP="00D81A85">
      <w:pPr>
        <w:widowControl/>
        <w:spacing w:line="276" w:lineRule="auto"/>
        <w:jc w:val="both"/>
        <w:rPr>
          <w:sz w:val="28"/>
          <w:szCs w:val="28"/>
          <w:highlight w:val="yellow"/>
        </w:rPr>
      </w:pPr>
    </w:p>
    <w:p w14:paraId="4598AEAC" w14:textId="77777777" w:rsidR="00D81A85" w:rsidRPr="00581F91" w:rsidRDefault="00D81A85" w:rsidP="00D81A85">
      <w:pPr>
        <w:widowControl/>
        <w:spacing w:line="276" w:lineRule="auto"/>
        <w:ind w:firstLine="680"/>
        <w:jc w:val="both"/>
        <w:rPr>
          <w:sz w:val="28"/>
          <w:szCs w:val="28"/>
        </w:rPr>
      </w:pPr>
      <w:r w:rsidRPr="00581F91">
        <w:rPr>
          <w:sz w:val="28"/>
          <w:szCs w:val="28"/>
        </w:rPr>
        <w:t xml:space="preserve"> Расчетная часть (таблицы 1–9)</w:t>
      </w:r>
    </w:p>
    <w:p w14:paraId="0D71E96F" w14:textId="77777777" w:rsidR="00D81A85" w:rsidRPr="00581F91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t>Таблица 1. Стоимость инвестиционного проекта, источники финансирования и направления инвестиций (тыс. рублей)</w:t>
      </w:r>
    </w:p>
    <w:tbl>
      <w:tblPr>
        <w:tblW w:w="9627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1"/>
        <w:gridCol w:w="791"/>
        <w:gridCol w:w="340"/>
        <w:gridCol w:w="340"/>
        <w:gridCol w:w="340"/>
        <w:gridCol w:w="340"/>
        <w:gridCol w:w="664"/>
        <w:gridCol w:w="664"/>
        <w:gridCol w:w="664"/>
        <w:gridCol w:w="664"/>
      </w:tblGrid>
      <w:tr w:rsidR="00D81A85" w:rsidRPr="00581F91" w14:paraId="7CB6F06E" w14:textId="77777777" w:rsidTr="00D81A85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FE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95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Показатели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426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2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34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F8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CD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9E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7D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</w:tr>
      <w:tr w:rsidR="00D81A85" w:rsidRPr="00581F91" w14:paraId="6A20A883" w14:textId="77777777" w:rsidTr="00D81A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A4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86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1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23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1B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кварталам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44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далее по кварталам</w:t>
            </w:r>
          </w:p>
        </w:tc>
      </w:tr>
      <w:tr w:rsidR="00D81A85" w:rsidRPr="00581F91" w14:paraId="0656E3DC" w14:textId="77777777" w:rsidTr="00D81A85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8F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6F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60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E4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6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00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C5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48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5C9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72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A8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36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</w:tr>
      <w:tr w:rsidR="00D81A85" w:rsidRPr="00581F91" w14:paraId="015618DD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1B47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103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9158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454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81FD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C132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F6C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E49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0726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123A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13E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BDE1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</w:tr>
      <w:tr w:rsidR="00D81A85" w:rsidRPr="00581F91" w14:paraId="425B8A2C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8B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AC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Общий объем инвестиционных затрат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10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E5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8D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2A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67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87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8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2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ED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6B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3556680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3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9C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Распределение по источникам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D7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1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76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6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68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46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5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3A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39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18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464BDD2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13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D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Собственные средства</w:t>
            </w:r>
            <w:r w:rsidR="00B624F6">
              <w:rPr>
                <w:sz w:val="28"/>
                <w:szCs w:val="28"/>
              </w:rPr>
              <w:t>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41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FC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F2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4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1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E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04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94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A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86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BF5909B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DB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69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взнос в уставный капитал в денежной форме (выручка от реализации акций)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E1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74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8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C2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EC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0C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69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09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2E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96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A315447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55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31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нераспределенная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E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7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6B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C9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10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AC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5D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DD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85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EC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6BFEE63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A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1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неиспользованная амортизация основных фондов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7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90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E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71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DA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7E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94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15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CF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1D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1B880A3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0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6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амортизация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C7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5E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C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4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EC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6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8F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3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61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27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13F8DD1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4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D6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результат от продажи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0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B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45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48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60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20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0F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8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B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EF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D4033B6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3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B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Заемные и привлеченные средства</w:t>
            </w:r>
            <w:r w:rsidR="00B624F6">
              <w:rPr>
                <w:sz w:val="28"/>
                <w:szCs w:val="28"/>
              </w:rPr>
              <w:t>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6E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7F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79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DF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3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D9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7F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A6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74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7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1004DD7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A2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BD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кредиты банков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4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C2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62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0E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B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A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9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D3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4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2F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1C21552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15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C5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средства других организаций (указать конкретный вид источника)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F5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4F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EA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2E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0FF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59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33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4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35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6A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54E72E9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98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2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лизинг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7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B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FD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09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D7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33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3E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D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15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BA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51E50EA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40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E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Распределение по направлениям расходования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36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F3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B1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BB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56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5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C8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FE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60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B6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32BA7E1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2F3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75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Капитальные вложения</w:t>
            </w:r>
            <w:r w:rsidR="00B624F6">
              <w:rPr>
                <w:sz w:val="28"/>
                <w:szCs w:val="28"/>
              </w:rPr>
              <w:t>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2CF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5F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F6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EF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48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85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A6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21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A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F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3A1D04A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68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F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проектно-сметная и разрешительная документация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96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5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8C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2E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2B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CA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39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B8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E9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1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2AAC0C9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8B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B7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97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1B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0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21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F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B8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B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3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D4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0D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62F6A20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4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9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4C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B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B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52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32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32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E8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A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4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1C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B9A7EF7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10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A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иных видов основных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EC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E9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15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14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A2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6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07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40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9C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40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84482ED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87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DA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земельного участка и его освоение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11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51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F2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DC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C7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6F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6B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E0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7C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5B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3E4C215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D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EC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7658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41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CB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2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88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6F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23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BA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98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21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8E7EEB6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89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A7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оборотных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8D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5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E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5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9C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04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65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EF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C4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32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7330B64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1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D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D5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B9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CB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18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112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00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6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2B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7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D5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1143D78" w14:textId="77777777" w:rsidTr="00D81A85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F2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D1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92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BC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50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DC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9C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F4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B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54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AF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C0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086ECE6" w14:textId="77777777" w:rsidR="00D81A85" w:rsidRPr="00581F91" w:rsidRDefault="00D81A85" w:rsidP="00D81A85">
      <w:pPr>
        <w:widowControl/>
        <w:spacing w:after="200" w:line="276" w:lineRule="auto"/>
        <w:jc w:val="both"/>
        <w:rPr>
          <w:sz w:val="28"/>
          <w:szCs w:val="28"/>
        </w:rPr>
      </w:pPr>
    </w:p>
    <w:p w14:paraId="033B1843" w14:textId="77777777" w:rsidR="00D81A85" w:rsidRPr="00581F91" w:rsidRDefault="00D81A85" w:rsidP="00D81A85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lastRenderedPageBreak/>
        <w:t>Таблица 2. График реализации инвестиционного проекта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917"/>
        <w:gridCol w:w="1077"/>
        <w:gridCol w:w="1191"/>
      </w:tblGrid>
      <w:tr w:rsidR="00D81A85" w:rsidRPr="00581F91" w14:paraId="2B168831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7A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9C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EAF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Сумма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F9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Период (квартал, год)</w:t>
            </w:r>
          </w:p>
        </w:tc>
      </w:tr>
      <w:tr w:rsidR="00D81A85" w:rsidRPr="00581F91" w14:paraId="5B1CF0D3" w14:textId="77777777" w:rsidTr="00D81A8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7A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Фаза концептуального проектирования</w:t>
            </w:r>
          </w:p>
        </w:tc>
      </w:tr>
      <w:tr w:rsidR="00D81A85" w:rsidRPr="00581F91" w14:paraId="4E191346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4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26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Ситуационный анализ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B3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65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05501B8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0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CF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Оценка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D4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EB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05E2206" w14:textId="77777777" w:rsidTr="00D81A8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E4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Инвестиционная фаза</w:t>
            </w:r>
          </w:p>
        </w:tc>
      </w:tr>
      <w:tr w:rsidR="00D81A85" w:rsidRPr="00581F91" w14:paraId="6FB1E489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F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76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Выбор земельного участка, аренда земли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DD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97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BC6E76F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4C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4C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Проектно-изыскательские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6E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CF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AD8B80B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71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6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Выбор подрядчика, подписание контракта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CF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AB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E40E4DD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40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A0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Строительство (по каждому объекту в отдельности согласно этапам или очередям)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4E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6D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EC12AD0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D8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A3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Поставка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EF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DA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0299051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6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11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Установка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06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C6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B34FC49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4F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7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Ввод в эксплуатацию полного комплекса создаваемых, реконструируемых, приобретаемых по проекту объектов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D3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44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6A65886" w14:textId="77777777" w:rsidTr="00D81A8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4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Производственная фаза</w:t>
            </w:r>
          </w:p>
        </w:tc>
      </w:tr>
      <w:tr w:rsidR="00D81A85" w:rsidRPr="00581F91" w14:paraId="7E67A910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3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A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Первоначальное продвижение на рынок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CF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46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340DF82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C58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53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Наем персонала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74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47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7C3956E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52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0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Обучение персонала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91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B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D59536B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53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25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Запуск производства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8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5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42F465F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15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8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Выход на полную производственную мощность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A7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B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4AB6D33" w14:textId="77777777" w:rsidR="00D81A85" w:rsidRPr="00581F91" w:rsidRDefault="00D81A85" w:rsidP="00D81A85">
      <w:pPr>
        <w:widowControl/>
        <w:spacing w:after="200" w:line="276" w:lineRule="auto"/>
        <w:jc w:val="both"/>
        <w:rPr>
          <w:sz w:val="28"/>
          <w:szCs w:val="28"/>
        </w:rPr>
      </w:pPr>
    </w:p>
    <w:p w14:paraId="0F890A55" w14:textId="77777777" w:rsidR="00D81A85" w:rsidRPr="00581F91" w:rsidRDefault="00D81A85" w:rsidP="00D81A85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t>Таблица 3. Финансовые результаты с учетом производственной программы (по предприятию в целом) (тыс. рублей)</w:t>
      </w:r>
    </w:p>
    <w:tbl>
      <w:tblPr>
        <w:tblW w:w="9642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709"/>
        <w:gridCol w:w="664"/>
        <w:gridCol w:w="340"/>
        <w:gridCol w:w="340"/>
        <w:gridCol w:w="340"/>
        <w:gridCol w:w="340"/>
        <w:gridCol w:w="664"/>
        <w:gridCol w:w="664"/>
        <w:gridCol w:w="664"/>
        <w:gridCol w:w="664"/>
      </w:tblGrid>
      <w:tr w:rsidR="00D81A85" w:rsidRPr="00581F91" w14:paraId="2E5CDC9E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19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52B5" w14:textId="77777777" w:rsidR="00D81A85" w:rsidRPr="00835FAE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 w:rsidRPr="00581F91">
              <w:rPr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D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2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5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15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91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75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</w:tr>
      <w:tr w:rsidR="00D81A85" w:rsidRPr="00581F91" w14:paraId="7D826BEE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55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B0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0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3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9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кварталам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5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далее по кварталам</w:t>
            </w:r>
          </w:p>
        </w:tc>
      </w:tr>
      <w:tr w:rsidR="00D81A85" w:rsidRPr="00581F91" w14:paraId="37C86962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4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5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C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2C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BF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BD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1A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8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3D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</w:t>
            </w:r>
            <w:r w:rsidRPr="00581F91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38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всег</w:t>
            </w:r>
            <w:r w:rsidRPr="00581F91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E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всег</w:t>
            </w:r>
            <w:r w:rsidRPr="00581F91">
              <w:rPr>
                <w:sz w:val="28"/>
                <w:szCs w:val="28"/>
              </w:rPr>
              <w:lastRenderedPageBreak/>
              <w:t>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5E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всег</w:t>
            </w:r>
            <w:r w:rsidRPr="00581F91">
              <w:rPr>
                <w:sz w:val="28"/>
                <w:szCs w:val="28"/>
              </w:rPr>
              <w:lastRenderedPageBreak/>
              <w:t>о</w:t>
            </w:r>
          </w:p>
        </w:tc>
      </w:tr>
      <w:tr w:rsidR="00D81A85" w:rsidRPr="00581F91" w14:paraId="1F8AA170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F58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752C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74A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AE3D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4861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280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322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76C1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9710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2F8F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4642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2C7E" w14:textId="77777777" w:rsidR="00D81A85" w:rsidRPr="00581F91" w:rsidRDefault="00D81A85" w:rsidP="00B624F6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</w:tr>
      <w:tr w:rsidR="00D81A85" w:rsidRPr="00581F91" w14:paraId="11063083" w14:textId="77777777" w:rsidTr="00D81A85">
        <w:tc>
          <w:tcPr>
            <w:tcW w:w="96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9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Производство и реализация продукции</w:t>
            </w:r>
          </w:p>
        </w:tc>
      </w:tr>
      <w:tr w:rsidR="00D81A85" w:rsidRPr="00581F91" w14:paraId="0A60181A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BD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5B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Объем производства в натуральном выражении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1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8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CA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E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0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A6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C5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D9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68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8F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7CA11E1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41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D1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 продукции: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27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A0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D2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8A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B5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52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41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FC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5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25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F90FF95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CB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30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Объем реализации в натуральном выражении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FC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00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68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4E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80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30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8F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59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13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D9E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EA94EB2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C5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FF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 продукции: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9A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81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0A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BB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A2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25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A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93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9E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6B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07BDDA5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DA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36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Цена реализации за единицу продукции (с НДС)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4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B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7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4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9B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8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A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1B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FF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33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A6F0215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A4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7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 продукции: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33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B0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AC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08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EF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9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6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FE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40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08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7DFAF6B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6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27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Выручка от реализации продукции с НДС (п. 1.2 x п. 1.3)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CE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2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ED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62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B6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D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B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11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C9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FA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AE1132E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8E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D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 продукции: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31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66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E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3E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DD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5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A4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24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3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C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A10ED48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8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D5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Общая выручка от реализации продукции 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9F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F1E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2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E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8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3C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F3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C4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18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A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39F3363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BA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D8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50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DD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CA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2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F7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E5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BB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4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4E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1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39196BF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39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6A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Общая выручка-нетто от реализации продукции (п. 1 - п. 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7D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3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D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4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E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71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F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D6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C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5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BA9831F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0E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D62B" w14:textId="77777777" w:rsidR="00D81A85" w:rsidRPr="00835FAE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Общие затраты на производство и сбыт продукции</w:t>
            </w:r>
            <w:r w:rsidR="00835FAE">
              <w:rPr>
                <w:sz w:val="28"/>
                <w:szCs w:val="2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0D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3D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EA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26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AF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7E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DC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42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E6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09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4AD4073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21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21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материальные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1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17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26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1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16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81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F5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F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4A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EF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8F68596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7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D9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сырье, материалы и комплектующие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0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B9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049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6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3D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E2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32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96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5C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AB027AC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B6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C1EF" w14:textId="77777777" w:rsidR="00D81A85" w:rsidRPr="00621BD3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затраты на топливо и </w:t>
            </w:r>
            <w:r w:rsidRPr="00581F91">
              <w:rPr>
                <w:sz w:val="28"/>
                <w:szCs w:val="28"/>
              </w:rPr>
              <w:lastRenderedPageBreak/>
              <w:t>энергию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D6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9C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23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4A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20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A7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06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700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68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95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00573" w:rsidRPr="00581F91" w14:paraId="75045481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F344" w14:textId="77777777" w:rsidR="00C00573" w:rsidRPr="00581F91" w:rsidRDefault="00C00573" w:rsidP="00621BD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1BE5" w14:textId="77777777" w:rsidR="00C00573" w:rsidRPr="00581F91" w:rsidRDefault="00C00573" w:rsidP="00621BD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Численность персонала, затраты на оплату труда и страховые взносы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FC4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1F4C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926E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6E6A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3EC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C682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5A26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D17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086A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B47" w14:textId="77777777" w:rsidR="00C00573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911F7D4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BE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1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Численность персонала (по состоянию на конец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9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48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16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66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3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A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E4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2B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FE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68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41EA83F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47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58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60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C2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75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A2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18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42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85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7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B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4F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0E1CC2F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62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F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непосредственно занятые производством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57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34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7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1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DD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EA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D4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17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0E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DA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14F6948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C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61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B2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BA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6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55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53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F8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F7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0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1D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FF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1AA1A8A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D4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9B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CE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1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9A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1E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F2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2E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8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4D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18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5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EEDD4F3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00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0C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65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F6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3C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30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CE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43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79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53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1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99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515371E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58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D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Среднемесячная заработная плата на одного работающего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03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7F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B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8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93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8D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BC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B0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0E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B0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04C6AAB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31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E5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48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3A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4B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68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40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BA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0F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35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3C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22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0E8571D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19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B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непосредственно занятые производством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24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E6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98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F37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6E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2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B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9F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0E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DD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CF8C4D4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9D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A0F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ED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B7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16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93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59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79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A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0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9F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C6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343B661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1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8B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BA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82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05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F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B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A4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4F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D1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9A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7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59B54A9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75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1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8C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1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55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A2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8B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1C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19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BE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0B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67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3AAA24B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CD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C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Затраты на оплату труда (п. </w:t>
            </w:r>
            <w:r w:rsidRPr="00581F91">
              <w:rPr>
                <w:sz w:val="28"/>
                <w:szCs w:val="28"/>
              </w:rPr>
              <w:lastRenderedPageBreak/>
              <w:t>4.2.1 x п. 4.2.2)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B4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D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C8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98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A4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C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16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5F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07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B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4BE33BE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0B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3C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2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08D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CC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DE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38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DA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16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07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0E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0C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317BC1D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9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81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непосредственно занятые производством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5A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E8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2A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30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FC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F7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F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68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97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74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4147E1F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6F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54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18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A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2A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A8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A0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22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3B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8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47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4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9E71587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1B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EF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5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A2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E4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C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FE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46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5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38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2C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3854EEB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1B5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91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C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87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7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F5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A9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C2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C3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32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78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2F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46A658B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6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4.2.4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5A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Страховые взносы в государственные внебюджетные фонды (в том числе страховые взносы на обязательное страхование от несчастных случаев)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C4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A7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20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7C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32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BD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52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73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6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7D468D8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5E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F9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1A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E5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D6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20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05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B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45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D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D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AA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1FB3D60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F3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BF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непосредственно занятые производством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51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D1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7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AC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4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89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4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8F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E4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E0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65C007F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64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90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240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FD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54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B7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76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A0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3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F4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65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13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E8B1D81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E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70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2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56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5A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9E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52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A4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E9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3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9D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59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4CD6F4F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A5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85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FD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1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4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3A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53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00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7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48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1F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BE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7F479E1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5065" w14:textId="77777777" w:rsidR="00D81A85" w:rsidRPr="00581F91" w:rsidRDefault="00C00573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Основные фонды и нематериальные активы, амортизационные отчисления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F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29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94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32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6E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AB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08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38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FF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8B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C8142D3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3A6" w14:textId="77777777" w:rsidR="00D81A85" w:rsidRPr="00581F91" w:rsidRDefault="00D81A85" w:rsidP="00C005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4.</w:t>
            </w:r>
            <w:r w:rsidR="00C00573">
              <w:rPr>
                <w:sz w:val="28"/>
                <w:szCs w:val="28"/>
              </w:rPr>
              <w:t>3</w:t>
            </w:r>
            <w:r w:rsidRPr="00581F91">
              <w:rPr>
                <w:sz w:val="28"/>
                <w:szCs w:val="28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FB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Вводимые основные фонды и нематериальные активы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8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0B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24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A3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88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3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E1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8A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C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52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DD67646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59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34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Первоначальная стоимость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22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2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F1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39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AC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63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59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69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6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7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F64A6C1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E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0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A3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81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03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CC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DD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DF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17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5D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8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EB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DC5A7AF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3D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1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здания и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0A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7A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85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2A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BE0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7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78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36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4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2D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5BF22B0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7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2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машины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9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5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B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5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91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75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7B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C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EC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0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1D7FC0B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F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B1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92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FB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6E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E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8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9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E0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92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1F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B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406A43E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5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A4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основные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B5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7F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B2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4D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8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83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C1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98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EE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EA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D6F36FB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4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5F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нематериальные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F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14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8A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E9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12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D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E4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D4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1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73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8F85237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E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F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B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06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10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2E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B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8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37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F7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3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55704C5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BE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C3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F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15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0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EC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D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61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E0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9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9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44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908F21A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6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FB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здания и сооружения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60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73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E9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5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E8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9C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3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23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D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ED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003B87B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4E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D7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машины и оборудование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D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2C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5C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86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22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C7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C6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0D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27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5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533471F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FA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7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транспортные средства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1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37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56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CD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BE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C1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09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EE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68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FC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A1BABAB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2E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8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основные средства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B5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3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F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83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2A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1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C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FE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4D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C1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142AE9C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B3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B9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нематериальные активы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D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F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FF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42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0D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1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0F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9F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53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96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BEDA142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49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C5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Остаточная стоимость (на конец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95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6D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5B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8D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5E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4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4A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13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7F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64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FDE1B58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B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4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D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B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4D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B8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D7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3A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62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BC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C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BF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237CA8A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E7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4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здания и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8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78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9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7B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03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49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9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1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EF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40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8EFA6D9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BD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3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машины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B8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5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4B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5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DC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3C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EE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D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B6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0A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2116E04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A9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79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52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82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E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E3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69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2C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2C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5B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5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60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3648665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3F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DC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основные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F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CD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F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A9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9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4E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6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4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9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0667C48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B8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1D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нематериальные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21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D5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5C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45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B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12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23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77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4F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6B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D4B4122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B697" w14:textId="77777777" w:rsidR="00D81A85" w:rsidRPr="00581F91" w:rsidRDefault="00D81A85" w:rsidP="00C005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</w:t>
            </w:r>
            <w:r w:rsidR="00C00573">
              <w:rPr>
                <w:sz w:val="28"/>
                <w:szCs w:val="28"/>
              </w:rPr>
              <w:t>3</w:t>
            </w:r>
            <w:r w:rsidRPr="00581F91">
              <w:rPr>
                <w:sz w:val="28"/>
                <w:szCs w:val="28"/>
              </w:rPr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F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Существующие основные фонды и нематериальные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5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5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9F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27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75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F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B1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6E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1C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42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2530FAC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6B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FA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9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BE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0B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27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1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3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0D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DD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D9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0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961A0E0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F3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F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08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EE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9D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3F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DA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5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F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2F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EF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7A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54D1EEE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D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EF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здания и сооружения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63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5D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74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A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41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6C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A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8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EB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19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86E20D0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3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44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машины и оборудование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8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1A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E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08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4B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5D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17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EE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5F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EE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0E88291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AB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88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транспортные средства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4F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EE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D9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93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D2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A5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DF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9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D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A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CCD82D5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BD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6D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основные средства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9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05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C5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2E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BE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F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45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69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7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3A06211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0A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64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нематериальные активы (норма амортизации в год -...%)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64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87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9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DE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C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F8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3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BA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2C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74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92F14C8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D6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92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Остаточная стоимость (на конец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9A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B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61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E7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B3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39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8C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9C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86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F9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7321B1D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2D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0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F6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2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0B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8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DA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76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10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E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A6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8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D2282BE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C9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1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здания и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00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C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9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1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8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2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9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24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59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6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FB15FD2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9C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1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машины и 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4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2D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8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40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D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B5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C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64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D7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9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716B5DA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0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99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35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C3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1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64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F2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C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6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FD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9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74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6784ED6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1E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1C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основные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4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17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F4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A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5E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19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D5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EE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12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E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E05D569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53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04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нематериальные активы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13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37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6A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86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7B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33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8C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32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AC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F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CEC60DF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024D" w14:textId="77777777" w:rsidR="00D81A85" w:rsidRPr="00581F91" w:rsidRDefault="00D81A85" w:rsidP="00C005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</w:t>
            </w:r>
            <w:r w:rsidR="00C00573">
              <w:rPr>
                <w:sz w:val="28"/>
                <w:szCs w:val="28"/>
              </w:rPr>
              <w:t>3</w:t>
            </w:r>
            <w:r w:rsidRPr="00581F91">
              <w:rPr>
                <w:sz w:val="28"/>
                <w:szCs w:val="28"/>
              </w:rPr>
              <w:t>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FF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Амортизационные отчисления в целом по предприятию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FA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3D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5F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23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3E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3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4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29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4C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30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446848F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26CC" w14:textId="77777777" w:rsidR="00D81A85" w:rsidRPr="00581F91" w:rsidRDefault="00D81A85" w:rsidP="00C005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</w:t>
            </w:r>
            <w:r w:rsidR="00C00573">
              <w:rPr>
                <w:sz w:val="28"/>
                <w:szCs w:val="28"/>
              </w:rPr>
              <w:t>3</w:t>
            </w:r>
            <w:r w:rsidRPr="00581F91">
              <w:rPr>
                <w:sz w:val="28"/>
                <w:szCs w:val="28"/>
              </w:rPr>
              <w:t>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D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Остаточная стоимость </w:t>
            </w:r>
            <w:r w:rsidRPr="00581F91">
              <w:rPr>
                <w:sz w:val="28"/>
                <w:szCs w:val="28"/>
              </w:rPr>
              <w:lastRenderedPageBreak/>
              <w:t>основных фондов и нематериальных активов в целом по предприятию (на конец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2F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69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FA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6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45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09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38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87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40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0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1840A03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755" w14:textId="77777777" w:rsidR="00D81A85" w:rsidRPr="00581F91" w:rsidRDefault="00D81A85" w:rsidP="00C005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</w:t>
            </w:r>
            <w:r w:rsidR="00C0057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C9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Налоги и сборы, включаемые в себестоимость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4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AF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B8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2D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7E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53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76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5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4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2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7CA49FC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DE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0E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83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A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69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B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9C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1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D3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32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6B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0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1A1C916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2D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F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земельный налог (арендные платежи за землю)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33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5C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B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21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EA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D1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2F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EB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F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2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60DDE6C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39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06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70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50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9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3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A4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70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E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74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B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9C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DB68590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94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0B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добычу полезных ископаемых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E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86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D5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49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2B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B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C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62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2A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B3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854AD11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AFCA" w14:textId="77777777" w:rsidR="00D81A85" w:rsidRPr="00581F91" w:rsidRDefault="00D81A85" w:rsidP="00C005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</w:t>
            </w:r>
            <w:r w:rsidR="00C0057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C7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затраты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A1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15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01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4C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A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AE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F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C2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56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7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1D9AA8D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2F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20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8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D7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9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D6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CB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23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F28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AC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EA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6FB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A173A41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D2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9B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Общие затраты на производство и сбыт продукции без учета НДС и акцизов (п. 4 - п.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8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7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3A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44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6B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6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97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DA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EB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B3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0DC6981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D0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35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Налоги и сборы, относимые на финансовый результат</w:t>
            </w:r>
            <w:r w:rsidR="00C00573">
              <w:rPr>
                <w:sz w:val="28"/>
                <w:szCs w:val="2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BD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64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A1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F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E5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CC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E3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F5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75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BB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17488ED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29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5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2A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7F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25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1F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05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1F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A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D7D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09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8331D60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A2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D7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16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19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B2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92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73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B6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94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8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41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7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B81DAD4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7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70F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доходы</w:t>
            </w:r>
            <w:r w:rsidR="00C00573">
              <w:rPr>
                <w:sz w:val="28"/>
                <w:szCs w:val="2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8E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C9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86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2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EE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AE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E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54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F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9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6DDA415" w14:textId="77777777" w:rsidTr="00D81A8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A5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D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Муниципальная поддержка в форме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CA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93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08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B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10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47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F5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8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67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C6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D44E2D6" w14:textId="77777777" w:rsidTr="00D81A8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99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C9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3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DD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E6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4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38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8D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8A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E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F9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8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F692B8E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10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44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расходы</w:t>
            </w:r>
            <w:r w:rsidR="00C00573">
              <w:rPr>
                <w:sz w:val="28"/>
                <w:szCs w:val="28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42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EC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6F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65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79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DB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90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25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09D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6A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D0FAEBB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BF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28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выплата процентов по привлеченным кредитам и займам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F8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3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D8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88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E1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8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C7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C4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E8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27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0EB620A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1D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51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04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4D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A5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A60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94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25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B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0E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B1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3F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C87FAA0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01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3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Прибыль (убыток) до налогообложения (п. 3 - п. 6 - п. 7 + п. 8 - п. 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53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89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C0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32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B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44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D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D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D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C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46D18AB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CD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1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прибыль организаций (п. 10 x ставка 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AE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6D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96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4B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FF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B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FF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BF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22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3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1563C2B" w14:textId="77777777" w:rsidTr="00D81A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28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8C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Чистая прибыль (убыток) (п. 10 - п. 11)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73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4B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63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9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B5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BA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DA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8C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C9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45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244F0302" w14:textId="77777777" w:rsidR="00D81A85" w:rsidRPr="00581F91" w:rsidRDefault="00D81A85" w:rsidP="00D81A85">
      <w:pPr>
        <w:widowControl/>
        <w:spacing w:after="200" w:line="276" w:lineRule="auto"/>
        <w:jc w:val="both"/>
        <w:rPr>
          <w:sz w:val="28"/>
          <w:szCs w:val="28"/>
        </w:rPr>
      </w:pPr>
    </w:p>
    <w:p w14:paraId="06331ED9" w14:textId="77777777" w:rsidR="00D81A85" w:rsidRPr="00581F91" w:rsidRDefault="00D81A85" w:rsidP="00D81A85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t>Таблица 4. Финансовые результаты с учетом производственной программы (по выделенному проекту) (тыс. рублей)</w:t>
      </w:r>
    </w:p>
    <w:tbl>
      <w:tblPr>
        <w:tblW w:w="9897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799"/>
        <w:gridCol w:w="709"/>
        <w:gridCol w:w="664"/>
        <w:gridCol w:w="340"/>
        <w:gridCol w:w="340"/>
        <w:gridCol w:w="340"/>
        <w:gridCol w:w="340"/>
        <w:gridCol w:w="664"/>
        <w:gridCol w:w="664"/>
        <w:gridCol w:w="664"/>
        <w:gridCol w:w="664"/>
      </w:tblGrid>
      <w:tr w:rsidR="00D81A85" w:rsidRPr="00581F91" w14:paraId="49BBC1DD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2A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59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44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DB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B2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C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E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0E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</w:tr>
      <w:tr w:rsidR="00D81A85" w:rsidRPr="00581F91" w14:paraId="484961A0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0E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69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F2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3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8D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кварталам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C0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далее по кварталам</w:t>
            </w:r>
          </w:p>
        </w:tc>
      </w:tr>
      <w:tr w:rsidR="00D81A85" w:rsidRPr="00581F91" w14:paraId="4C2AA0CA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23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25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D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A9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8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8F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C5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EE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8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5C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31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1C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</w:tr>
      <w:tr w:rsidR="00D81A85" w:rsidRPr="00581F91" w14:paraId="78768F9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4E0F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5C7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BFA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7DC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6E4C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1841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2366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B2DC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B3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31A3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B6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067D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</w:tr>
      <w:tr w:rsidR="00D81A85" w:rsidRPr="00581F91" w14:paraId="4F166A28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9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B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Объем производства в натуральном выражении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10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A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ED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16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A3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18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C4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25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62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0A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8849D8C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52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6E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 продукции: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E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11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19C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E6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A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47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EA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CD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3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20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BC551E9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F5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3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Объем реализации в натуральном выражении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60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99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0F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F2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DA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82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52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4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2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BD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F2D732C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30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B5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 продукции: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FC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50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80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D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67B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E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AC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F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B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76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4A06A51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53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79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Цена реализации за единицу продукции (с НДС)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44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48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4C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DD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FC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CC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96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B3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5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E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3E548F7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48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4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 продукции: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11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E3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10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A1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78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D6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0D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4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A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26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C3C7129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04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C5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Выручка от реализации продукции с НДС по проекту (п. 2 x п. 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93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5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F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77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85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8F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A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46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F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6E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7EE1A8E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06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06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 продукции: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C7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C7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F4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10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E2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5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24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2D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6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DA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DC47941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8F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5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НДС, акцизы, пошлины и иные обязательные платежи от реализации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9C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9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9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A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F5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D4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03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AE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23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0F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2AF2A98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A2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9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Выручка-нетто от реализации продукции по проекту (п. 4 - п.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E5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FA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3B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0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A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3A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78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3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6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B4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9126407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02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B1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Затраты на производство и сбыт продукции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0A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8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F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85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D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2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E2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CB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C2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38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4A4F5DB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23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A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81F91">
              <w:rPr>
                <w:sz w:val="28"/>
                <w:szCs w:val="28"/>
              </w:rPr>
              <w:t>Справочно</w:t>
            </w:r>
            <w:proofErr w:type="spellEnd"/>
            <w:r w:rsidRPr="00581F91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5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61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CF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3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C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0F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CD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B9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F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8A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C48A72A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F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5A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Численность персонала по проекту (по состоянию на конец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24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A7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73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BC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05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38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C2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BA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1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9C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84CBC4E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E8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56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категориям работников: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D3F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A5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AD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E8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9C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E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E2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AF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36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F0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FED023C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BE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97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непосредственно занятые производством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28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01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36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3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10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CD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49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C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F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18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190341E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74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3D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рабочие, служащие и ИТР, непосредственно не связанные с производством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C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D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E4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DD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2B5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5D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4B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6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E4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3D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8B4B6CD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00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7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 аппарата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D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4D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65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2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6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A8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8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A4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C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9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E8CA009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BA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CD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сотрудники, занятые сбытом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E2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78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02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37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94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84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55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9F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E5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30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B8AF54C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7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3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Затраты на оплату труда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39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6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1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D5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2E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C9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07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77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14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62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E680874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55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7.3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2A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Среднемесячная заработная плата на одного работающего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3D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5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01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EE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B3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47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70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C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C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AD2A59D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5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C3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Остаточная стоимость вводимых основных фондов и нематериальных активов (на конец периода)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F7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FB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A7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6F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28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B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F2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A7E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63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95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0CE4A01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66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CD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Лизинговые платежи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4E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BB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43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15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70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12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85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A3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2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6D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8B1883A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1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F3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Плата за арендованное имущество по проекту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7A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A8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07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11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3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E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8EB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E7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D3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5C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3DC1799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E3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21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НДС, акцизы, уплачиваемые по материалам, топливу, энергии, комплектующим и проч.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03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E7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DB0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D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0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7A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B9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0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BB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EF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1584C0D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14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2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Общие затраты на производство и сбыт продукции без учета НДС и акцизов по проекту (п. 7 - п. 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07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42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BF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92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88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64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2B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E4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6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C1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B76AC00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45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49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Налоги и сборы, относимые на финансовый результат по проекту (в том числе налог на имущество)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7E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4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96A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97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9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4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CA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E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F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9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78E9783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54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6D5D" w14:textId="77777777" w:rsidR="00D81A85" w:rsidRPr="00581F91" w:rsidRDefault="00D81A85" w:rsidP="00C005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Прочие доходы по проекту (в том числе </w:t>
            </w:r>
            <w:r w:rsidR="00C00573">
              <w:rPr>
                <w:sz w:val="28"/>
                <w:szCs w:val="28"/>
              </w:rPr>
              <w:t>муниципальная</w:t>
            </w:r>
            <w:r w:rsidRPr="00581F91">
              <w:rPr>
                <w:sz w:val="28"/>
                <w:szCs w:val="28"/>
              </w:rPr>
              <w:t xml:space="preserve"> поддержка)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67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B3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89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1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AE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7A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CA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5D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E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30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5728548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3D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6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расходы по проекту (в том числе выплата процентов по привлеченным в рамках проекта кредитам и займам)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4B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98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5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9C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34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E3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BB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BB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32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F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D0C5F6B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D9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B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Прибыль (убыток) до налогообложения (п. 6 - п. 9 - п. 10 + п. 11 - п. 12)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5E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42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B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1E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B7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DC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DA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29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F2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2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ACDAB42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F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C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прибыль организаций (п. 13 x ставка налога)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7B0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7E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0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5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6C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48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B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6F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8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8D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67EAFEA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A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B4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Чистая прибыль (убыток) (п. </w:t>
            </w:r>
            <w:r w:rsidRPr="00581F91">
              <w:rPr>
                <w:sz w:val="28"/>
                <w:szCs w:val="28"/>
              </w:rPr>
              <w:lastRenderedPageBreak/>
              <w:t>13 - п. 14)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EC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3C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8B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3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62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9F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65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5F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8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B0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52F7A40" w14:textId="77777777" w:rsidR="00D81A85" w:rsidRPr="00581F91" w:rsidRDefault="00D81A85" w:rsidP="00D81A85">
      <w:pPr>
        <w:widowControl/>
        <w:spacing w:after="200" w:line="276" w:lineRule="auto"/>
        <w:jc w:val="both"/>
        <w:rPr>
          <w:sz w:val="28"/>
          <w:szCs w:val="28"/>
        </w:rPr>
      </w:pPr>
    </w:p>
    <w:p w14:paraId="7971C5B5" w14:textId="77777777" w:rsidR="00D81A85" w:rsidRPr="00581F91" w:rsidRDefault="00D81A85" w:rsidP="00D81A85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t xml:space="preserve">Таблица 5. План денежных поступлений и выплат (по предприятию </w:t>
      </w:r>
      <w:r w:rsidRPr="00581F91">
        <w:rPr>
          <w:sz w:val="28"/>
          <w:szCs w:val="28"/>
        </w:rPr>
        <w:br/>
        <w:t>в целом) (тыс. рублей)</w:t>
      </w:r>
    </w:p>
    <w:tbl>
      <w:tblPr>
        <w:tblW w:w="9627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694"/>
        <w:gridCol w:w="664"/>
        <w:gridCol w:w="340"/>
        <w:gridCol w:w="340"/>
        <w:gridCol w:w="340"/>
        <w:gridCol w:w="340"/>
        <w:gridCol w:w="664"/>
        <w:gridCol w:w="664"/>
        <w:gridCol w:w="664"/>
        <w:gridCol w:w="664"/>
      </w:tblGrid>
      <w:tr w:rsidR="00D81A85" w:rsidRPr="00581F91" w14:paraId="1178409E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B6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2F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Показатели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DA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B1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EB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E2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E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DC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</w:tr>
      <w:tr w:rsidR="00D81A85" w:rsidRPr="00581F91" w14:paraId="60993999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7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1B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CF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3E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4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кварталам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9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далее по кварталам</w:t>
            </w:r>
          </w:p>
        </w:tc>
      </w:tr>
      <w:tr w:rsidR="00D81A85" w:rsidRPr="00581F91" w14:paraId="1191BFD1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7B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8E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3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7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12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2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9B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21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F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F9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76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C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</w:tr>
      <w:tr w:rsidR="00D81A85" w:rsidRPr="00581F91" w14:paraId="56ED1F0A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DC2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443B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7396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78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7FB2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079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76BA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B8AD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AF78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7AA4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C92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0275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</w:tr>
      <w:tr w:rsidR="00D81A85" w:rsidRPr="00581F91" w14:paraId="037BAA09" w14:textId="77777777" w:rsidTr="00D81A85"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A8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Операционная деятельность</w:t>
            </w:r>
          </w:p>
        </w:tc>
      </w:tr>
      <w:tr w:rsidR="00D81A85" w:rsidRPr="00581F91" w14:paraId="1E1003A0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D0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23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Поступления (п. 1.1 + п. 1.2 + п. 1.3)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3B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52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F9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28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2C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D7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CD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8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C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65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C277C3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D3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F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Доход от реализации продукции (выручка с НДС, акцизами и проч.)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F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5B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DF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97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A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99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6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F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E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24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8B0339F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63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5A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доходы от операционной деятельности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CC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E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EB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B3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B9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780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76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1B8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0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0C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65C4373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33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AB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57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BF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01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24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E0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5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12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E57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6E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8E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58240A8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C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E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доходы от сдачи имущества в аренду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A7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16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F4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44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9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BA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2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D3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1D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79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72E93EA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38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42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возмещение НДС на приобретенное оборудование и НДС в строительно-монтажных работах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11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EF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BA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33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07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90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90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CE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A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7C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1289225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A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0B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8D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4D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1D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49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25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420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F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1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8A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06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CF92BB5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4B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0B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Муниципальная поддержка в форме субсидий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41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18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E1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A1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7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AF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8D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39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19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B1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62F6411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A9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4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 субсидий: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A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6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E9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A4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0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588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C2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11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6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C2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7FEE81B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8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E4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9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4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E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B2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B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6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93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8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9A1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045828D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56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23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Выплаты (п. 2.1 + п. 2.2 + п. </w:t>
            </w:r>
            <w:r w:rsidRPr="00581F91">
              <w:rPr>
                <w:sz w:val="28"/>
                <w:szCs w:val="28"/>
              </w:rPr>
              <w:lastRenderedPageBreak/>
              <w:t>2.3)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08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CF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FA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6F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2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AB8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DE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0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F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0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DC68FDE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43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DF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Общие затраты на производство и сбыт продукции (с НДС, без учета иных налогов и амортизации)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19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2C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5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0E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55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DC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93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4A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63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0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03A65D8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2C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0C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Налоговые платежи в бюджет (без учета возмещения НДС с суммы инвестиционных расходов)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B2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C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1A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23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9E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AB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9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4C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7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AB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543395D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B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89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Уплата процентов по привлеченным кредитам и займам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77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E8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CE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CE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85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5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15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1E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67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80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A4584D6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C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B9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каждому кредиту и займу отдельно: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AF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B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E7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17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D7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FF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1B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D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D8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5A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2FB29A3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07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04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D5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F0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85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9C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5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A9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8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2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9A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86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3840049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3D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09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Денежный поток по операционной деятельности (п. 1 - п. 2)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9C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6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66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2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9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8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BE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DC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D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EA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F3FB589" w14:textId="77777777" w:rsidTr="00D81A85"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C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Инвестиционная деятельность</w:t>
            </w:r>
          </w:p>
        </w:tc>
      </w:tr>
      <w:tr w:rsidR="00D81A85" w:rsidRPr="00581F91" w14:paraId="03D630B7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D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9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Поступления (п. 4.1 + п. 4.2)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87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76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AE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0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0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CD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E8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D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5E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3C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D60DA31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8F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B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Доход от реализации активов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75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73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68B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6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27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97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05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17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C5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EA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8E8C07E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55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75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71A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6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1C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75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5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4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5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00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14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E8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2E1C282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72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D8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основные средства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65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D4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44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D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7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7F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2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E4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4D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8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930E892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9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83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нематериальные активы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DD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86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7D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F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87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80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69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E2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5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2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1DAFA7E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1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9C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финансовые активы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2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8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2D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99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1C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F5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8F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16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8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8B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2D14D93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7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2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01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61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A3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92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EF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FE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0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7B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8B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12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8CBEFE8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AE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C5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Доход от вложения средств в активы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EF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D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65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8E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82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4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8A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4B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44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C8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535F332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4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41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DE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E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12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B4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2D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E6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5B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2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F6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6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7C83122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9B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60DB" w14:textId="77777777" w:rsidR="00D81A85" w:rsidRPr="00581F91" w:rsidRDefault="00F838B6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</w:t>
            </w:r>
            <w:r w:rsidR="00D81A85" w:rsidRPr="00581F91">
              <w:rPr>
                <w:sz w:val="28"/>
                <w:szCs w:val="28"/>
              </w:rPr>
              <w:t>ивиденды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84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5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A9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22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98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1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37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7E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3A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56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0780544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0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AE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проценты по депозитам и вкладам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FA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4E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7B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77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77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2F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12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D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DD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87D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EF791EA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BF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A6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31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B0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76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7E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AE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BF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CF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23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DB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9D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9BC5E30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AA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31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Выплаты (п. 5.1 + п. 5.2 + п. 5.3)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E5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F0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2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2C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4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3A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C5C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1E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3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79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95F96BE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5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43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Капитальные вложения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8F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56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48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93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96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A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98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A1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6B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D4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712B8B2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A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E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видам: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CE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65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0B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3F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90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36E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A5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66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A5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38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A6070BD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52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20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проектно-сметная и разрешительная документация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A2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5C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70B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3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A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03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37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DE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1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4E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05BA96A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7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9D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7F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A3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7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70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8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9D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D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2A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5E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CC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5DF676C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D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7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оборудования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9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14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8F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AB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F0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3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0F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BE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CB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52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3C05111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0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27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земельного участка и его освоение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22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CC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E9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8E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63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D4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37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C2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BB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48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08420C8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DC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21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B7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4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08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0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A1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2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B1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70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8B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23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130AC21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40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BA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нематериальных активов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D5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D7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B20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54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3E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9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D0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18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D0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D6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D75D637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C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19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оборотных средств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C3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0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C5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64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B6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5C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A9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90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59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E2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75975A4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B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38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Денежный поток по инвестиционной деятельности (п. 4 - п. 5)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A1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40B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B5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58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12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B9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C3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DF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E6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AD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CEC854F" w14:textId="77777777" w:rsidTr="00D81A85"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CF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Финансовая деятельность</w:t>
            </w:r>
          </w:p>
        </w:tc>
      </w:tr>
      <w:tr w:rsidR="00D81A85" w:rsidRPr="00581F91" w14:paraId="492FECC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FA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A8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Поступления (п. 7.1 + п. 7.2 + п. 7.3 + п. 7.4)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C2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A0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1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8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C0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64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CB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0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1B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98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3BD657B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A0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96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Денежные средства на начало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1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1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A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6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57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9D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7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4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8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EF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5464BA9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D1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BF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Взносы учредителей в уставный капитал в денежной форме (выручка от реализации акций)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94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0F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E4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1C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F4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F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46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6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78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AC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C6DDFAC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8D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520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Привлечение кредитов и займов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7B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52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57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3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E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7C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04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71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02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4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8EA6F14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9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B7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каждому кредиту и займу отдельно: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0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D5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BA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98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6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658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09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46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3C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CA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FFE3676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08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F6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4A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A0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EE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85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E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D9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E8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02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18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6A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F174010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45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6A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Муниципальная поддержка </w:t>
            </w:r>
            <w:r w:rsidRPr="00581F91">
              <w:rPr>
                <w:sz w:val="28"/>
                <w:szCs w:val="28"/>
              </w:rPr>
              <w:lastRenderedPageBreak/>
              <w:t>в форме взноса в уставный капитал юридических лиц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BF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88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D1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9B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DF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7A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B7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35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D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7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C1CD317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D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1B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Выплаты (п. 8.1 + п. 8.2)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D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3F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E7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96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B7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30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6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7F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0D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E5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C47BCB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A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2E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Распределение прибыли среди учредителей (выплата дивидендов акционерам)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A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D5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2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A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1B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C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10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05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68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6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65AFA3A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C5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DF3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Погашение основного долга по кредитам и займам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3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5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80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66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2B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E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A3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DE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96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73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54BB4D9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66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7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по каждому кредиту и займу отдельно: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E0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7E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6E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CB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3E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D6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96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13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B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5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10FF2FB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AF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3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...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6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F4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5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8A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3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9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C2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7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0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E9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29EA5A1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2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8A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Денежный поток по финансовой деятельности (п. 7 - п. 8)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27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ED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3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15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9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A0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AA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B5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94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B3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8AEE2BD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F7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B2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Чистый денежный поток (п. 3 + п. 6)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4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FE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25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0A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08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8B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8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11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B9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AB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15798C8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D25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E7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Чистый дисконтированный денежный поток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93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22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84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4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26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5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58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B7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08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9D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45799F0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F7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FD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81F91">
              <w:rPr>
                <w:sz w:val="28"/>
                <w:szCs w:val="28"/>
              </w:rPr>
              <w:t>Справочно</w:t>
            </w:r>
            <w:proofErr w:type="spellEnd"/>
            <w:r w:rsidRPr="00581F91">
              <w:rPr>
                <w:sz w:val="28"/>
                <w:szCs w:val="28"/>
              </w:rPr>
              <w:t>: ставка дисконтирования, 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6B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83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2BD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8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D3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35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2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DA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7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B4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</w:tr>
      <w:tr w:rsidR="00D81A85" w:rsidRPr="00581F91" w14:paraId="18BAB7E9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F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9F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Общее сальдо денежных потоков (п. 3 + п. 6 + п. 9)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87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C7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A9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B8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A4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BF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87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DE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BB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7D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1F5CF17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18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0D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Общее сальдо денежных потоков нарастающим итогом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2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2E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1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7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AA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B2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F3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B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B9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6B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5E169273" w14:textId="77777777" w:rsidR="00D81A85" w:rsidRPr="00581F91" w:rsidRDefault="00D81A85" w:rsidP="00D81A85">
      <w:pPr>
        <w:widowControl/>
        <w:spacing w:after="200" w:line="276" w:lineRule="auto"/>
        <w:jc w:val="both"/>
        <w:rPr>
          <w:sz w:val="28"/>
          <w:szCs w:val="28"/>
        </w:rPr>
      </w:pPr>
    </w:p>
    <w:p w14:paraId="22FD319A" w14:textId="77777777" w:rsidR="00D81A85" w:rsidRPr="00581F91" w:rsidRDefault="00D81A85" w:rsidP="00D81A85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t>Таблица 6. План денежных поступлений и выплат (по выделенному проекту) (тыс. рублей)</w:t>
      </w:r>
    </w:p>
    <w:tbl>
      <w:tblPr>
        <w:tblW w:w="9627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694"/>
        <w:gridCol w:w="664"/>
        <w:gridCol w:w="340"/>
        <w:gridCol w:w="340"/>
        <w:gridCol w:w="340"/>
        <w:gridCol w:w="340"/>
        <w:gridCol w:w="664"/>
        <w:gridCol w:w="664"/>
        <w:gridCol w:w="664"/>
        <w:gridCol w:w="664"/>
      </w:tblGrid>
      <w:tr w:rsidR="00D81A85" w:rsidRPr="00581F91" w14:paraId="79A8F0C0" w14:textId="77777777" w:rsidTr="00C0057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3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4B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Показатели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A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99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B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78C5A3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A4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78EE66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46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736BAE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3B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4E2EEF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</w:tr>
      <w:tr w:rsidR="00D81A85" w:rsidRPr="00581F91" w14:paraId="0E200706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F1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AA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AF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7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B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кварталам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86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далее по кварталам</w:t>
            </w:r>
          </w:p>
        </w:tc>
      </w:tr>
      <w:tr w:rsidR="00D81A85" w:rsidRPr="00581F91" w14:paraId="10713BAB" w14:textId="77777777" w:rsidTr="00C0057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9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EF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DF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29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B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65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45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1F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7E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35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3F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4C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</w:tr>
      <w:tr w:rsidR="00D81A85" w:rsidRPr="00581F91" w14:paraId="78BE9076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C01F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5D86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A59D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39E5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F96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E433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6074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1982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220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2D8F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88CF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6070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</w:tr>
      <w:tr w:rsidR="00D81A85" w:rsidRPr="00581F91" w14:paraId="6EA8A388" w14:textId="77777777" w:rsidTr="00D81A85"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EE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Операционная деятельность</w:t>
            </w:r>
          </w:p>
        </w:tc>
      </w:tr>
      <w:tr w:rsidR="00D81A85" w:rsidRPr="00581F91" w14:paraId="767984E5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85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A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Поступления (п. 1.1 + п. 1.2 + п. 1.3)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4C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7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F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68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E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4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9E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72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A8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3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163F78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40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D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Доход от реализации продукции по проекту (выручка с НДС, акцизами и проч.)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8B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C1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98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8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95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7B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13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BC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22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7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F105FCD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F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EDF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доходы от производственной деятельности по проекту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18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5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B9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58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2B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83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D2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D7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3B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1A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16A832C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22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D9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Муниципальная поддержка в форме субсидий по проекту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D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09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78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CD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87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A3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3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E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2A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60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4AB7174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00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E6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Выплаты (п. 2.1 + п. 2.2 + п. 2.3)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5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29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5F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7A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2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95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E7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02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71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DD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107D66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9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D6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Общие затраты на производство и сбыт продукции по проекту (с НДС, без учета прочих налогов и амортизации)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A4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B0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D3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D5E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A0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D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53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9E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E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22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35DBE9D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36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B4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Налоговые платежи в бюджет в результате реализации проекта (без учета возмещения НДС с суммы инвестиционных расходов)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6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65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AC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6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F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F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D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6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46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AF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E4B67DE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7D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49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Уплата процентов по привлеченным кредитам и займам для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71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B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2B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25E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43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24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20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35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5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20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CB49790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ADA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B3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Денежный поток по операционной деятельности (п. 1 - п. 2)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51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B8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90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A7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20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C8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FB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07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F7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80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C7E28B0" w14:textId="77777777" w:rsidTr="00D81A85"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5F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Инвестиционная деятельность</w:t>
            </w:r>
          </w:p>
        </w:tc>
      </w:tr>
      <w:tr w:rsidR="00D81A85" w:rsidRPr="00581F91" w14:paraId="3AB6CC6B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CD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8D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Поступления (п. 4.1)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E6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6B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4A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7A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C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B4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B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9F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B3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46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0B2AF7E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F1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4.1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55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Доход от реализации активов по проекту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35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10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46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B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5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08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ED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33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42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1D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4BAEC4D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3C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4D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Выплаты (п. 5.1 + п. 5.2 + п. 5.3)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90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7C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C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4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71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60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81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7F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6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A2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8B41315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41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6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Капитальные вложения по проекту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19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F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B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B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B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B1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E4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1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C8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79F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5863EDD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ED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F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нематериальных активов по проекту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27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4E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24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D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F8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C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DB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70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F9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4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4298052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5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0D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Приобретение оборотных средств по проекту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2F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30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3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A1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71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6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DF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A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7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BD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38849F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AE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56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Денежный поток по инвестиционной деятельности (п. 4 - п. 5)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F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FC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CA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1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3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36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9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D0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C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D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6DEF574" w14:textId="77777777" w:rsidTr="00D81A85">
        <w:tc>
          <w:tcPr>
            <w:tcW w:w="96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B73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Финансовая деятельность</w:t>
            </w:r>
          </w:p>
        </w:tc>
      </w:tr>
      <w:tr w:rsidR="00D81A85" w:rsidRPr="00581F91" w14:paraId="0B724D7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05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B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Поступления (п. 7.1 + п. 7.2 + п. 7.3 + п. 7.4)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A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CD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7B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DC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5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D5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7D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D5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53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9C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FC00CF6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9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94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Денежные средства на начало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28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C7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C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47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65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DB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52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D7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DF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F6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B2867A5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5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6D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Взносы учредителей в уставный капитал в денежной форме (выручка от реализации акций) для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AF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61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AB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ED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0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8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2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A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D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06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67D18B3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8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37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Привлечение кредитов и займов для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1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7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07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0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3A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3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D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15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41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25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34ABBB2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4E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B0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Муниципальная поддержка в форме взноса в уставный капитал юридических лиц для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CB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7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7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F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2B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5A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5D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3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05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73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CDFFC8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59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D7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Выплаты (п. 8.1)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D4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04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8C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B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19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0C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C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5D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DD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D7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7A44799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F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41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Погашение основного долга по кредитам и займам для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388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06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22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F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6C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21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8C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07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9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B3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904747F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7C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1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Денежный поток по </w:t>
            </w:r>
            <w:r w:rsidRPr="00581F91">
              <w:rPr>
                <w:sz w:val="28"/>
                <w:szCs w:val="28"/>
              </w:rPr>
              <w:lastRenderedPageBreak/>
              <w:t>финансовой деятельности (п. 7 - п. 8)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C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B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98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F0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6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39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A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ED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41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18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578C915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0B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F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Чистый денежный поток по проекту (п. 3 + п. 6)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A9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C9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8D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5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9A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3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E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80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A9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6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8896567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1F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2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Чистый дисконтированный денежный поток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1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6B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4E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9C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F0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20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78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4C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EF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F1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7E56E60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2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AF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81F91">
              <w:rPr>
                <w:sz w:val="28"/>
                <w:szCs w:val="28"/>
              </w:rPr>
              <w:t>Справочно</w:t>
            </w:r>
            <w:proofErr w:type="spellEnd"/>
            <w:r w:rsidRPr="00581F91">
              <w:rPr>
                <w:sz w:val="28"/>
                <w:szCs w:val="28"/>
              </w:rPr>
              <w:t>:</w:t>
            </w:r>
          </w:p>
          <w:p w14:paraId="3E23B6C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EF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B1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91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8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9C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81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9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0A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D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F5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</w:tr>
      <w:tr w:rsidR="00D81A85" w:rsidRPr="00581F91" w14:paraId="4AE0562D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A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D1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Общее сальдо денежных потоков по проекту (п. 3 + п. 6 + п. 9)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48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F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72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24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A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4E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06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8E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D8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84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6404874" w14:textId="77777777" w:rsidTr="00C005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EA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FD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Общее сальдо денежных потоков нарастающим итогом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BC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B2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4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98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E8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69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CF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0D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AB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D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B286063" w14:textId="77777777" w:rsidR="00D81A85" w:rsidRPr="00581F91" w:rsidRDefault="00D81A85" w:rsidP="00D81A85">
      <w:pPr>
        <w:widowControl/>
        <w:spacing w:after="200" w:line="276" w:lineRule="auto"/>
        <w:jc w:val="both"/>
        <w:rPr>
          <w:sz w:val="28"/>
          <w:szCs w:val="28"/>
        </w:rPr>
      </w:pPr>
    </w:p>
    <w:p w14:paraId="27066C11" w14:textId="77777777" w:rsidR="00D81A85" w:rsidRPr="00581F91" w:rsidRDefault="00D81A85" w:rsidP="00D81A85">
      <w:pPr>
        <w:widowControl/>
        <w:spacing w:after="200"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t>Таблица 7. Экономическая эффективность инвестиционного проекта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01"/>
        <w:gridCol w:w="1922"/>
        <w:gridCol w:w="3827"/>
        <w:gridCol w:w="1560"/>
        <w:gridCol w:w="1275"/>
      </w:tblGrid>
      <w:tr w:rsidR="00D81A85" w:rsidRPr="00581F91" w14:paraId="58AA69C3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81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3D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Показатели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89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Характеристика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C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Критерий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B4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Значение показателя</w:t>
            </w:r>
          </w:p>
        </w:tc>
      </w:tr>
      <w:tr w:rsidR="00D81A85" w:rsidRPr="00581F91" w14:paraId="0E8715EC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6E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21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97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20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3B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</w:tr>
      <w:tr w:rsidR="00D81A85" w:rsidRPr="00581F91" w14:paraId="2881CF91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A6E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86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NV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1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Чистый доход,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7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накопленный финансовый эффект от реализации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7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более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72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4EE50D6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B9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9D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NPV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7A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Чистый дисконтированный доход,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0A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текущая стоимость накопленного финансового эффекта от реализации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4C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более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914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4764BC1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EC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CE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IRR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6D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Внутренняя норма доходности,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75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максимально возможный уровень кредитной ставки, обеспечивающий реализуемость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9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более ставки дисконтирования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53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477E029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3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14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PBP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33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Срок окупаемости,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F5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период, за который накопленная сумма амортизационных отчислений и чистой прибыли достигнет величины общего объема </w:t>
            </w:r>
            <w:r w:rsidRPr="00581F91">
              <w:rPr>
                <w:sz w:val="28"/>
                <w:szCs w:val="28"/>
              </w:rPr>
              <w:lastRenderedPageBreak/>
              <w:t>инвестиций по проекту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0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5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C5A7EC3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5E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04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PI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5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Индекс доходности дисконтированных инвестиций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A3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относительная отдача проекта на инвестированные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D0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более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4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4A5B339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E9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0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23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Потребность в финансировании,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53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минимальный объем внешнего финансирования проекта, необходимый для обеспечения его финансовой реализуемости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B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5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081A797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57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9F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EVA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36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Экономическая добавленная стоимость, тыс.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06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увеличение валового регионального продукта в результате реализации проекта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A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C9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B504BB7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01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CE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F2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Ввод основных фондов на 1 рубль инвестиций, рублей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15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доля капитальных вложений во вводимые в эксплуатацию основные средства по проекту в общей сумме инвестиций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CAD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D1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BBBE9E3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7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D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581F91">
              <w:rPr>
                <w:sz w:val="28"/>
                <w:szCs w:val="28"/>
              </w:rPr>
              <w:t>Справочно</w:t>
            </w:r>
            <w:proofErr w:type="spellEnd"/>
            <w:r w:rsidRPr="00581F91">
              <w:rPr>
                <w:sz w:val="28"/>
                <w:szCs w:val="28"/>
              </w:rPr>
              <w:t>:</w:t>
            </w:r>
          </w:p>
        </w:tc>
      </w:tr>
      <w:tr w:rsidR="00D81A85" w:rsidRPr="00581F91" w14:paraId="3D19FF76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97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5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d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71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Ставка дисконтирования, %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DD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20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90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E9BFE2F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1C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8A2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T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2E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Расчетный срок проекта, лет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5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660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55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0173328F" w14:textId="77777777" w:rsidR="00D81A85" w:rsidRPr="00581F91" w:rsidRDefault="00D81A85" w:rsidP="00D81A85">
      <w:pPr>
        <w:widowControl/>
        <w:spacing w:after="200" w:line="276" w:lineRule="auto"/>
        <w:jc w:val="both"/>
        <w:rPr>
          <w:sz w:val="28"/>
          <w:szCs w:val="28"/>
        </w:rPr>
      </w:pPr>
    </w:p>
    <w:p w14:paraId="3B67577D" w14:textId="77777777" w:rsidR="00D81A85" w:rsidRPr="00581F91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t>Таблица 7.1. Расчет срока окупаемости инвестиционного проекта (тыс. рублей)</w:t>
      </w:r>
    </w:p>
    <w:tbl>
      <w:tblPr>
        <w:tblW w:w="9642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08"/>
        <w:gridCol w:w="664"/>
        <w:gridCol w:w="340"/>
        <w:gridCol w:w="340"/>
        <w:gridCol w:w="340"/>
        <w:gridCol w:w="340"/>
        <w:gridCol w:w="664"/>
        <w:gridCol w:w="664"/>
        <w:gridCol w:w="664"/>
        <w:gridCol w:w="664"/>
      </w:tblGrid>
      <w:tr w:rsidR="00D81A85" w:rsidRPr="00581F91" w14:paraId="28399F37" w14:textId="77777777" w:rsidTr="00D81A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31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E2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Показатели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19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79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296897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59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45C25E0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37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132C58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82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16E9F3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</w:tr>
      <w:tr w:rsidR="00D81A85" w:rsidRPr="00581F91" w14:paraId="1CEB9986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C1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7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8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3E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кварталам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4C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далее по кварталам</w:t>
            </w:r>
          </w:p>
        </w:tc>
      </w:tr>
      <w:tr w:rsidR="00D81A85" w:rsidRPr="00581F91" w14:paraId="395330D1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5D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9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CF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FD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9C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50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E0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C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34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C4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1F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</w:tr>
      <w:tr w:rsidR="00D81A85" w:rsidRPr="00581F91" w14:paraId="2DB7257C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A9B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3D7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D4CD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7F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AE37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4008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5AC1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94E0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2B64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893F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21A3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</w:tr>
      <w:tr w:rsidR="00D81A85" w:rsidRPr="00581F91" w14:paraId="6DC4AF1E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D3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8E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Инвестиционные затраты по проекту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D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41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9C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CE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B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7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9D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52D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BF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CA300D5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FC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6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Инвестиционные затраты по проекту, нарастающим итогом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3E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FC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A0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E0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55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D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D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7C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D2938A4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A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D0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Чистая прибыль по проекту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9F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2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AE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BC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3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50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FB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D9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5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F049D41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E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DF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Амортизация по проекту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85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B7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A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95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9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E1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DC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D2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4A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E1E85E9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92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2C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Сумма чистой прибыли и амортизации по проекту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94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775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21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08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56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CB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FF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CA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27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60FA0C3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6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6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Сумма чистой прибыли и амортизации по проекту, нарастающим итогом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4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9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FD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C8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3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2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C7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3B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A1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7FAD6E0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3A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21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Разница между накопленной суммой чистой прибыли и амортизации и инвестиционными затратами нарастающим итогом - окупаемость (п. 6 - п. 2)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68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79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23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E8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6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9B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D4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7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3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1D124192" w14:textId="77777777" w:rsidR="00D81A85" w:rsidRPr="00581F91" w:rsidRDefault="00D81A85" w:rsidP="00D81A85">
      <w:pPr>
        <w:widowControl/>
        <w:spacing w:after="200" w:line="276" w:lineRule="auto"/>
        <w:jc w:val="both"/>
        <w:rPr>
          <w:sz w:val="28"/>
          <w:szCs w:val="28"/>
        </w:rPr>
      </w:pPr>
    </w:p>
    <w:p w14:paraId="606A3902" w14:textId="77777777" w:rsidR="00D81A85" w:rsidRPr="00581F91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t>Таблица 8. Бюджетная и социальная эффективность инвестиционного проекта (тыс. рублей)</w:t>
      </w:r>
    </w:p>
    <w:tbl>
      <w:tblPr>
        <w:tblW w:w="9627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165"/>
        <w:gridCol w:w="3544"/>
        <w:gridCol w:w="694"/>
        <w:gridCol w:w="664"/>
        <w:gridCol w:w="340"/>
        <w:gridCol w:w="340"/>
        <w:gridCol w:w="340"/>
        <w:gridCol w:w="340"/>
        <w:gridCol w:w="664"/>
        <w:gridCol w:w="664"/>
        <w:gridCol w:w="664"/>
        <w:gridCol w:w="664"/>
      </w:tblGrid>
      <w:tr w:rsidR="00D81A85" w:rsidRPr="00581F91" w14:paraId="6DFB7E8C" w14:textId="77777777" w:rsidTr="00D81A8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9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3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3E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Показатели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A7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8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DE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5C1F0D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CF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535BC6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E93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16A7C4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4E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</w:t>
            </w:r>
          </w:p>
          <w:p w14:paraId="341D95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год</w:t>
            </w:r>
          </w:p>
        </w:tc>
      </w:tr>
      <w:tr w:rsidR="00D81A85" w:rsidRPr="00581F91" w14:paraId="0DFB6670" w14:textId="77777777" w:rsidTr="00D81A8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A0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2C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3F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ED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13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кварталам</w:t>
            </w: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00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далее по кварталам</w:t>
            </w:r>
          </w:p>
        </w:tc>
      </w:tr>
      <w:tr w:rsidR="00D81A85" w:rsidRPr="00581F91" w14:paraId="7906BA4E" w14:textId="77777777" w:rsidTr="00D81A85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8B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B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8D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FE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68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E7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E2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7A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6B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59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8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0E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всего</w:t>
            </w:r>
          </w:p>
        </w:tc>
      </w:tr>
      <w:tr w:rsidR="00D81A85" w:rsidRPr="00581F91" w14:paraId="2A8C9822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4B62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A9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5C33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BA1D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BD1B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A08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4938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B6E6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8F4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A9B5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6DBA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64C4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</w:tr>
      <w:tr w:rsidR="00D81A85" w:rsidRPr="00581F91" w14:paraId="353D8133" w14:textId="77777777" w:rsidTr="00D81A85">
        <w:tc>
          <w:tcPr>
            <w:tcW w:w="9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1D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Муниципальная поддержка</w:t>
            </w:r>
          </w:p>
        </w:tc>
      </w:tr>
      <w:tr w:rsidR="00D81A85" w:rsidRPr="00581F91" w14:paraId="4D5C6AC0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C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74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Средства, предоставляемые из бюджета города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5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B8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6B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370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7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E7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2B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D9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5D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0F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36AA394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B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9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бюджетные инвестиции - взнос в уставный капитал </w:t>
            </w:r>
            <w:r w:rsidRPr="00581F91">
              <w:rPr>
                <w:sz w:val="28"/>
                <w:szCs w:val="28"/>
              </w:rPr>
              <w:lastRenderedPageBreak/>
              <w:t>юридических лиц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BA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FB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6F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5C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E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0E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D1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7C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55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C1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169ED54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3F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1.2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F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субсидии (с указанием конкретного вида субсидий)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5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30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EC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72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98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4D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4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4E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B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E8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B3A1945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90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1.3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0E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другие формы муниципальной поддержки (с указанием конкретного вида)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64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4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EE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34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F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5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2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58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94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F2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8F24DF2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5B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C1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Средства, предоставляемые из бюджета города, нарастающим итогом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3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3E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C9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0A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03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5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12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4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5B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6E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E506ADD" w14:textId="77777777" w:rsidTr="00D81A85">
        <w:tc>
          <w:tcPr>
            <w:tcW w:w="9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FB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Бюджетная эффективность</w:t>
            </w:r>
          </w:p>
        </w:tc>
      </w:tr>
      <w:tr w:rsidR="00D81A85" w:rsidRPr="00581F91" w14:paraId="2B104CFB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57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6B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Совокупные налоговые платежи во все уровни бюджетной системы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4E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F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D8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BA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2D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4B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44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C0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D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54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B4829D2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E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3.1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06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83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CE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9D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8E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7A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BC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D5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0E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46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27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B76863C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52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3.2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8F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НДС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4A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B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F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3F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B6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35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4A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AC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F9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6B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1198207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6A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3.3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BF7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91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E52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65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33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2C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7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12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9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C4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970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F489BA3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F1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3.4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48B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4AA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F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D1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52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A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7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24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00D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E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FA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A06F101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F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3.5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5C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54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3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2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7B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0A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F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BA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07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0E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D4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5DCEBEF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9A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3.6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1F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5D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D0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D0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F4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6E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FAA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4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02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7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90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3BF501E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05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6E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Совокупные налоговые платежи в консолидированный бюджет края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6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1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88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AE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2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8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66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0C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3D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5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2466D60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75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15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4B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2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E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31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79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6C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95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A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9D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C3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888F673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C2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4.2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F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BE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0D7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17D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DC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D05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9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7B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7F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FF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B2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AD183FD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6E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EE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6F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F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8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FD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8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FA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A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7C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B3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384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D1F2B4F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6C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4.4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2A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B3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B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DE3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89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4D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C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5D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8C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D8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09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DC7B4C9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3F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4.5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AF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4C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DC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F0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037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624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9E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64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9B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D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CC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FB09167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63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0A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Налоговые платежи во все уровни бюджетной системы в результате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1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CD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82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BF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77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CD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AE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62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6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58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1D0E985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E2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B64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5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A4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518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C7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DB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E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6EE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C3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48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38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D22CAA6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5A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5.2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28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НДС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72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DB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72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7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9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82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6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F6F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D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50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518C844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4A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5.3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D93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имущество 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C0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71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D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A5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FD4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872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AE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40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C4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4F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A4B5295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1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5.4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6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1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58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92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13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11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42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5B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F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5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3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9409A82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58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5.5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96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95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C1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3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A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9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E1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4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95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30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5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EF84FAA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5B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5.6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25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FE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D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27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F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32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E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11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94F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8C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F4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A04A944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29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30C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Налоговые платежи в консолидированный бюджет края в результате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24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ED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9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74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1F5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05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5C9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7E1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40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E34F9F4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720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6.1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D4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прибыль 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667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7E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9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C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59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30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E2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36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07A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2B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3FA94A9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EE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6.2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48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налог на имущество </w:t>
            </w:r>
            <w:r w:rsidRPr="00581F91">
              <w:rPr>
                <w:sz w:val="28"/>
                <w:szCs w:val="28"/>
              </w:rPr>
              <w:lastRenderedPageBreak/>
              <w:t>организаций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72D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8A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64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47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EAF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E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895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0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33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1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A3FEA29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CF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6.3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75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C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45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B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6F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D0D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23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AD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52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FE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1D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AEE6629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3D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6.4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94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местные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C74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3C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D8B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BF2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20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75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EE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3E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80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7F4AE41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EFA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6.5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A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прочие налоги и сборы (расшифровка по отдельным наименованиям налогов и сборов)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C2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37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13F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E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F8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4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CE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9D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6CD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60A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ABE7D2E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2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4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Налоговые платежи в консолидированный бюджет края в результате реализации проекта, нарастающим итогом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A1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C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EB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2D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EE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4C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19D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A4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64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A7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D141165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34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7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Бюджетный эффект от реализации проекта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0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4D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64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1E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90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1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988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F0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6B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837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D0047A1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2D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8.1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11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за период (п. 6 - п. 1)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B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54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507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D3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D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F9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9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1C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6C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2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298B2AF" w14:textId="77777777" w:rsidTr="00D81A8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4B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8.2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FA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нарастающим итогом (п. 7 - п. 2)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0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34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79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3C8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8C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E1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6F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94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7E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A1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BAA37EF" w14:textId="77777777" w:rsidTr="00D81A85">
        <w:tc>
          <w:tcPr>
            <w:tcW w:w="96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D2F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Социальная эффективность</w:t>
            </w:r>
          </w:p>
        </w:tc>
      </w:tr>
      <w:tr w:rsidR="00D81A85" w:rsidRPr="00581F91" w14:paraId="2DCEFD4C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A7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F91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Численность персонала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E2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D3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4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F6F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D9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CA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AF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7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B5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0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BA0B3A1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09C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3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организации в целом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B07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92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C3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F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89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B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7E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7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5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D2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51524D2B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DF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1F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привлечены для реализации проекта, нарастающим итогом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2E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37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3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6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64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A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B8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F35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E1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3B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2F3E5BF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4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9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Фонд оплаты труда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4C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C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A9C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5A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7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F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28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A07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559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6F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1ECCCE2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2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B5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организации в целом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1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BA0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85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4D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C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256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90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4F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959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07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397B522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DD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5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привлеченных для реализации проекта работников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5B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6BF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AA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E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E2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D92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1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DE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AD0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6F0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0A0F6D3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BA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E3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привлеченных для реализации проекта работников, нарастающим итогом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F4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B7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C2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723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E72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1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C6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323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5F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ED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2BF40AA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DA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EA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7E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6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CC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6C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29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C7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A7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68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F2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91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A5E3C09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F7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A4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 организации в целом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05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3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DD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C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D7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54E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5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18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BD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18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EDE7D02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D0C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6C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том числе привлеченных для реализации проекта работников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E56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79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CE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7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22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23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58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7B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0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1E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8C15BC1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ED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136A" w14:textId="77777777" w:rsidR="00D81A85" w:rsidRPr="00581F91" w:rsidRDefault="00D81A85" w:rsidP="00C00573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Отношение дополнительного фонда оплаты труда к сумме </w:t>
            </w:r>
            <w:r w:rsidR="00C00573">
              <w:rPr>
                <w:sz w:val="28"/>
                <w:szCs w:val="28"/>
              </w:rPr>
              <w:t>муниципальной</w:t>
            </w:r>
            <w:r w:rsidRPr="00581F91">
              <w:rPr>
                <w:sz w:val="28"/>
                <w:szCs w:val="28"/>
              </w:rPr>
              <w:t xml:space="preserve"> поддержки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75C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AD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05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9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F9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A3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CDF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3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8C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75B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8B0FF97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C6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FF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за период (п. 10.2 / п. 1)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D2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5C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45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B1A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A4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12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21D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C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E5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CD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D4844DB" w14:textId="77777777" w:rsidTr="00C00573"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FB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C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нарастающим итогом (п. 10.3 / п. 2)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1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86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6CB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A9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576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CA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6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B8F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99E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C37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8863CA1" w14:textId="77777777" w:rsidR="00D81A85" w:rsidRPr="00581F91" w:rsidRDefault="00D81A85" w:rsidP="00D81A85">
      <w:pPr>
        <w:widowControl/>
        <w:spacing w:after="200" w:line="276" w:lineRule="auto"/>
        <w:jc w:val="both"/>
        <w:rPr>
          <w:sz w:val="28"/>
          <w:szCs w:val="28"/>
        </w:rPr>
      </w:pPr>
    </w:p>
    <w:p w14:paraId="50D0D9BC" w14:textId="77777777" w:rsidR="00D81A85" w:rsidRPr="00581F91" w:rsidRDefault="00D81A85" w:rsidP="00D81A85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581F91">
        <w:rPr>
          <w:sz w:val="28"/>
          <w:szCs w:val="28"/>
        </w:rPr>
        <w:t>Таблица 9. Основные финансовые показатели (по предприятию в целом)</w:t>
      </w:r>
    </w:p>
    <w:tbl>
      <w:tblPr>
        <w:tblW w:w="9639" w:type="dxa"/>
        <w:tblInd w:w="6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665"/>
        <w:gridCol w:w="651"/>
        <w:gridCol w:w="651"/>
        <w:gridCol w:w="651"/>
        <w:gridCol w:w="1115"/>
        <w:gridCol w:w="1134"/>
        <w:gridCol w:w="1134"/>
        <w:gridCol w:w="1184"/>
      </w:tblGrid>
      <w:tr w:rsidR="00D81A85" w:rsidRPr="00581F91" w14:paraId="486234AC" w14:textId="77777777" w:rsidTr="00D81A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D4D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№ п/п</w:t>
            </w: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2A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Показатели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3B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Период, предшествующий реализации инвестиционного проекта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49F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740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</w:tr>
      <w:tr w:rsidR="00D81A85" w:rsidRPr="00581F91" w14:paraId="57B00731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80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BC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36E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E6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D00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20__ год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E9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 учетом гос.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30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без гос.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80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 учетом гос. поддержки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72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без гос. поддержки</w:t>
            </w:r>
          </w:p>
        </w:tc>
      </w:tr>
      <w:tr w:rsidR="00D81A85" w:rsidRPr="00581F91" w14:paraId="6276EE38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BEB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DA0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5294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D08E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ACB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C41B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08CA" w14:textId="77777777" w:rsidR="00D81A85" w:rsidRPr="00581F91" w:rsidRDefault="00D81A85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0413" w14:textId="77777777" w:rsidR="00D81A85" w:rsidRPr="00581F91" w:rsidRDefault="001A3276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2CCF" w14:textId="77777777" w:rsidR="00D81A85" w:rsidRPr="00581F91" w:rsidRDefault="001A3276" w:rsidP="000129CA">
            <w:pPr>
              <w:widowControl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D81A85" w:rsidRPr="00581F91" w14:paraId="0AB8D7E1" w14:textId="77777777" w:rsidTr="00D81A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BF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AD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Инвестиционные затраты, тыс. рублей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0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68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D4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F6A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E7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6E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77E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C354698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943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57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базовых ценах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2A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48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BE7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C9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E7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26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81A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A0E754F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232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E1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ценах соответствующих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4D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35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9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F4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E5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DE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C00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</w:tr>
      <w:tr w:rsidR="00D81A85" w:rsidRPr="00581F91" w14:paraId="6B789429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3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9B6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Объем производства (в натуральных </w:t>
            </w:r>
            <w:r w:rsidRPr="00581F91">
              <w:rPr>
                <w:sz w:val="28"/>
                <w:szCs w:val="28"/>
              </w:rPr>
              <w:lastRenderedPageBreak/>
              <w:t>показателях)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6B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881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A5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C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1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F9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DA0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04E7AC7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E3A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5F5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Объем реализации (в натуральных показателях)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94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461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E19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B7B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D6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346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47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BA5F564" w14:textId="77777777" w:rsidTr="00D81A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D89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10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Выручка-нетто от реализации продукции, тыс. рублей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46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C8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647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92A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236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6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9F7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D1CA001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5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C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базовых ценах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34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C7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E3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A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6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2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A0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90D3E6A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F60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4E5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ценах соответствующих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594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1A7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E0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0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D65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91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84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</w:tr>
      <w:tr w:rsidR="00D81A85" w:rsidRPr="00581F91" w14:paraId="5A0760B1" w14:textId="77777777" w:rsidTr="00D81A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1D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61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Общие затраты на производство и сбыт продукции, тыс. рублей/Себестоимость продукции, тыс. рублей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F1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2C6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C4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A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FFE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4F8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213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A9D9B1D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4D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8E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базовых ценах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8C4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9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28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1D4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F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6AB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DF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6D6D15C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6D4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B4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ценах соответствующих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268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CC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172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2FF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81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2A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63E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</w:tr>
      <w:tr w:rsidR="00D81A85" w:rsidRPr="00581F91" w14:paraId="1F7D5FAC" w14:textId="77777777" w:rsidTr="00D81A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00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5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Чистая прибыль (убыток), тыс. рублей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9F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4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0F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3E9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D1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27A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25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5E325B9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06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2A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базовых ценах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BA0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76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C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0C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B0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4D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514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5D0E70A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E7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374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ценах соответствующих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75F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352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FA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DF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F9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C1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49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</w:tr>
      <w:tr w:rsidR="00D81A85" w:rsidRPr="00581F91" w14:paraId="47CBB229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1BD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AD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Рентабельность производства, 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74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4C1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EA7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8DB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345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060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661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42AF1F4A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AA0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3C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Рентабельность продаж, %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DCB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9A9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6B7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BC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0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67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341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0A8EF7F2" w14:textId="77777777" w:rsidTr="00D81A8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432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373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 xml:space="preserve">Численность персонала (по состоянию на конец </w:t>
            </w:r>
            <w:r w:rsidRPr="00581F91">
              <w:rPr>
                <w:sz w:val="28"/>
                <w:szCs w:val="28"/>
              </w:rPr>
              <w:lastRenderedPageBreak/>
              <w:t>года), чел.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3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4FF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5B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8A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52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A8B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4E1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DCDACC4" w14:textId="77777777" w:rsidTr="00D81A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BF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677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Среднемесячная заработная плата на одного работающего, тыс. рублей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63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18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DD9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FF9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C7E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1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F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2F626AAD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916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6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базовых ценах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EDB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FC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9D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DD2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0B8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6A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0E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36C577E3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29E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EEC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ценах соответствующих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8E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439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1B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659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95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175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CC8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</w:tr>
      <w:tr w:rsidR="00D81A85" w:rsidRPr="00581F91" w14:paraId="74AB81B9" w14:textId="77777777" w:rsidTr="00D81A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FF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844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Налоговые платежи во все уровни бюджетной системы, тыс. рублей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3B6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033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C61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AD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7B1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9EF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E0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621FD9E7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89F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E15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базовых ценах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606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7BD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4C2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7F3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D95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43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A20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18970300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4F1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9C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ценах соответствующих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DD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E19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654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0C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938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25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50F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FB3BD0F" w14:textId="77777777" w:rsidTr="00D81A85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AE6B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12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B3C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Налоговые платежи в консолидированный бюджет края, тыс. рублей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8985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7C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64D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D7E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D6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82DF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5D23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581F91" w14:paraId="70832BE2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F53E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0AB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базовых ценах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E080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4AD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163B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BB44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CD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757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86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81A85" w:rsidRPr="00D81A85" w14:paraId="2AE3179F" w14:textId="77777777" w:rsidTr="00D81A85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71D6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1EF2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581F91">
              <w:rPr>
                <w:sz w:val="28"/>
                <w:szCs w:val="28"/>
              </w:rPr>
              <w:t>в ценах соответствующих лет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FBA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62C1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503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4079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2A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F0C8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56A" w14:textId="77777777" w:rsidR="00D81A85" w:rsidRPr="00581F91" w:rsidRDefault="00D81A85" w:rsidP="00D81A85">
            <w:pPr>
              <w:widowControl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650DE682" w14:textId="77777777" w:rsidR="00154E29" w:rsidRDefault="00154E29" w:rsidP="003068DA">
      <w:pPr>
        <w:tabs>
          <w:tab w:val="left" w:pos="7397"/>
        </w:tabs>
        <w:ind w:left="4678"/>
        <w:rPr>
          <w:sz w:val="28"/>
          <w:szCs w:val="28"/>
        </w:rPr>
        <w:sectPr w:rsidR="00154E29" w:rsidSect="007C43E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8"/>
        <w:gridCol w:w="4823"/>
      </w:tblGrid>
      <w:tr w:rsidR="00504C37" w:rsidRPr="003068DA" w14:paraId="0A2E604F" w14:textId="77777777" w:rsidTr="008D2D52">
        <w:tc>
          <w:tcPr>
            <w:tcW w:w="4748" w:type="dxa"/>
            <w:shd w:val="clear" w:color="auto" w:fill="auto"/>
          </w:tcPr>
          <w:p w14:paraId="6150E875" w14:textId="77777777" w:rsidR="00504C37" w:rsidRPr="003068DA" w:rsidRDefault="00504C37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  <w:p w14:paraId="77F2CB88" w14:textId="77777777" w:rsidR="00504C37" w:rsidRPr="003068DA" w:rsidRDefault="00504C37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  <w:p w14:paraId="38772A5A" w14:textId="77777777" w:rsidR="00504C37" w:rsidRPr="003068DA" w:rsidRDefault="00504C37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  <w:p w14:paraId="4EA0819B" w14:textId="77777777" w:rsidR="00504C37" w:rsidRPr="003068DA" w:rsidRDefault="00504C37" w:rsidP="005E6CE5">
            <w:pPr>
              <w:tabs>
                <w:tab w:val="left" w:pos="7397"/>
              </w:tabs>
              <w:rPr>
                <w:sz w:val="24"/>
                <w:szCs w:val="24"/>
              </w:rPr>
            </w:pPr>
          </w:p>
        </w:tc>
        <w:tc>
          <w:tcPr>
            <w:tcW w:w="4823" w:type="dxa"/>
            <w:shd w:val="clear" w:color="auto" w:fill="auto"/>
            <w:hideMark/>
          </w:tcPr>
          <w:p w14:paraId="7E98F903" w14:textId="77777777" w:rsidR="00504C37" w:rsidRPr="003068DA" w:rsidRDefault="00504C37" w:rsidP="005E6CE5">
            <w:pPr>
              <w:tabs>
                <w:tab w:val="left" w:pos="7397"/>
              </w:tabs>
              <w:rPr>
                <w:sz w:val="28"/>
                <w:szCs w:val="28"/>
              </w:rPr>
            </w:pPr>
            <w:r w:rsidRPr="003068D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14:paraId="4D95E2E6" w14:textId="77777777" w:rsidR="00504C37" w:rsidRPr="003068DA" w:rsidRDefault="00504C37" w:rsidP="00504C37">
            <w:pPr>
              <w:tabs>
                <w:tab w:val="left" w:pos="7397"/>
              </w:tabs>
              <w:rPr>
                <w:sz w:val="24"/>
                <w:szCs w:val="24"/>
              </w:rPr>
            </w:pPr>
            <w:r w:rsidRPr="003068DA">
              <w:rPr>
                <w:sz w:val="28"/>
                <w:szCs w:val="28"/>
              </w:rPr>
              <w:t xml:space="preserve">к Перечню </w:t>
            </w:r>
            <w:r w:rsidRPr="00504C37">
              <w:rPr>
                <w:sz w:val="28"/>
                <w:szCs w:val="28"/>
              </w:rPr>
              <w:t xml:space="preserve">документов, представляемых принципалом  и (или) бенефициаром для предоставления муниципальной гарантии </w:t>
            </w:r>
          </w:p>
        </w:tc>
      </w:tr>
    </w:tbl>
    <w:p w14:paraId="30316681" w14:textId="77777777" w:rsidR="00D81A85" w:rsidRDefault="00D81A85" w:rsidP="003068DA">
      <w:pPr>
        <w:tabs>
          <w:tab w:val="left" w:pos="7397"/>
        </w:tabs>
        <w:ind w:left="4678"/>
        <w:rPr>
          <w:sz w:val="28"/>
          <w:szCs w:val="28"/>
        </w:rPr>
      </w:pPr>
    </w:p>
    <w:p w14:paraId="7236385B" w14:textId="77777777" w:rsidR="00983624" w:rsidRPr="005176D1" w:rsidRDefault="00983624" w:rsidP="0098362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5176D1">
        <w:rPr>
          <w:sz w:val="28"/>
          <w:szCs w:val="28"/>
          <w:lang w:eastAsia="en-US"/>
        </w:rPr>
        <w:t xml:space="preserve">Опись документов, представляемых </w:t>
      </w:r>
      <w:r w:rsidR="00512ECB">
        <w:rPr>
          <w:sz w:val="28"/>
          <w:szCs w:val="28"/>
          <w:lang w:eastAsia="en-US"/>
        </w:rPr>
        <w:t xml:space="preserve">в </w:t>
      </w:r>
      <w:r w:rsidRPr="005176D1">
        <w:rPr>
          <w:sz w:val="28"/>
          <w:szCs w:val="28"/>
          <w:lang w:eastAsia="en-US"/>
        </w:rPr>
        <w:t xml:space="preserve">администрацию города Канска, </w:t>
      </w:r>
    </w:p>
    <w:p w14:paraId="251CDE91" w14:textId="77777777" w:rsidR="00983624" w:rsidRPr="005176D1" w:rsidRDefault="00983624" w:rsidP="00983624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5176D1">
        <w:rPr>
          <w:sz w:val="28"/>
          <w:szCs w:val="28"/>
          <w:lang w:eastAsia="en-US"/>
        </w:rPr>
        <w:t xml:space="preserve">для </w:t>
      </w:r>
      <w:r w:rsidR="00504C37">
        <w:rPr>
          <w:sz w:val="28"/>
          <w:szCs w:val="28"/>
          <w:lang w:eastAsia="en-US"/>
        </w:rPr>
        <w:t>рассмотрения</w:t>
      </w:r>
      <w:r w:rsidRPr="005176D1">
        <w:rPr>
          <w:sz w:val="28"/>
          <w:szCs w:val="28"/>
          <w:lang w:eastAsia="en-US"/>
        </w:rPr>
        <w:t xml:space="preserve"> администрацией города Канска решения о </w:t>
      </w:r>
    </w:p>
    <w:p w14:paraId="5F931C8B" w14:textId="77777777" w:rsidR="00983624" w:rsidRDefault="00983624" w:rsidP="005176D1">
      <w:pPr>
        <w:widowControl/>
        <w:pBdr>
          <w:bottom w:val="single" w:sz="12" w:space="1" w:color="auto"/>
        </w:pBdr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  <w:r w:rsidRPr="005176D1">
        <w:rPr>
          <w:sz w:val="28"/>
          <w:szCs w:val="28"/>
          <w:lang w:eastAsia="en-US"/>
        </w:rPr>
        <w:t>предоста</w:t>
      </w:r>
      <w:r w:rsidR="005176D1">
        <w:rPr>
          <w:sz w:val="28"/>
          <w:szCs w:val="28"/>
          <w:lang w:eastAsia="en-US"/>
        </w:rPr>
        <w:t>влении муниципальной гарантии</w:t>
      </w:r>
    </w:p>
    <w:p w14:paraId="29BADF5B" w14:textId="77777777" w:rsidR="005176D1" w:rsidRPr="005176D1" w:rsidRDefault="005176D1" w:rsidP="005176D1">
      <w:pPr>
        <w:widowControl/>
        <w:pBdr>
          <w:bottom w:val="single" w:sz="12" w:space="1" w:color="auto"/>
        </w:pBdr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14:paraId="01177E41" w14:textId="77777777" w:rsidR="00983624" w:rsidRDefault="00983624" w:rsidP="00545FAD">
      <w:pPr>
        <w:widowControl/>
        <w:autoSpaceDE/>
        <w:autoSpaceDN/>
        <w:adjustRightInd/>
        <w:spacing w:after="200" w:line="276" w:lineRule="auto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(указывается наименование заявителя)</w:t>
      </w:r>
      <w:r w:rsidR="00651341">
        <w:rPr>
          <w:sz w:val="24"/>
          <w:szCs w:val="24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983624" w:rsidRPr="00291FF8" w14:paraId="023981EC" w14:textId="77777777" w:rsidTr="00291FF8">
        <w:tc>
          <w:tcPr>
            <w:tcW w:w="959" w:type="dxa"/>
            <w:shd w:val="clear" w:color="auto" w:fill="auto"/>
          </w:tcPr>
          <w:p w14:paraId="7D532F11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  <w:r w:rsidRPr="00291FF8">
              <w:rPr>
                <w:sz w:val="24"/>
                <w:szCs w:val="24"/>
              </w:rPr>
              <w:t>№ п</w:t>
            </w:r>
            <w:r w:rsidRPr="00291FF8">
              <w:rPr>
                <w:sz w:val="24"/>
                <w:szCs w:val="24"/>
                <w:lang w:val="en-US"/>
              </w:rPr>
              <w:t>/</w:t>
            </w:r>
            <w:r w:rsidRPr="00291FF8">
              <w:rPr>
                <w:sz w:val="24"/>
                <w:szCs w:val="24"/>
              </w:rPr>
              <w:t>п</w:t>
            </w:r>
          </w:p>
        </w:tc>
        <w:tc>
          <w:tcPr>
            <w:tcW w:w="3826" w:type="dxa"/>
            <w:shd w:val="clear" w:color="auto" w:fill="auto"/>
          </w:tcPr>
          <w:p w14:paraId="7B41ACDD" w14:textId="77777777" w:rsidR="00983624" w:rsidRPr="00291FF8" w:rsidRDefault="00983624" w:rsidP="00291FF8">
            <w:pPr>
              <w:tabs>
                <w:tab w:val="left" w:pos="7703"/>
              </w:tabs>
              <w:jc w:val="center"/>
              <w:rPr>
                <w:sz w:val="24"/>
                <w:szCs w:val="24"/>
              </w:rPr>
            </w:pPr>
            <w:r w:rsidRPr="00291FF8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  <w:shd w:val="clear" w:color="auto" w:fill="auto"/>
          </w:tcPr>
          <w:p w14:paraId="2191923F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  <w:r w:rsidRPr="00291FF8">
              <w:rPr>
                <w:sz w:val="24"/>
                <w:szCs w:val="24"/>
              </w:rPr>
              <w:t>Количество листов</w:t>
            </w:r>
          </w:p>
        </w:tc>
        <w:tc>
          <w:tcPr>
            <w:tcW w:w="2393" w:type="dxa"/>
            <w:shd w:val="clear" w:color="auto" w:fill="auto"/>
          </w:tcPr>
          <w:p w14:paraId="68A44D61" w14:textId="77777777" w:rsidR="00983624" w:rsidRPr="00291FF8" w:rsidRDefault="00983624" w:rsidP="00291FF8">
            <w:pPr>
              <w:tabs>
                <w:tab w:val="left" w:pos="7703"/>
              </w:tabs>
              <w:jc w:val="center"/>
              <w:rPr>
                <w:sz w:val="24"/>
                <w:szCs w:val="24"/>
              </w:rPr>
            </w:pPr>
            <w:r w:rsidRPr="00291FF8">
              <w:rPr>
                <w:sz w:val="24"/>
                <w:szCs w:val="24"/>
              </w:rPr>
              <w:t>Количество экземпляров</w:t>
            </w:r>
          </w:p>
        </w:tc>
      </w:tr>
      <w:tr w:rsidR="00983624" w:rsidRPr="00291FF8" w14:paraId="341E4599" w14:textId="77777777" w:rsidTr="00291FF8">
        <w:tc>
          <w:tcPr>
            <w:tcW w:w="959" w:type="dxa"/>
            <w:shd w:val="clear" w:color="auto" w:fill="auto"/>
          </w:tcPr>
          <w:p w14:paraId="7339DBA0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0DAB7F5E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741F578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0872B88A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</w:tr>
      <w:tr w:rsidR="00983624" w:rsidRPr="00291FF8" w14:paraId="5397AB75" w14:textId="77777777" w:rsidTr="00291FF8">
        <w:tc>
          <w:tcPr>
            <w:tcW w:w="959" w:type="dxa"/>
            <w:shd w:val="clear" w:color="auto" w:fill="auto"/>
          </w:tcPr>
          <w:p w14:paraId="0860D2A8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057E22DE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530C5C17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1C35B619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</w:tr>
      <w:tr w:rsidR="00983624" w:rsidRPr="00291FF8" w14:paraId="266FA0CE" w14:textId="77777777" w:rsidTr="00291FF8">
        <w:tc>
          <w:tcPr>
            <w:tcW w:w="959" w:type="dxa"/>
            <w:shd w:val="clear" w:color="auto" w:fill="auto"/>
          </w:tcPr>
          <w:p w14:paraId="7C998131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  <w:tc>
          <w:tcPr>
            <w:tcW w:w="3826" w:type="dxa"/>
            <w:shd w:val="clear" w:color="auto" w:fill="auto"/>
          </w:tcPr>
          <w:p w14:paraId="27FE1EE7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5AF43F2F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14:paraId="6728E1E9" w14:textId="77777777" w:rsidR="00983624" w:rsidRPr="00291FF8" w:rsidRDefault="00983624" w:rsidP="00291FF8">
            <w:pPr>
              <w:tabs>
                <w:tab w:val="left" w:pos="7703"/>
              </w:tabs>
              <w:rPr>
                <w:sz w:val="24"/>
                <w:szCs w:val="24"/>
              </w:rPr>
            </w:pPr>
          </w:p>
        </w:tc>
      </w:tr>
    </w:tbl>
    <w:p w14:paraId="2378CDAA" w14:textId="77777777" w:rsidR="00545FAD" w:rsidRDefault="00651341" w:rsidP="00651341">
      <w:pPr>
        <w:tabs>
          <w:tab w:val="left" w:pos="7703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76A987" w14:textId="77777777" w:rsidR="00545FAD" w:rsidRDefault="00545FAD" w:rsidP="00651341">
      <w:pPr>
        <w:tabs>
          <w:tab w:val="left" w:pos="7703"/>
        </w:tabs>
        <w:rPr>
          <w:sz w:val="24"/>
          <w:szCs w:val="24"/>
        </w:rPr>
      </w:pPr>
      <w:r>
        <w:rPr>
          <w:sz w:val="24"/>
          <w:szCs w:val="24"/>
        </w:rPr>
        <w:t>Уполномоченное лицо принципала:</w:t>
      </w:r>
    </w:p>
    <w:p w14:paraId="1F5297C8" w14:textId="77777777" w:rsidR="00545FAD" w:rsidRDefault="00545FAD" w:rsidP="00651341">
      <w:pPr>
        <w:tabs>
          <w:tab w:val="left" w:pos="7703"/>
        </w:tabs>
        <w:rPr>
          <w:sz w:val="24"/>
          <w:szCs w:val="24"/>
        </w:rPr>
      </w:pPr>
    </w:p>
    <w:p w14:paraId="3E959153" w14:textId="77777777" w:rsidR="00545FAD" w:rsidRDefault="00545FAD" w:rsidP="00651341">
      <w:pPr>
        <w:tabs>
          <w:tab w:val="left" w:pos="7703"/>
        </w:tabs>
        <w:rPr>
          <w:sz w:val="24"/>
          <w:szCs w:val="24"/>
        </w:rPr>
      </w:pPr>
      <w:r>
        <w:rPr>
          <w:sz w:val="24"/>
          <w:szCs w:val="24"/>
        </w:rPr>
        <w:t>________________________               ______________         ___________________________</w:t>
      </w:r>
      <w:r w:rsidR="00651341">
        <w:rPr>
          <w:sz w:val="24"/>
          <w:szCs w:val="24"/>
        </w:rPr>
        <w:t xml:space="preserve">                                 </w:t>
      </w:r>
    </w:p>
    <w:p w14:paraId="0AF4E370" w14:textId="77777777" w:rsidR="00545FAD" w:rsidRDefault="00545FAD" w:rsidP="00545FAD">
      <w:pPr>
        <w:tabs>
          <w:tab w:val="left" w:pos="3858"/>
          <w:tab w:val="left" w:pos="611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(должность</w:t>
      </w:r>
      <w:r w:rsidR="00A0128C">
        <w:rPr>
          <w:sz w:val="24"/>
          <w:szCs w:val="24"/>
        </w:rPr>
        <w:t>.</w:t>
      </w:r>
      <w:r w:rsidR="00512ECB">
        <w:rPr>
          <w:sz w:val="24"/>
          <w:szCs w:val="24"/>
        </w:rPr>
        <w:t>)</w:t>
      </w:r>
      <w:r w:rsidR="00A0128C">
        <w:rPr>
          <w:sz w:val="24"/>
          <w:szCs w:val="24"/>
        </w:rPr>
        <w:tab/>
      </w:r>
      <w:r>
        <w:rPr>
          <w:sz w:val="24"/>
          <w:szCs w:val="24"/>
        </w:rPr>
        <w:t xml:space="preserve">    (подпись</w:t>
      </w:r>
      <w:r w:rsidR="00A0128C">
        <w:rPr>
          <w:sz w:val="24"/>
          <w:szCs w:val="24"/>
        </w:rPr>
        <w:t>.</w:t>
      </w:r>
      <w:r w:rsidR="00512ECB">
        <w:rPr>
          <w:sz w:val="24"/>
          <w:szCs w:val="24"/>
        </w:rPr>
        <w:t>)</w:t>
      </w:r>
      <w:r w:rsidR="00A0128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(Ф.И.О.)</w:t>
      </w:r>
    </w:p>
    <w:p w14:paraId="6FC601B2" w14:textId="77777777" w:rsidR="00545FAD" w:rsidRPr="00545FAD" w:rsidRDefault="00545FAD" w:rsidP="00545FAD">
      <w:pPr>
        <w:rPr>
          <w:sz w:val="24"/>
          <w:szCs w:val="24"/>
        </w:rPr>
      </w:pPr>
    </w:p>
    <w:p w14:paraId="1A3C0AD8" w14:textId="77777777" w:rsidR="00545FAD" w:rsidRDefault="00545FAD" w:rsidP="00545FAD">
      <w:pPr>
        <w:rPr>
          <w:sz w:val="24"/>
          <w:szCs w:val="24"/>
        </w:rPr>
      </w:pPr>
    </w:p>
    <w:p w14:paraId="0C78B9A4" w14:textId="77777777" w:rsidR="00545FAD" w:rsidRDefault="00545FAD" w:rsidP="00545FAD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14:paraId="0E7692C3" w14:textId="77777777" w:rsidR="00545FAD" w:rsidRDefault="00545FAD" w:rsidP="00545FAD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2C1B4D" w:rsidRPr="002C1B4D" w14:paraId="130B2C0A" w14:textId="77777777" w:rsidTr="00621BD3">
        <w:tc>
          <w:tcPr>
            <w:tcW w:w="4749" w:type="dxa"/>
            <w:shd w:val="clear" w:color="auto" w:fill="auto"/>
          </w:tcPr>
          <w:p w14:paraId="7E45854F" w14:textId="66D7B04C" w:rsidR="002C1B4D" w:rsidRPr="002C1B4D" w:rsidRDefault="00545FAD" w:rsidP="002C1B4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«___»  ______________   20___года</w:t>
            </w:r>
          </w:p>
        </w:tc>
        <w:tc>
          <w:tcPr>
            <w:tcW w:w="4822" w:type="dxa"/>
            <w:shd w:val="clear" w:color="auto" w:fill="auto"/>
            <w:hideMark/>
          </w:tcPr>
          <w:p w14:paraId="4C1820EF" w14:textId="77777777" w:rsidR="002C1B4D" w:rsidRPr="002C1B4D" w:rsidRDefault="002C1B4D" w:rsidP="002C1B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1B4D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  <w:p w14:paraId="54B446C4" w14:textId="77777777" w:rsidR="002C1B4D" w:rsidRPr="002C1B4D" w:rsidRDefault="002C1B4D" w:rsidP="002C1B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1B4D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г. Канска</w:t>
            </w:r>
          </w:p>
          <w:p w14:paraId="598837D6" w14:textId="77777777" w:rsidR="00951097" w:rsidRDefault="00951097" w:rsidP="00951097">
            <w:pPr>
              <w:widowControl/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08.04.2022 № 335</w:t>
            </w:r>
          </w:p>
          <w:p w14:paraId="230BB428" w14:textId="7B9335E9" w:rsidR="002C1B4D" w:rsidRPr="002C1B4D" w:rsidRDefault="002C1B4D" w:rsidP="002C1B4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2EA53661" w14:textId="77777777" w:rsidR="002C1B4D" w:rsidRDefault="002C1B4D" w:rsidP="002C1B4D">
      <w:pPr>
        <w:jc w:val="center"/>
        <w:rPr>
          <w:rFonts w:eastAsia="Calibri"/>
          <w:sz w:val="32"/>
          <w:szCs w:val="32"/>
          <w:lang w:eastAsia="en-US"/>
        </w:rPr>
      </w:pPr>
    </w:p>
    <w:p w14:paraId="1323EA4D" w14:textId="77777777" w:rsidR="002C1B4D" w:rsidRPr="000129CA" w:rsidRDefault="002C1B4D" w:rsidP="002C1B4D">
      <w:pPr>
        <w:jc w:val="center"/>
        <w:rPr>
          <w:rFonts w:eastAsia="Calibri"/>
          <w:sz w:val="28"/>
          <w:szCs w:val="28"/>
          <w:lang w:eastAsia="en-US"/>
        </w:rPr>
      </w:pPr>
      <w:r w:rsidRPr="000129CA">
        <w:rPr>
          <w:rFonts w:eastAsia="Calibri"/>
          <w:sz w:val="28"/>
          <w:szCs w:val="28"/>
          <w:lang w:eastAsia="en-US"/>
        </w:rPr>
        <w:t>Состав комиссии по подготовке предложений администрации города Канска о предоставлении либо об отказе в предоставлении муниципальной гарантии города Канска</w:t>
      </w:r>
    </w:p>
    <w:p w14:paraId="63E05540" w14:textId="77777777" w:rsidR="002C1B4D" w:rsidRDefault="002C1B4D" w:rsidP="002C1B4D">
      <w:pPr>
        <w:jc w:val="center"/>
        <w:rPr>
          <w:rFonts w:eastAsia="Calibri"/>
          <w:sz w:val="32"/>
          <w:szCs w:val="32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669"/>
      </w:tblGrid>
      <w:tr w:rsidR="002C1B4D" w:rsidRPr="002C1B4D" w14:paraId="6AA87BD9" w14:textId="77777777" w:rsidTr="001C7DE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0336AD1" w14:textId="77777777" w:rsidR="002C1B4D" w:rsidRPr="000129CA" w:rsidRDefault="00B01795" w:rsidP="00B0179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C1B4D" w:rsidRPr="000129CA">
              <w:rPr>
                <w:rFonts w:eastAsia="Calibri"/>
                <w:sz w:val="28"/>
                <w:szCs w:val="28"/>
                <w:lang w:eastAsia="en-US"/>
              </w:rPr>
              <w:t>редседатель комиссии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14:paraId="3F95A35A" w14:textId="77777777" w:rsidR="002C1B4D" w:rsidRPr="000129CA" w:rsidRDefault="00497156" w:rsidP="004971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C1B4D" w:rsidRPr="000129CA">
              <w:rPr>
                <w:rFonts w:eastAsia="Calibri"/>
                <w:sz w:val="28"/>
                <w:szCs w:val="28"/>
                <w:lang w:eastAsia="en-US"/>
              </w:rPr>
              <w:t>ервый заместитель главы города по экономике и</w:t>
            </w:r>
            <w:r w:rsidRPr="000129CA">
              <w:rPr>
                <w:rFonts w:eastAsia="Calibri"/>
                <w:sz w:val="28"/>
                <w:szCs w:val="28"/>
                <w:lang w:eastAsia="en-US"/>
              </w:rPr>
              <w:t xml:space="preserve"> финансам</w:t>
            </w:r>
          </w:p>
        </w:tc>
      </w:tr>
      <w:tr w:rsidR="002C1B4D" w:rsidRPr="002C1B4D" w14:paraId="239C176D" w14:textId="77777777" w:rsidTr="001C7DE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5CA430F6" w14:textId="77777777" w:rsidR="002C1B4D" w:rsidRPr="000129CA" w:rsidRDefault="00497156" w:rsidP="004971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заместитель председателя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14:paraId="21F7343F" w14:textId="77777777" w:rsidR="002C1B4D" w:rsidRPr="000129CA" w:rsidRDefault="00497156" w:rsidP="00B0179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="002C1B4D" w:rsidRPr="000129CA">
              <w:rPr>
                <w:rFonts w:eastAsia="Calibri"/>
                <w:sz w:val="28"/>
                <w:szCs w:val="28"/>
                <w:lang w:eastAsia="en-US"/>
              </w:rPr>
              <w:t xml:space="preserve">аместитель главы города по </w:t>
            </w:r>
            <w:r w:rsidR="00B01795">
              <w:rPr>
                <w:rFonts w:eastAsia="Calibri"/>
                <w:sz w:val="28"/>
                <w:szCs w:val="28"/>
                <w:lang w:eastAsia="en-US"/>
              </w:rPr>
              <w:t>вопросам жизнеобеспечения</w:t>
            </w:r>
          </w:p>
        </w:tc>
      </w:tr>
      <w:tr w:rsidR="002C1B4D" w:rsidRPr="002C1B4D" w14:paraId="4654062C" w14:textId="77777777" w:rsidTr="001C7DE7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14:paraId="363B6F77" w14:textId="77777777" w:rsidR="002C1B4D" w:rsidRPr="000129CA" w:rsidRDefault="00497156" w:rsidP="004971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секретарь комиссии</w:t>
            </w:r>
          </w:p>
        </w:tc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14:paraId="212FEAEB" w14:textId="77777777" w:rsidR="002C1B4D" w:rsidRPr="000129CA" w:rsidRDefault="00497156" w:rsidP="004971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Финансового управления администрации города Канска</w:t>
            </w:r>
          </w:p>
        </w:tc>
      </w:tr>
      <w:tr w:rsidR="002C1B4D" w:rsidRPr="002C1B4D" w14:paraId="0F74874D" w14:textId="77777777" w:rsidTr="001C7DE7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DA6CB" w14:textId="77777777" w:rsidR="002C1B4D" w:rsidRPr="000129CA" w:rsidRDefault="002C1B4D" w:rsidP="00B0179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Члены </w:t>
            </w:r>
            <w:r w:rsidR="00B01795"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  <w:r w:rsidRPr="000129CA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497156" w:rsidRPr="002C1B4D" w14:paraId="6F205593" w14:textId="77777777" w:rsidTr="001C7DE7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774861" w14:textId="77777777" w:rsidR="00497156" w:rsidRPr="000129CA" w:rsidRDefault="00497156" w:rsidP="004971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Руководитель Финансового управления администрации города Канска</w:t>
            </w:r>
          </w:p>
        </w:tc>
      </w:tr>
      <w:tr w:rsidR="00497156" w:rsidRPr="002C1B4D" w14:paraId="34982DA5" w14:textId="77777777" w:rsidTr="001C7DE7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FEC47" w14:textId="77777777" w:rsidR="00497156" w:rsidRPr="000129CA" w:rsidRDefault="00497156" w:rsidP="004971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Начальник отдела экономического развития и муниципального заказа администрации города  Канска</w:t>
            </w:r>
          </w:p>
        </w:tc>
      </w:tr>
      <w:tr w:rsidR="00497156" w:rsidRPr="002C1B4D" w14:paraId="41C23890" w14:textId="77777777" w:rsidTr="001C7DE7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1BE237" w14:textId="77777777" w:rsidR="00497156" w:rsidRPr="000129CA" w:rsidRDefault="00497156" w:rsidP="004971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Руководитель Комитета по управлению муниципальным имуществом администрации города Канска</w:t>
            </w:r>
          </w:p>
        </w:tc>
      </w:tr>
      <w:tr w:rsidR="00497156" w:rsidRPr="002C1B4D" w14:paraId="6084EEEA" w14:textId="77777777" w:rsidTr="001C7DE7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0CB52" w14:textId="77777777" w:rsidR="00497156" w:rsidRPr="000129CA" w:rsidRDefault="00497156" w:rsidP="0049715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города  Канска</w:t>
            </w:r>
          </w:p>
        </w:tc>
      </w:tr>
      <w:tr w:rsidR="00497156" w:rsidRPr="002C1B4D" w14:paraId="19B6305B" w14:textId="77777777" w:rsidTr="001C7DE7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CE76F3" w14:textId="77777777" w:rsidR="00497156" w:rsidRPr="000129CA" w:rsidRDefault="00370CE2" w:rsidP="00370C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497156" w:rsidRPr="000129CA">
              <w:rPr>
                <w:rFonts w:eastAsia="Calibri"/>
                <w:sz w:val="28"/>
                <w:szCs w:val="28"/>
                <w:lang w:eastAsia="en-US"/>
              </w:rPr>
              <w:t>уководитель Управления градостроительства администрации города Канска</w:t>
            </w:r>
          </w:p>
        </w:tc>
      </w:tr>
      <w:tr w:rsidR="00370CE2" w:rsidRPr="002C1B4D" w14:paraId="5FAA13A7" w14:textId="77777777" w:rsidTr="001C7DE7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9D1FF" w14:textId="77777777" w:rsidR="00370CE2" w:rsidRPr="000129CA" w:rsidRDefault="00370CE2" w:rsidP="00370C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Руководитель Управления строительства и жилищно-коммунального хозяйства администрации города Канска</w:t>
            </w:r>
          </w:p>
        </w:tc>
      </w:tr>
      <w:tr w:rsidR="00497156" w:rsidRPr="002C1B4D" w14:paraId="73E2F32B" w14:textId="77777777" w:rsidTr="001C7DE7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0DCCA" w14:textId="77777777" w:rsidR="00497156" w:rsidRPr="000129CA" w:rsidRDefault="00370CE2" w:rsidP="00370C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="00497156" w:rsidRPr="000129CA">
              <w:rPr>
                <w:rFonts w:eastAsia="Calibri"/>
                <w:sz w:val="28"/>
                <w:szCs w:val="28"/>
                <w:lang w:eastAsia="en-US"/>
              </w:rPr>
              <w:t>епутат</w:t>
            </w:r>
            <w:r w:rsidRPr="000129CA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="00497156" w:rsidRPr="000129CA">
              <w:rPr>
                <w:rFonts w:eastAsia="Calibri"/>
                <w:sz w:val="28"/>
                <w:szCs w:val="28"/>
                <w:lang w:eastAsia="en-US"/>
              </w:rPr>
              <w:t xml:space="preserve"> Канского городского Совета (по согласованию)</w:t>
            </w:r>
          </w:p>
        </w:tc>
      </w:tr>
      <w:tr w:rsidR="00B11F04" w:rsidRPr="002C1B4D" w14:paraId="289DAACD" w14:textId="77777777" w:rsidTr="001C7DE7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7A4E4" w14:textId="77777777" w:rsidR="00B11F04" w:rsidRPr="000129CA" w:rsidRDefault="00B11F04" w:rsidP="00370CE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129CA">
              <w:rPr>
                <w:rFonts w:eastAsia="Calibri"/>
                <w:sz w:val="28"/>
                <w:szCs w:val="28"/>
                <w:lang w:eastAsia="en-US"/>
              </w:rPr>
              <w:t>Начальник М</w:t>
            </w:r>
            <w:r w:rsidR="00B01795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0129CA">
              <w:rPr>
                <w:rFonts w:eastAsia="Calibri"/>
                <w:sz w:val="28"/>
                <w:szCs w:val="28"/>
                <w:lang w:eastAsia="en-US"/>
              </w:rPr>
              <w:t>И ФНС России № 8 по Красноярскому краю (по согласованию)</w:t>
            </w:r>
          </w:p>
        </w:tc>
      </w:tr>
    </w:tbl>
    <w:p w14:paraId="43AE4A7F" w14:textId="77777777" w:rsidR="001C7DE7" w:rsidRDefault="001C7DE7" w:rsidP="002C1B4D">
      <w:pPr>
        <w:rPr>
          <w:rFonts w:eastAsia="Calibri"/>
          <w:sz w:val="32"/>
          <w:szCs w:val="32"/>
          <w:lang w:eastAsia="en-US"/>
        </w:rPr>
        <w:sectPr w:rsidR="001C7DE7" w:rsidSect="007C43E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2"/>
      </w:tblGrid>
      <w:tr w:rsidR="001C7DE7" w:rsidRPr="002C1B4D" w14:paraId="1DB68653" w14:textId="77777777" w:rsidTr="00E87B44">
        <w:tc>
          <w:tcPr>
            <w:tcW w:w="4749" w:type="dxa"/>
            <w:shd w:val="clear" w:color="auto" w:fill="auto"/>
          </w:tcPr>
          <w:p w14:paraId="106CC3AE" w14:textId="77777777" w:rsidR="001C7DE7" w:rsidRPr="002C1B4D" w:rsidRDefault="001C7DE7" w:rsidP="00E87B4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22" w:type="dxa"/>
            <w:shd w:val="clear" w:color="auto" w:fill="auto"/>
            <w:hideMark/>
          </w:tcPr>
          <w:p w14:paraId="379BA003" w14:textId="77777777" w:rsidR="001C7DE7" w:rsidRPr="002C1B4D" w:rsidRDefault="001C7DE7" w:rsidP="00E87B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1B4D">
              <w:rPr>
                <w:rFonts w:eastAsia="Calibri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  <w:p w14:paraId="68565699" w14:textId="77777777" w:rsidR="001C7DE7" w:rsidRPr="002C1B4D" w:rsidRDefault="001C7DE7" w:rsidP="00E87B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C1B4D">
              <w:rPr>
                <w:rFonts w:eastAsia="Calibri"/>
                <w:sz w:val="28"/>
                <w:szCs w:val="28"/>
                <w:lang w:eastAsia="en-US"/>
              </w:rPr>
              <w:t>к Постановлению администрации г. Канска</w:t>
            </w:r>
          </w:p>
          <w:p w14:paraId="0A0A3DA2" w14:textId="77777777" w:rsidR="00951097" w:rsidRDefault="00951097" w:rsidP="00951097">
            <w:pPr>
              <w:widowControl/>
              <w:spacing w:after="200"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08.04.2022 № 335</w:t>
            </w:r>
          </w:p>
          <w:p w14:paraId="53451EAC" w14:textId="59D2E0E3" w:rsidR="001C7DE7" w:rsidRPr="002C1B4D" w:rsidRDefault="001C7DE7" w:rsidP="00E87B44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7E4BEFD2" w14:textId="77777777" w:rsidR="00621BD3" w:rsidRDefault="00621BD3" w:rsidP="001C7DE7">
      <w:pPr>
        <w:adjustRightInd/>
        <w:rPr>
          <w:rFonts w:ascii="Calibri" w:hAnsi="Calibri" w:cs="Calibri"/>
          <w:b/>
          <w:sz w:val="22"/>
        </w:rPr>
      </w:pPr>
    </w:p>
    <w:p w14:paraId="423C4B0B" w14:textId="77777777" w:rsidR="001B59FF" w:rsidRPr="000129CA" w:rsidRDefault="00621BD3" w:rsidP="002C1B4D">
      <w:pPr>
        <w:jc w:val="center"/>
        <w:rPr>
          <w:rFonts w:eastAsia="Calibri"/>
          <w:sz w:val="28"/>
          <w:szCs w:val="28"/>
          <w:lang w:eastAsia="en-US"/>
        </w:rPr>
      </w:pPr>
      <w:r w:rsidRPr="000129CA">
        <w:rPr>
          <w:rFonts w:eastAsia="Calibri"/>
          <w:sz w:val="28"/>
          <w:szCs w:val="28"/>
          <w:lang w:eastAsia="en-US"/>
        </w:rPr>
        <w:t>Положение о комиссии по подготовке предложений администрации города Канска о предоставлении либо об отказе в предоставлении муниципальной гарантии города Канска</w:t>
      </w:r>
    </w:p>
    <w:p w14:paraId="1E17B34C" w14:textId="77777777" w:rsidR="00621BD3" w:rsidRDefault="00621BD3" w:rsidP="00621BD3">
      <w:pPr>
        <w:adjustRightInd/>
        <w:jc w:val="center"/>
        <w:outlineLvl w:val="1"/>
        <w:rPr>
          <w:b/>
          <w:sz w:val="28"/>
          <w:szCs w:val="28"/>
        </w:rPr>
      </w:pPr>
    </w:p>
    <w:p w14:paraId="0E463D55" w14:textId="77777777" w:rsidR="00621BD3" w:rsidRPr="00621BD3" w:rsidRDefault="00621BD3" w:rsidP="00621BD3">
      <w:pPr>
        <w:adjustRightInd/>
        <w:jc w:val="center"/>
        <w:outlineLvl w:val="1"/>
        <w:rPr>
          <w:sz w:val="28"/>
          <w:szCs w:val="28"/>
        </w:rPr>
      </w:pPr>
      <w:r w:rsidRPr="00621BD3">
        <w:rPr>
          <w:sz w:val="28"/>
          <w:szCs w:val="28"/>
        </w:rPr>
        <w:t>1. Общ</w:t>
      </w:r>
      <w:r w:rsidR="00B01795">
        <w:rPr>
          <w:sz w:val="28"/>
          <w:szCs w:val="28"/>
        </w:rPr>
        <w:t>и</w:t>
      </w:r>
      <w:r w:rsidRPr="00621BD3">
        <w:rPr>
          <w:sz w:val="28"/>
          <w:szCs w:val="28"/>
        </w:rPr>
        <w:t>е положени</w:t>
      </w:r>
      <w:r w:rsidR="00B01795">
        <w:rPr>
          <w:sz w:val="28"/>
          <w:szCs w:val="28"/>
        </w:rPr>
        <w:t>я</w:t>
      </w:r>
    </w:p>
    <w:p w14:paraId="37ABADBC" w14:textId="77777777" w:rsidR="00621BD3" w:rsidRPr="00621BD3" w:rsidRDefault="00621BD3" w:rsidP="00621BD3">
      <w:pPr>
        <w:adjustRightInd/>
        <w:jc w:val="center"/>
        <w:rPr>
          <w:sz w:val="28"/>
          <w:szCs w:val="28"/>
        </w:rPr>
      </w:pPr>
    </w:p>
    <w:p w14:paraId="5034E68E" w14:textId="77777777" w:rsidR="00621BD3" w:rsidRPr="00621BD3" w:rsidRDefault="00621BD3" w:rsidP="00621BD3">
      <w:pPr>
        <w:adjustRightInd/>
        <w:ind w:firstLine="539"/>
        <w:jc w:val="both"/>
        <w:rPr>
          <w:sz w:val="28"/>
          <w:szCs w:val="28"/>
        </w:rPr>
      </w:pPr>
      <w:r w:rsidRPr="00621BD3">
        <w:rPr>
          <w:sz w:val="28"/>
          <w:szCs w:val="28"/>
        </w:rPr>
        <w:t>1.1. Положение о комиссии по подготовке предложений администрации города Канска о предоставлении либо об отказе в предоставлении муниципальной гарантии города Канска</w:t>
      </w:r>
      <w:r>
        <w:rPr>
          <w:sz w:val="28"/>
          <w:szCs w:val="28"/>
        </w:rPr>
        <w:t xml:space="preserve"> </w:t>
      </w:r>
      <w:r w:rsidRPr="00621BD3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комиссия</w:t>
      </w:r>
      <w:r w:rsidRPr="00621BD3">
        <w:rPr>
          <w:sz w:val="28"/>
          <w:szCs w:val="28"/>
        </w:rPr>
        <w:t>) определяет основные задачи и порядок работы</w:t>
      </w:r>
      <w:r>
        <w:rPr>
          <w:sz w:val="28"/>
          <w:szCs w:val="28"/>
        </w:rPr>
        <w:t xml:space="preserve"> комиссии</w:t>
      </w:r>
      <w:r w:rsidRPr="00621BD3">
        <w:rPr>
          <w:sz w:val="28"/>
          <w:szCs w:val="28"/>
        </w:rPr>
        <w:t>.</w:t>
      </w:r>
    </w:p>
    <w:p w14:paraId="187DA696" w14:textId="77777777" w:rsidR="00621BD3" w:rsidRPr="00621BD3" w:rsidRDefault="00621BD3" w:rsidP="00621BD3">
      <w:pPr>
        <w:adjustRightInd/>
        <w:ind w:firstLine="539"/>
        <w:jc w:val="both"/>
        <w:rPr>
          <w:sz w:val="28"/>
          <w:szCs w:val="28"/>
        </w:rPr>
      </w:pPr>
      <w:r w:rsidRPr="00621BD3">
        <w:rPr>
          <w:sz w:val="28"/>
          <w:szCs w:val="28"/>
        </w:rPr>
        <w:t xml:space="preserve">1.2. </w:t>
      </w:r>
      <w:r w:rsidR="00DC39F1">
        <w:rPr>
          <w:sz w:val="28"/>
          <w:szCs w:val="28"/>
        </w:rPr>
        <w:t xml:space="preserve">Комиссия создается при администрации города Канска как коллегиальный совещательный орган по рассмотрению вопросов, связанных  с предоставлением муниципальной гарантии. </w:t>
      </w:r>
      <w:r w:rsidRPr="00621BD3">
        <w:rPr>
          <w:sz w:val="28"/>
          <w:szCs w:val="28"/>
        </w:rPr>
        <w:t>Основным направлением деятельности</w:t>
      </w:r>
      <w:r>
        <w:rPr>
          <w:sz w:val="28"/>
          <w:szCs w:val="28"/>
        </w:rPr>
        <w:t xml:space="preserve"> комиссии</w:t>
      </w:r>
      <w:r w:rsidRPr="00621BD3">
        <w:rPr>
          <w:sz w:val="28"/>
          <w:szCs w:val="28"/>
        </w:rPr>
        <w:t xml:space="preserve"> является  своевременно</w:t>
      </w:r>
      <w:r>
        <w:rPr>
          <w:sz w:val="28"/>
          <w:szCs w:val="28"/>
        </w:rPr>
        <w:t xml:space="preserve">е рассмотрение </w:t>
      </w:r>
      <w:r w:rsidRPr="00621BD3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документов и подготовка предложений о предоставлении либо об отказе в предоставлении муниципальной гарантии</w:t>
      </w:r>
      <w:r w:rsidRPr="00621BD3">
        <w:rPr>
          <w:sz w:val="28"/>
          <w:szCs w:val="28"/>
        </w:rPr>
        <w:t>.</w:t>
      </w:r>
    </w:p>
    <w:p w14:paraId="276C8988" w14:textId="77777777" w:rsidR="00621BD3" w:rsidRPr="00621BD3" w:rsidRDefault="00621BD3" w:rsidP="00621BD3">
      <w:pPr>
        <w:adjustRightInd/>
        <w:ind w:firstLine="539"/>
        <w:jc w:val="both"/>
        <w:rPr>
          <w:sz w:val="28"/>
          <w:szCs w:val="28"/>
        </w:rPr>
      </w:pPr>
      <w:r w:rsidRPr="00621BD3">
        <w:rPr>
          <w:sz w:val="28"/>
          <w:szCs w:val="28"/>
        </w:rPr>
        <w:t>1.</w:t>
      </w:r>
      <w:r w:rsidR="00DC39F1">
        <w:rPr>
          <w:sz w:val="28"/>
          <w:szCs w:val="28"/>
        </w:rPr>
        <w:t>3</w:t>
      </w:r>
      <w:r w:rsidRPr="00621BD3">
        <w:rPr>
          <w:sz w:val="28"/>
          <w:szCs w:val="28"/>
        </w:rPr>
        <w:t xml:space="preserve">. </w:t>
      </w:r>
      <w:r w:rsidR="00DC39F1">
        <w:rPr>
          <w:sz w:val="28"/>
          <w:szCs w:val="28"/>
        </w:rPr>
        <w:t>Комиссия</w:t>
      </w:r>
      <w:r w:rsidRPr="00621BD3">
        <w:rPr>
          <w:sz w:val="28"/>
          <w:szCs w:val="28"/>
        </w:rPr>
        <w:t xml:space="preserve"> осуществляет свою деятельность в соответствии с </w:t>
      </w:r>
      <w:r w:rsidR="00B01795">
        <w:rPr>
          <w:sz w:val="28"/>
          <w:szCs w:val="28"/>
        </w:rPr>
        <w:t xml:space="preserve">действующим законодательством </w:t>
      </w:r>
      <w:r w:rsidRPr="00621BD3">
        <w:rPr>
          <w:sz w:val="28"/>
          <w:szCs w:val="28"/>
        </w:rPr>
        <w:t>и настоящим Положением.</w:t>
      </w:r>
    </w:p>
    <w:p w14:paraId="09E4F35C" w14:textId="77777777" w:rsidR="00621BD3" w:rsidRPr="00621BD3" w:rsidRDefault="00621BD3" w:rsidP="00621BD3">
      <w:pPr>
        <w:adjustRightInd/>
        <w:ind w:firstLine="539"/>
        <w:jc w:val="both"/>
        <w:rPr>
          <w:sz w:val="28"/>
          <w:szCs w:val="28"/>
        </w:rPr>
      </w:pPr>
      <w:r w:rsidRPr="00621BD3">
        <w:rPr>
          <w:sz w:val="28"/>
          <w:szCs w:val="28"/>
        </w:rPr>
        <w:t>1.</w:t>
      </w:r>
      <w:r w:rsidR="00DC39F1">
        <w:rPr>
          <w:sz w:val="28"/>
          <w:szCs w:val="28"/>
        </w:rPr>
        <w:t>4</w:t>
      </w:r>
      <w:r w:rsidRPr="00621BD3">
        <w:rPr>
          <w:sz w:val="28"/>
          <w:szCs w:val="28"/>
        </w:rPr>
        <w:t xml:space="preserve">. Председатель </w:t>
      </w:r>
      <w:r w:rsidR="00DC39F1">
        <w:rPr>
          <w:sz w:val="28"/>
          <w:szCs w:val="28"/>
        </w:rPr>
        <w:t xml:space="preserve">комиссии </w:t>
      </w:r>
      <w:r w:rsidRPr="00621BD3">
        <w:rPr>
          <w:sz w:val="28"/>
          <w:szCs w:val="28"/>
        </w:rPr>
        <w:t xml:space="preserve"> координирует деятельность</w:t>
      </w:r>
      <w:r w:rsidR="00DC39F1">
        <w:rPr>
          <w:sz w:val="28"/>
          <w:szCs w:val="28"/>
        </w:rPr>
        <w:t xml:space="preserve"> комиссии</w:t>
      </w:r>
      <w:r w:rsidRPr="00621BD3">
        <w:rPr>
          <w:sz w:val="28"/>
          <w:szCs w:val="28"/>
        </w:rPr>
        <w:t xml:space="preserve">, определяет порядок рассмотрения вопросов, вносит предложения об уточнении и обновлении состава </w:t>
      </w:r>
      <w:r w:rsidR="00DC39F1">
        <w:rPr>
          <w:sz w:val="28"/>
          <w:szCs w:val="28"/>
        </w:rPr>
        <w:t>комиссии</w:t>
      </w:r>
      <w:r w:rsidRPr="00621BD3">
        <w:rPr>
          <w:sz w:val="28"/>
          <w:szCs w:val="28"/>
        </w:rPr>
        <w:t>.</w:t>
      </w:r>
    </w:p>
    <w:p w14:paraId="2F58D8CE" w14:textId="77777777" w:rsidR="00621BD3" w:rsidRDefault="00D66FE9" w:rsidP="00D66FE9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период временного отсутствия </w:t>
      </w:r>
      <w:r w:rsidR="00621BD3" w:rsidRPr="00621BD3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комиссии, членов комиссии (отпуск, временная нетрудоспособность, командировка и др.) в работе комиссии принимают участие лица, официально исполняющие их обязанности по должности.</w:t>
      </w:r>
      <w:r w:rsidR="00621BD3" w:rsidRPr="00621BD3">
        <w:rPr>
          <w:sz w:val="28"/>
          <w:szCs w:val="28"/>
        </w:rPr>
        <w:t xml:space="preserve"> </w:t>
      </w:r>
    </w:p>
    <w:p w14:paraId="7E821C24" w14:textId="77777777" w:rsidR="00D42523" w:rsidRDefault="00D42523" w:rsidP="00621BD3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6FE9">
        <w:rPr>
          <w:sz w:val="28"/>
          <w:szCs w:val="28"/>
        </w:rPr>
        <w:t>6</w:t>
      </w:r>
      <w:r>
        <w:rPr>
          <w:sz w:val="28"/>
          <w:szCs w:val="28"/>
        </w:rPr>
        <w:t>.  Члены комиссии имеют право:</w:t>
      </w:r>
    </w:p>
    <w:p w14:paraId="607E91F4" w14:textId="77777777" w:rsidR="00D42523" w:rsidRDefault="00D42523" w:rsidP="00621BD3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вносить предложения по вопросам повестки заседания;</w:t>
      </w:r>
    </w:p>
    <w:p w14:paraId="72B227A9" w14:textId="77777777" w:rsidR="00D42523" w:rsidRDefault="00D42523" w:rsidP="00621BD3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знакомится с документами и материалами по вопросам, вынесенным на обсуждение комиссии;</w:t>
      </w:r>
    </w:p>
    <w:p w14:paraId="37A87F6C" w14:textId="77777777" w:rsidR="00621BD3" w:rsidRPr="00621BD3" w:rsidRDefault="00D42523" w:rsidP="00D42523">
      <w:pPr>
        <w:adjustRightInd/>
        <w:ind w:firstLine="539"/>
        <w:jc w:val="both"/>
        <w:rPr>
          <w:rFonts w:ascii="Calibri" w:hAnsi="Calibri" w:cs="Calibri"/>
          <w:sz w:val="22"/>
        </w:rPr>
      </w:pPr>
      <w:r>
        <w:rPr>
          <w:sz w:val="28"/>
          <w:szCs w:val="28"/>
        </w:rPr>
        <w:t>высказывать свое мнение по вопросам, вынесенным на обсуждение комиссии.</w:t>
      </w:r>
    </w:p>
    <w:p w14:paraId="562D23FB" w14:textId="77777777" w:rsidR="00900C6D" w:rsidRDefault="00900C6D" w:rsidP="00900C6D">
      <w:pPr>
        <w:adjustRightInd/>
        <w:jc w:val="both"/>
        <w:outlineLvl w:val="1"/>
        <w:rPr>
          <w:sz w:val="28"/>
          <w:szCs w:val="28"/>
        </w:rPr>
      </w:pPr>
      <w:r>
        <w:rPr>
          <w:rFonts w:ascii="Calibri" w:hAnsi="Calibri" w:cs="Calibri"/>
          <w:b/>
          <w:sz w:val="22"/>
        </w:rPr>
        <w:tab/>
      </w:r>
      <w:r w:rsidRPr="00900C6D">
        <w:rPr>
          <w:sz w:val="28"/>
          <w:szCs w:val="28"/>
        </w:rPr>
        <w:t>1.</w:t>
      </w:r>
      <w:r w:rsidR="00D66FE9">
        <w:rPr>
          <w:sz w:val="28"/>
          <w:szCs w:val="28"/>
        </w:rPr>
        <w:t>7</w:t>
      </w:r>
      <w:r w:rsidRPr="00900C6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 участию в заседании комиссии по решению председателя комиссии или заместителя председателя комиссии могут приглашаться специалисты структурных подразделений администрации города Канска.</w:t>
      </w:r>
    </w:p>
    <w:p w14:paraId="1CCA348B" w14:textId="77777777" w:rsidR="00DC39F1" w:rsidRDefault="00900C6D" w:rsidP="00900C6D">
      <w:pPr>
        <w:adjustRightInd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44E829A" w14:textId="77777777" w:rsidR="00621BD3" w:rsidRPr="00DC39F1" w:rsidRDefault="00621BD3" w:rsidP="00621BD3">
      <w:pPr>
        <w:adjustRightInd/>
        <w:jc w:val="center"/>
        <w:outlineLvl w:val="1"/>
        <w:rPr>
          <w:sz w:val="28"/>
          <w:szCs w:val="28"/>
        </w:rPr>
      </w:pPr>
      <w:r w:rsidRPr="00DC39F1">
        <w:rPr>
          <w:sz w:val="28"/>
          <w:szCs w:val="28"/>
        </w:rPr>
        <w:t xml:space="preserve">2. </w:t>
      </w:r>
      <w:r w:rsidR="00DC39F1" w:rsidRPr="00DC39F1">
        <w:rPr>
          <w:sz w:val="28"/>
          <w:szCs w:val="28"/>
        </w:rPr>
        <w:t>Основные задачи комиссии</w:t>
      </w:r>
    </w:p>
    <w:p w14:paraId="22F51A13" w14:textId="77777777" w:rsidR="00621BD3" w:rsidRPr="00DC39F1" w:rsidRDefault="00621BD3" w:rsidP="00621BD3">
      <w:pPr>
        <w:adjustRightInd/>
        <w:jc w:val="center"/>
        <w:rPr>
          <w:sz w:val="28"/>
          <w:szCs w:val="28"/>
        </w:rPr>
      </w:pPr>
    </w:p>
    <w:p w14:paraId="2FF6135C" w14:textId="77777777" w:rsidR="00621BD3" w:rsidRPr="00DC39F1" w:rsidRDefault="00621BD3" w:rsidP="00773904">
      <w:pPr>
        <w:adjustRightInd/>
        <w:ind w:firstLine="539"/>
        <w:jc w:val="both"/>
        <w:rPr>
          <w:sz w:val="28"/>
          <w:szCs w:val="28"/>
        </w:rPr>
      </w:pPr>
      <w:r w:rsidRPr="00DC39F1">
        <w:rPr>
          <w:sz w:val="28"/>
          <w:szCs w:val="28"/>
        </w:rPr>
        <w:t xml:space="preserve">2.1. </w:t>
      </w:r>
      <w:r w:rsidR="00773904">
        <w:rPr>
          <w:sz w:val="28"/>
          <w:szCs w:val="28"/>
        </w:rPr>
        <w:t>Комиссия</w:t>
      </w:r>
      <w:r w:rsidRPr="00DC39F1">
        <w:rPr>
          <w:sz w:val="28"/>
          <w:szCs w:val="28"/>
        </w:rPr>
        <w:t xml:space="preserve"> координирует действия органов местного самоуправления </w:t>
      </w:r>
      <w:r w:rsidRPr="00DC39F1">
        <w:rPr>
          <w:sz w:val="28"/>
          <w:szCs w:val="28"/>
        </w:rPr>
        <w:lastRenderedPageBreak/>
        <w:t xml:space="preserve">города для осуществления первоочередных подготовительных работ, </w:t>
      </w:r>
      <w:r w:rsidR="00773904" w:rsidRPr="00773904">
        <w:rPr>
          <w:sz w:val="28"/>
          <w:szCs w:val="28"/>
        </w:rPr>
        <w:t>на основании анализа документов, представленных принципалом</w:t>
      </w:r>
      <w:r w:rsidR="00773904">
        <w:rPr>
          <w:sz w:val="28"/>
          <w:szCs w:val="28"/>
        </w:rPr>
        <w:t xml:space="preserve"> и (или) бенефициаром согласно Перечню документов, предоставляемых принципалом и (или) бенефициаром для предоставления муниципальной гарантии</w:t>
      </w:r>
      <w:r w:rsidRPr="00DC39F1">
        <w:rPr>
          <w:sz w:val="28"/>
          <w:szCs w:val="28"/>
        </w:rPr>
        <w:t>.</w:t>
      </w:r>
    </w:p>
    <w:p w14:paraId="0E517CB4" w14:textId="77777777" w:rsidR="00621BD3" w:rsidRDefault="00621BD3" w:rsidP="00773904">
      <w:pPr>
        <w:adjustRightInd/>
        <w:ind w:firstLine="539"/>
        <w:jc w:val="both"/>
        <w:rPr>
          <w:sz w:val="28"/>
          <w:szCs w:val="28"/>
        </w:rPr>
      </w:pPr>
      <w:r w:rsidRPr="00DC39F1">
        <w:rPr>
          <w:sz w:val="28"/>
          <w:szCs w:val="28"/>
        </w:rPr>
        <w:t xml:space="preserve">2.2. </w:t>
      </w:r>
      <w:r w:rsidR="00ED097B">
        <w:rPr>
          <w:sz w:val="28"/>
          <w:szCs w:val="28"/>
        </w:rPr>
        <w:t>При отсутствии замечаний к документам, предоставленным принципалом и (или) бенефициаром к</w:t>
      </w:r>
      <w:r w:rsidR="00762C1A">
        <w:rPr>
          <w:sz w:val="28"/>
          <w:szCs w:val="28"/>
        </w:rPr>
        <w:t>омиссия рассматривает</w:t>
      </w:r>
      <w:r w:rsidR="00ED097B">
        <w:rPr>
          <w:sz w:val="28"/>
          <w:szCs w:val="28"/>
        </w:rPr>
        <w:t xml:space="preserve"> пакет документов с приложением заключений от кураторов проекта, Комитета по управлению муниципальным имуществом (в случае предоставляемого в залог имущества), агента привлеченного в соответствии с пунктом 5 статьи 115.2 Бюджетного кодекса Российской Федерации</w:t>
      </w:r>
      <w:r w:rsidR="00517332">
        <w:rPr>
          <w:sz w:val="28"/>
          <w:szCs w:val="28"/>
        </w:rPr>
        <w:t>,</w:t>
      </w:r>
      <w:r w:rsidR="00D66FE9">
        <w:rPr>
          <w:sz w:val="28"/>
          <w:szCs w:val="28"/>
        </w:rPr>
        <w:t xml:space="preserve"> </w:t>
      </w:r>
      <w:r w:rsidR="00D66FE9" w:rsidRPr="00517332">
        <w:rPr>
          <w:sz w:val="28"/>
          <w:szCs w:val="28"/>
        </w:rPr>
        <w:t xml:space="preserve">и подготавливает предложения администрации города Канска </w:t>
      </w:r>
      <w:r w:rsidR="00D802F3">
        <w:rPr>
          <w:sz w:val="28"/>
          <w:szCs w:val="28"/>
        </w:rPr>
        <w:t xml:space="preserve">о </w:t>
      </w:r>
      <w:r w:rsidR="00D66FE9" w:rsidRPr="00517332">
        <w:rPr>
          <w:sz w:val="28"/>
          <w:szCs w:val="28"/>
        </w:rPr>
        <w:t>принят</w:t>
      </w:r>
      <w:r w:rsidR="00D802F3">
        <w:rPr>
          <w:sz w:val="28"/>
          <w:szCs w:val="28"/>
        </w:rPr>
        <w:t>ии</w:t>
      </w:r>
      <w:r w:rsidR="00D66FE9" w:rsidRPr="00517332">
        <w:rPr>
          <w:sz w:val="28"/>
          <w:szCs w:val="28"/>
        </w:rPr>
        <w:t xml:space="preserve"> решени</w:t>
      </w:r>
      <w:r w:rsidR="00D802F3">
        <w:rPr>
          <w:sz w:val="28"/>
          <w:szCs w:val="28"/>
        </w:rPr>
        <w:t>я</w:t>
      </w:r>
      <w:r w:rsidR="00D66FE9" w:rsidRPr="00517332">
        <w:rPr>
          <w:sz w:val="28"/>
          <w:szCs w:val="28"/>
        </w:rPr>
        <w:t xml:space="preserve"> о предоставлении муниципальной гарантии либо </w:t>
      </w:r>
      <w:r w:rsidR="00D802F3">
        <w:rPr>
          <w:sz w:val="28"/>
          <w:szCs w:val="28"/>
        </w:rPr>
        <w:t xml:space="preserve">об </w:t>
      </w:r>
      <w:r w:rsidR="00D66FE9" w:rsidRPr="00517332">
        <w:rPr>
          <w:sz w:val="28"/>
          <w:szCs w:val="28"/>
        </w:rPr>
        <w:t>отказ</w:t>
      </w:r>
      <w:r w:rsidR="00D802F3">
        <w:rPr>
          <w:sz w:val="28"/>
          <w:szCs w:val="28"/>
        </w:rPr>
        <w:t>е</w:t>
      </w:r>
      <w:r w:rsidR="00D66FE9" w:rsidRPr="00517332">
        <w:rPr>
          <w:sz w:val="28"/>
          <w:szCs w:val="28"/>
        </w:rPr>
        <w:t xml:space="preserve"> в ее предоставлении</w:t>
      </w:r>
      <w:r w:rsidR="00ED097B" w:rsidRPr="00517332">
        <w:rPr>
          <w:sz w:val="28"/>
          <w:szCs w:val="28"/>
        </w:rPr>
        <w:t>.</w:t>
      </w:r>
      <w:r w:rsidR="00ED097B">
        <w:rPr>
          <w:sz w:val="28"/>
          <w:szCs w:val="28"/>
        </w:rPr>
        <w:t xml:space="preserve"> </w:t>
      </w:r>
    </w:p>
    <w:p w14:paraId="6729B56B" w14:textId="77777777" w:rsidR="00177F45" w:rsidRDefault="00ED097B" w:rsidP="0077390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543833">
        <w:rPr>
          <w:sz w:val="28"/>
          <w:szCs w:val="28"/>
        </w:rPr>
        <w:t>В</w:t>
      </w:r>
      <w:r w:rsidR="00177F45">
        <w:rPr>
          <w:sz w:val="28"/>
          <w:szCs w:val="28"/>
        </w:rPr>
        <w:t xml:space="preserve"> случае отсутствия оснований для отказа в предоставлении муниципальной гарантии в протоколе должны быть указаны следующие сведения:</w:t>
      </w:r>
    </w:p>
    <w:p w14:paraId="4621B445" w14:textId="77777777" w:rsidR="00177F45" w:rsidRDefault="00177F45" w:rsidP="0077390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юридического лица, в обеспечение </w:t>
      </w:r>
      <w:r w:rsidR="00517332">
        <w:rPr>
          <w:sz w:val="28"/>
          <w:szCs w:val="28"/>
        </w:rPr>
        <w:t xml:space="preserve">исполнения обязательств </w:t>
      </w:r>
      <w:r>
        <w:rPr>
          <w:sz w:val="28"/>
          <w:szCs w:val="28"/>
        </w:rPr>
        <w:t>которого</w:t>
      </w:r>
      <w:r w:rsidR="00517332">
        <w:rPr>
          <w:sz w:val="28"/>
          <w:szCs w:val="28"/>
        </w:rPr>
        <w:t xml:space="preserve"> предоставляется гарантия;</w:t>
      </w:r>
    </w:p>
    <w:p w14:paraId="160D9236" w14:textId="77777777" w:rsidR="00543833" w:rsidRDefault="00543833" w:rsidP="0077390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9D543F">
        <w:rPr>
          <w:sz w:val="28"/>
          <w:szCs w:val="28"/>
        </w:rPr>
        <w:t xml:space="preserve">бизнес- плана </w:t>
      </w:r>
      <w:r>
        <w:rPr>
          <w:sz w:val="28"/>
          <w:szCs w:val="28"/>
        </w:rPr>
        <w:t>инвестиционного проекта</w:t>
      </w:r>
      <w:r w:rsidR="009D543F">
        <w:rPr>
          <w:sz w:val="28"/>
          <w:szCs w:val="28"/>
        </w:rPr>
        <w:t xml:space="preserve"> (других направлений предоставления муниципальной гарантии);</w:t>
      </w:r>
    </w:p>
    <w:p w14:paraId="21AEDE9C" w14:textId="77777777" w:rsidR="00517332" w:rsidRDefault="00517332" w:rsidP="0077390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обязательства, обеспечиваемого гарантией;</w:t>
      </w:r>
    </w:p>
    <w:p w14:paraId="4C9EDAF7" w14:textId="77777777" w:rsidR="009D543F" w:rsidRDefault="009D543F" w:rsidP="0077390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срок окупаемости инвестиционного проекта;</w:t>
      </w:r>
    </w:p>
    <w:p w14:paraId="05431CD6" w14:textId="77777777" w:rsidR="00517332" w:rsidRDefault="00517332" w:rsidP="0077390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объем обязательств города Канска по гарантии;</w:t>
      </w:r>
    </w:p>
    <w:p w14:paraId="7AB5EED1" w14:textId="77777777" w:rsidR="009D543F" w:rsidRDefault="009D543F" w:rsidP="0077390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вид предоставляемого обеспечения;</w:t>
      </w:r>
    </w:p>
    <w:p w14:paraId="3097C728" w14:textId="77777777" w:rsidR="00517332" w:rsidRDefault="00517332" w:rsidP="0077390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условия гарантии, а также предложения принять решение о предоставлении муниципальной гарантии.</w:t>
      </w:r>
    </w:p>
    <w:p w14:paraId="49C00D7E" w14:textId="77777777" w:rsidR="00517332" w:rsidRDefault="00517332" w:rsidP="00773904">
      <w:pPr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отказа в предоставлении муниципальной гарантии в протоколе указываются основания для отказа.</w:t>
      </w:r>
    </w:p>
    <w:p w14:paraId="67D26AF2" w14:textId="77777777" w:rsidR="00517332" w:rsidRDefault="00517332" w:rsidP="00773904">
      <w:pPr>
        <w:adjustRightInd/>
        <w:ind w:firstLine="539"/>
        <w:jc w:val="both"/>
        <w:rPr>
          <w:sz w:val="28"/>
          <w:szCs w:val="28"/>
        </w:rPr>
      </w:pPr>
    </w:p>
    <w:p w14:paraId="0E5DAD65" w14:textId="77777777" w:rsidR="0081564A" w:rsidRDefault="000646D7" w:rsidP="00146D82">
      <w:pPr>
        <w:pStyle w:val="a3"/>
        <w:adjustRightInd/>
        <w:ind w:left="283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3.Порядок работы комиссии</w:t>
      </w:r>
    </w:p>
    <w:p w14:paraId="3AD1A940" w14:textId="77777777" w:rsidR="000646D7" w:rsidRPr="0081564A" w:rsidRDefault="000646D7" w:rsidP="000646D7">
      <w:pPr>
        <w:pStyle w:val="a3"/>
        <w:adjustRightInd/>
        <w:ind w:left="1070"/>
        <w:outlineLvl w:val="1"/>
        <w:rPr>
          <w:sz w:val="28"/>
          <w:szCs w:val="28"/>
        </w:rPr>
      </w:pPr>
    </w:p>
    <w:p w14:paraId="1856C083" w14:textId="77777777" w:rsidR="00621BD3" w:rsidRPr="0081564A" w:rsidRDefault="00621BD3" w:rsidP="009D543F">
      <w:pPr>
        <w:tabs>
          <w:tab w:val="left" w:pos="1276"/>
        </w:tabs>
        <w:adjustRightInd/>
        <w:ind w:firstLine="539"/>
        <w:jc w:val="both"/>
        <w:rPr>
          <w:sz w:val="28"/>
          <w:szCs w:val="28"/>
        </w:rPr>
      </w:pPr>
      <w:r w:rsidRPr="0081564A">
        <w:rPr>
          <w:sz w:val="28"/>
          <w:szCs w:val="28"/>
        </w:rPr>
        <w:t xml:space="preserve">3.1. </w:t>
      </w:r>
      <w:r w:rsidR="009D543F">
        <w:rPr>
          <w:sz w:val="28"/>
          <w:szCs w:val="28"/>
        </w:rPr>
        <w:t xml:space="preserve"> </w:t>
      </w:r>
      <w:r w:rsidR="00543833">
        <w:rPr>
          <w:sz w:val="28"/>
          <w:szCs w:val="28"/>
        </w:rPr>
        <w:t xml:space="preserve">Заседания комиссии проводятся по мере необходимости после анализа и проверки всех предоставленных документов кураторами проекта, Комитетом по управлению муниципальным имуществом города Канска, агентом, Финансовым управлением администрации города Канска. </w:t>
      </w:r>
    </w:p>
    <w:p w14:paraId="53242746" w14:textId="77777777" w:rsidR="00621BD3" w:rsidRPr="0081564A" w:rsidRDefault="00621BD3" w:rsidP="00543833">
      <w:pPr>
        <w:adjustRightInd/>
        <w:ind w:firstLine="539"/>
        <w:jc w:val="both"/>
        <w:rPr>
          <w:sz w:val="28"/>
          <w:szCs w:val="28"/>
        </w:rPr>
      </w:pPr>
      <w:r w:rsidRPr="0081564A">
        <w:rPr>
          <w:sz w:val="28"/>
          <w:szCs w:val="28"/>
        </w:rPr>
        <w:t xml:space="preserve">3.2. Заседание </w:t>
      </w:r>
      <w:r w:rsidR="00543833">
        <w:rPr>
          <w:sz w:val="28"/>
          <w:szCs w:val="28"/>
        </w:rPr>
        <w:t>комиссии</w:t>
      </w:r>
      <w:r w:rsidRPr="0081564A">
        <w:rPr>
          <w:sz w:val="28"/>
          <w:szCs w:val="28"/>
        </w:rPr>
        <w:t xml:space="preserve"> считается правомочным, если на нем присутствует более половины ее членов.</w:t>
      </w:r>
    </w:p>
    <w:p w14:paraId="2D037F6C" w14:textId="77777777" w:rsidR="00621BD3" w:rsidRPr="0081564A" w:rsidRDefault="00621BD3" w:rsidP="00543833">
      <w:pPr>
        <w:adjustRightInd/>
        <w:ind w:firstLine="539"/>
        <w:jc w:val="both"/>
        <w:rPr>
          <w:sz w:val="28"/>
          <w:szCs w:val="28"/>
        </w:rPr>
      </w:pPr>
      <w:r w:rsidRPr="0081564A">
        <w:rPr>
          <w:sz w:val="28"/>
          <w:szCs w:val="28"/>
        </w:rPr>
        <w:t>3.</w:t>
      </w:r>
      <w:r w:rsidR="00543833">
        <w:rPr>
          <w:sz w:val="28"/>
          <w:szCs w:val="28"/>
        </w:rPr>
        <w:t>3</w:t>
      </w:r>
      <w:r w:rsidRPr="0081564A">
        <w:rPr>
          <w:sz w:val="28"/>
          <w:szCs w:val="28"/>
        </w:rPr>
        <w:t>.</w:t>
      </w:r>
      <w:r w:rsidR="009D543F">
        <w:rPr>
          <w:sz w:val="28"/>
          <w:szCs w:val="28"/>
        </w:rPr>
        <w:t xml:space="preserve">   </w:t>
      </w:r>
      <w:r w:rsidRPr="0081564A">
        <w:rPr>
          <w:sz w:val="28"/>
          <w:szCs w:val="28"/>
        </w:rPr>
        <w:t xml:space="preserve"> Решения </w:t>
      </w:r>
      <w:r w:rsidR="00543833">
        <w:rPr>
          <w:sz w:val="28"/>
          <w:szCs w:val="28"/>
        </w:rPr>
        <w:t>комиссии</w:t>
      </w:r>
      <w:r w:rsidRPr="0081564A">
        <w:rPr>
          <w:sz w:val="28"/>
          <w:szCs w:val="28"/>
        </w:rPr>
        <w:t xml:space="preserve"> принимаются простым большинством голосов присутствующих на заседании членов путем открытого голосования. В случае равенства голосов, решающим является голос председательствующего на заседании </w:t>
      </w:r>
      <w:r w:rsidR="00543833">
        <w:rPr>
          <w:sz w:val="28"/>
          <w:szCs w:val="28"/>
        </w:rPr>
        <w:t>комиссии</w:t>
      </w:r>
      <w:r w:rsidRPr="0081564A">
        <w:rPr>
          <w:sz w:val="28"/>
          <w:szCs w:val="28"/>
        </w:rPr>
        <w:t>.</w:t>
      </w:r>
    </w:p>
    <w:p w14:paraId="7A3C27A6" w14:textId="77777777" w:rsidR="00621BD3" w:rsidRPr="0081564A" w:rsidRDefault="00621BD3" w:rsidP="009D543F">
      <w:pPr>
        <w:tabs>
          <w:tab w:val="left" w:pos="851"/>
          <w:tab w:val="left" w:pos="1276"/>
        </w:tabs>
        <w:adjustRightInd/>
        <w:ind w:firstLine="539"/>
        <w:jc w:val="both"/>
        <w:rPr>
          <w:sz w:val="28"/>
          <w:szCs w:val="28"/>
        </w:rPr>
      </w:pPr>
      <w:r w:rsidRPr="0081564A">
        <w:rPr>
          <w:sz w:val="28"/>
          <w:szCs w:val="28"/>
        </w:rPr>
        <w:t>3.</w:t>
      </w:r>
      <w:r w:rsidR="00543833">
        <w:rPr>
          <w:sz w:val="28"/>
          <w:szCs w:val="28"/>
        </w:rPr>
        <w:t>4.</w:t>
      </w:r>
      <w:r w:rsidR="009D543F">
        <w:rPr>
          <w:sz w:val="28"/>
          <w:szCs w:val="28"/>
        </w:rPr>
        <w:t xml:space="preserve"> </w:t>
      </w:r>
      <w:r w:rsidRPr="0081564A">
        <w:rPr>
          <w:sz w:val="28"/>
          <w:szCs w:val="28"/>
        </w:rPr>
        <w:t xml:space="preserve">Решения </w:t>
      </w:r>
      <w:r w:rsidR="00543833">
        <w:rPr>
          <w:sz w:val="28"/>
          <w:szCs w:val="28"/>
        </w:rPr>
        <w:t xml:space="preserve">комиссии </w:t>
      </w:r>
      <w:r w:rsidRPr="0081564A">
        <w:rPr>
          <w:sz w:val="28"/>
          <w:szCs w:val="28"/>
        </w:rPr>
        <w:t xml:space="preserve">оформляются протоколами, которые подписываются председательствующим на заседании и секретарем рабочей группы, и доводятся до ответственных лиц для </w:t>
      </w:r>
      <w:r w:rsidR="00543833">
        <w:rPr>
          <w:sz w:val="28"/>
          <w:szCs w:val="28"/>
        </w:rPr>
        <w:t>работы</w:t>
      </w:r>
      <w:r w:rsidRPr="0081564A">
        <w:rPr>
          <w:sz w:val="28"/>
          <w:szCs w:val="28"/>
        </w:rPr>
        <w:t>.</w:t>
      </w:r>
    </w:p>
    <w:p w14:paraId="70CA0E34" w14:textId="77777777" w:rsidR="00F82742" w:rsidRPr="002C1B4D" w:rsidRDefault="00621BD3" w:rsidP="002A2695">
      <w:pPr>
        <w:adjustRightInd/>
        <w:ind w:firstLine="539"/>
        <w:jc w:val="both"/>
        <w:rPr>
          <w:rFonts w:eastAsia="Calibri"/>
          <w:sz w:val="32"/>
          <w:szCs w:val="32"/>
          <w:lang w:eastAsia="en-US"/>
        </w:rPr>
      </w:pPr>
      <w:r w:rsidRPr="0081564A">
        <w:rPr>
          <w:sz w:val="28"/>
          <w:szCs w:val="28"/>
        </w:rPr>
        <w:lastRenderedPageBreak/>
        <w:t>3.</w:t>
      </w:r>
      <w:r w:rsidR="00543833">
        <w:rPr>
          <w:sz w:val="28"/>
          <w:szCs w:val="28"/>
        </w:rPr>
        <w:t>5</w:t>
      </w:r>
      <w:r w:rsidRPr="0081564A">
        <w:rPr>
          <w:sz w:val="28"/>
          <w:szCs w:val="28"/>
        </w:rPr>
        <w:t xml:space="preserve">. Обеспечение деятельности </w:t>
      </w:r>
      <w:r w:rsidR="00543833">
        <w:rPr>
          <w:sz w:val="28"/>
          <w:szCs w:val="28"/>
        </w:rPr>
        <w:t>комиссии</w:t>
      </w:r>
      <w:r w:rsidRPr="0081564A">
        <w:rPr>
          <w:sz w:val="28"/>
          <w:szCs w:val="28"/>
        </w:rPr>
        <w:t xml:space="preserve"> возлагается на </w:t>
      </w:r>
      <w:r w:rsidR="00543833">
        <w:rPr>
          <w:sz w:val="28"/>
          <w:szCs w:val="28"/>
        </w:rPr>
        <w:t>Финансовое управление администрации города Канска</w:t>
      </w:r>
      <w:r w:rsidRPr="0081564A">
        <w:rPr>
          <w:sz w:val="28"/>
          <w:szCs w:val="28"/>
        </w:rPr>
        <w:t>.</w:t>
      </w:r>
    </w:p>
    <w:sectPr w:rsidR="00F82742" w:rsidRPr="002C1B4D" w:rsidSect="007C43E6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65FB" w14:textId="77777777" w:rsidR="00032C43" w:rsidRDefault="00032C43" w:rsidP="00ED7851">
      <w:r>
        <w:separator/>
      </w:r>
    </w:p>
  </w:endnote>
  <w:endnote w:type="continuationSeparator" w:id="0">
    <w:p w14:paraId="1CF64325" w14:textId="77777777" w:rsidR="00032C43" w:rsidRDefault="00032C43" w:rsidP="00ED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3FB26" w14:textId="77777777" w:rsidR="00032C43" w:rsidRDefault="00032C43" w:rsidP="00ED7851">
      <w:r>
        <w:separator/>
      </w:r>
    </w:p>
  </w:footnote>
  <w:footnote w:type="continuationSeparator" w:id="0">
    <w:p w14:paraId="3DCADF6D" w14:textId="77777777" w:rsidR="00032C43" w:rsidRDefault="00032C43" w:rsidP="00ED7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3669348"/>
      <w:docPartObj>
        <w:docPartGallery w:val="Page Numbers (Top of Page)"/>
        <w:docPartUnique/>
      </w:docPartObj>
    </w:sdtPr>
    <w:sdtEndPr/>
    <w:sdtContent>
      <w:p w14:paraId="516C980B" w14:textId="77777777" w:rsidR="00621BD3" w:rsidRDefault="00621BD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DB9" w:rsidRPr="00DB1DB9">
          <w:rPr>
            <w:noProof/>
            <w:lang w:val="ru-RU"/>
          </w:rPr>
          <w:t>2</w:t>
        </w:r>
        <w:r>
          <w:fldChar w:fldCharType="end"/>
        </w:r>
      </w:p>
    </w:sdtContent>
  </w:sdt>
  <w:p w14:paraId="4E11B7D6" w14:textId="77777777" w:rsidR="00621BD3" w:rsidRDefault="00621B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018B0"/>
    <w:multiLevelType w:val="hybridMultilevel"/>
    <w:tmpl w:val="811C7026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0AD740F"/>
    <w:multiLevelType w:val="hybridMultilevel"/>
    <w:tmpl w:val="25B86A6C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2324656E">
      <w:start w:val="1"/>
      <w:numFmt w:val="decimal"/>
      <w:lvlText w:val="%2."/>
      <w:lvlJc w:val="left"/>
      <w:pPr>
        <w:ind w:left="2869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1F0261D"/>
    <w:multiLevelType w:val="multilevel"/>
    <w:tmpl w:val="BFFA6B52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24E112AE"/>
    <w:multiLevelType w:val="hybridMultilevel"/>
    <w:tmpl w:val="8E7486EE"/>
    <w:lvl w:ilvl="0" w:tplc="6284CF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A03270"/>
    <w:multiLevelType w:val="multilevel"/>
    <w:tmpl w:val="48903602"/>
    <w:lvl w:ilvl="0">
      <w:start w:val="1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abstractNum w:abstractNumId="5" w15:restartNumberingAfterBreak="0">
    <w:nsid w:val="292C2F92"/>
    <w:multiLevelType w:val="multilevel"/>
    <w:tmpl w:val="B3BA5A44"/>
    <w:lvl w:ilvl="0">
      <w:start w:val="1"/>
      <w:numFmt w:val="decimal"/>
      <w:lvlText w:val="%1."/>
      <w:lvlJc w:val="left"/>
      <w:pPr>
        <w:ind w:left="1885" w:hanging="117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041" w:hanging="13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1" w:hanging="133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1" w:hanging="133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1" w:hanging="133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31427478"/>
    <w:multiLevelType w:val="hybridMultilevel"/>
    <w:tmpl w:val="FFF62AC6"/>
    <w:lvl w:ilvl="0" w:tplc="6284CF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1905136">
      <w:start w:val="1"/>
      <w:numFmt w:val="decimal"/>
      <w:lvlText w:val="%2."/>
      <w:lvlJc w:val="left"/>
      <w:pPr>
        <w:ind w:left="2328" w:hanging="124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E4971"/>
    <w:multiLevelType w:val="hybridMultilevel"/>
    <w:tmpl w:val="73167E94"/>
    <w:lvl w:ilvl="0" w:tplc="6284CF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571162"/>
    <w:multiLevelType w:val="hybridMultilevel"/>
    <w:tmpl w:val="162E3436"/>
    <w:lvl w:ilvl="0" w:tplc="6284CF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9F11D27"/>
    <w:multiLevelType w:val="hybridMultilevel"/>
    <w:tmpl w:val="1FE2AA2E"/>
    <w:lvl w:ilvl="0" w:tplc="007CE47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3F47A2"/>
    <w:multiLevelType w:val="multilevel"/>
    <w:tmpl w:val="61B27E9E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1" w15:restartNumberingAfterBreak="0">
    <w:nsid w:val="49724BC0"/>
    <w:multiLevelType w:val="multilevel"/>
    <w:tmpl w:val="B8564ED2"/>
    <w:lvl w:ilvl="0">
      <w:start w:val="4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 w15:restartNumberingAfterBreak="0">
    <w:nsid w:val="499D5633"/>
    <w:multiLevelType w:val="multilevel"/>
    <w:tmpl w:val="459491B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cs="Times New Roman" w:hint="default"/>
      </w:rPr>
    </w:lvl>
  </w:abstractNum>
  <w:abstractNum w:abstractNumId="13" w15:restartNumberingAfterBreak="0">
    <w:nsid w:val="4C103D4A"/>
    <w:multiLevelType w:val="multilevel"/>
    <w:tmpl w:val="0090CFD0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 w15:restartNumberingAfterBreak="0">
    <w:nsid w:val="4C7619FA"/>
    <w:multiLevelType w:val="hybridMultilevel"/>
    <w:tmpl w:val="E6D06D18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A29CA562">
      <w:start w:val="1"/>
      <w:numFmt w:val="decimal"/>
      <w:lvlText w:val="%2."/>
      <w:lvlJc w:val="left"/>
      <w:pPr>
        <w:ind w:left="3037" w:hanging="124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1363D4C"/>
    <w:multiLevelType w:val="hybridMultilevel"/>
    <w:tmpl w:val="7556C714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6284CFB2">
      <w:start w:val="1"/>
      <w:numFmt w:val="russianLower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591E20D7"/>
    <w:multiLevelType w:val="hybridMultilevel"/>
    <w:tmpl w:val="E02440F4"/>
    <w:lvl w:ilvl="0" w:tplc="5D2E207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</w:rPr>
    </w:lvl>
    <w:lvl w:ilvl="1" w:tplc="2AC08860">
      <w:start w:val="1"/>
      <w:numFmt w:val="decimal"/>
      <w:lvlText w:val="%2."/>
      <w:lvlJc w:val="left"/>
      <w:pPr>
        <w:ind w:left="1211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5C492553"/>
    <w:multiLevelType w:val="hybridMultilevel"/>
    <w:tmpl w:val="21AC3150"/>
    <w:lvl w:ilvl="0" w:tplc="6284CFB2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6440E9C"/>
    <w:multiLevelType w:val="hybridMultilevel"/>
    <w:tmpl w:val="CE6ECE76"/>
    <w:lvl w:ilvl="0" w:tplc="0C5463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6925B4"/>
    <w:multiLevelType w:val="multilevel"/>
    <w:tmpl w:val="26F0365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color w:val="auto"/>
      </w:rPr>
    </w:lvl>
  </w:abstractNum>
  <w:abstractNum w:abstractNumId="20" w15:restartNumberingAfterBreak="0">
    <w:nsid w:val="66D42383"/>
    <w:multiLevelType w:val="hybridMultilevel"/>
    <w:tmpl w:val="F02A10C4"/>
    <w:lvl w:ilvl="0" w:tplc="35FA1D7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6C4970A2"/>
    <w:multiLevelType w:val="multilevel"/>
    <w:tmpl w:val="519C4958"/>
    <w:lvl w:ilvl="0">
      <w:start w:val="5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2" w15:restartNumberingAfterBreak="0">
    <w:nsid w:val="6E935225"/>
    <w:multiLevelType w:val="hybridMultilevel"/>
    <w:tmpl w:val="D4741380"/>
    <w:lvl w:ilvl="0" w:tplc="6284CFB2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78224006">
      <w:start w:val="1"/>
      <w:numFmt w:val="decimal"/>
      <w:lvlText w:val="%2."/>
      <w:lvlJc w:val="left"/>
      <w:pPr>
        <w:ind w:left="2376" w:hanging="1296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A50F16"/>
    <w:multiLevelType w:val="hybridMultilevel"/>
    <w:tmpl w:val="C1243892"/>
    <w:lvl w:ilvl="0" w:tplc="426C7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10F11AF"/>
    <w:multiLevelType w:val="multilevel"/>
    <w:tmpl w:val="3E5CDC90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5" w15:restartNumberingAfterBreak="0">
    <w:nsid w:val="78E40706"/>
    <w:multiLevelType w:val="hybridMultilevel"/>
    <w:tmpl w:val="3754E3BE"/>
    <w:lvl w:ilvl="0" w:tplc="D222D9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9BB512B"/>
    <w:multiLevelType w:val="multilevel"/>
    <w:tmpl w:val="5B1C9B9E"/>
    <w:lvl w:ilvl="0">
      <w:start w:val="8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7" w15:restartNumberingAfterBreak="0">
    <w:nsid w:val="7BC458C5"/>
    <w:multiLevelType w:val="multilevel"/>
    <w:tmpl w:val="3E5CDC90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8" w15:restartNumberingAfterBreak="0">
    <w:nsid w:val="7E124D9D"/>
    <w:multiLevelType w:val="multilevel"/>
    <w:tmpl w:val="48983F98"/>
    <w:lvl w:ilvl="0">
      <w:start w:val="1"/>
      <w:numFmt w:val="decimal"/>
      <w:lvlText w:val="%1."/>
      <w:lvlJc w:val="left"/>
      <w:pPr>
        <w:ind w:left="1837" w:hanging="1128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2186" w:hanging="14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85" w:hanging="147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85" w:hanging="1476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85" w:hanging="1476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76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 w15:restartNumberingAfterBreak="0">
    <w:nsid w:val="7F1E66F2"/>
    <w:multiLevelType w:val="hybridMultilevel"/>
    <w:tmpl w:val="7AC205A0"/>
    <w:lvl w:ilvl="0" w:tplc="AD2C22B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582532"/>
    <w:multiLevelType w:val="multilevel"/>
    <w:tmpl w:val="609EE732"/>
    <w:lvl w:ilvl="0">
      <w:start w:val="9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cs="Times New Roman" w:hint="default"/>
      </w:rPr>
    </w:lvl>
  </w:abstractNum>
  <w:num w:numId="1">
    <w:abstractNumId w:val="23"/>
  </w:num>
  <w:num w:numId="2">
    <w:abstractNumId w:val="18"/>
  </w:num>
  <w:num w:numId="3">
    <w:abstractNumId w:val="12"/>
  </w:num>
  <w:num w:numId="4">
    <w:abstractNumId w:val="28"/>
  </w:num>
  <w:num w:numId="5">
    <w:abstractNumId w:val="16"/>
  </w:num>
  <w:num w:numId="6">
    <w:abstractNumId w:val="30"/>
  </w:num>
  <w:num w:numId="7">
    <w:abstractNumId w:val="26"/>
  </w:num>
  <w:num w:numId="8">
    <w:abstractNumId w:val="10"/>
  </w:num>
  <w:num w:numId="9">
    <w:abstractNumId w:val="21"/>
  </w:num>
  <w:num w:numId="10">
    <w:abstractNumId w:val="2"/>
  </w:num>
  <w:num w:numId="11">
    <w:abstractNumId w:val="13"/>
  </w:num>
  <w:num w:numId="12">
    <w:abstractNumId w:val="11"/>
  </w:num>
  <w:num w:numId="13">
    <w:abstractNumId w:val="5"/>
  </w:num>
  <w:num w:numId="14">
    <w:abstractNumId w:val="0"/>
  </w:num>
  <w:num w:numId="15">
    <w:abstractNumId w:val="1"/>
  </w:num>
  <w:num w:numId="16">
    <w:abstractNumId w:val="14"/>
  </w:num>
  <w:num w:numId="17">
    <w:abstractNumId w:val="17"/>
  </w:num>
  <w:num w:numId="18">
    <w:abstractNumId w:val="4"/>
  </w:num>
  <w:num w:numId="19">
    <w:abstractNumId w:val="3"/>
  </w:num>
  <w:num w:numId="20">
    <w:abstractNumId w:val="7"/>
  </w:num>
  <w:num w:numId="21">
    <w:abstractNumId w:val="8"/>
  </w:num>
  <w:num w:numId="22">
    <w:abstractNumId w:val="6"/>
  </w:num>
  <w:num w:numId="23">
    <w:abstractNumId w:val="22"/>
  </w:num>
  <w:num w:numId="24">
    <w:abstractNumId w:val="15"/>
  </w:num>
  <w:num w:numId="25">
    <w:abstractNumId w:val="19"/>
  </w:num>
  <w:num w:numId="26">
    <w:abstractNumId w:val="24"/>
  </w:num>
  <w:num w:numId="27">
    <w:abstractNumId w:val="27"/>
  </w:num>
  <w:num w:numId="28">
    <w:abstractNumId w:val="25"/>
  </w:num>
  <w:num w:numId="29">
    <w:abstractNumId w:val="20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74"/>
    <w:rsid w:val="00002665"/>
    <w:rsid w:val="000129CA"/>
    <w:rsid w:val="000133FC"/>
    <w:rsid w:val="00032C43"/>
    <w:rsid w:val="000646D7"/>
    <w:rsid w:val="00065B08"/>
    <w:rsid w:val="00074830"/>
    <w:rsid w:val="00087788"/>
    <w:rsid w:val="00094052"/>
    <w:rsid w:val="000A37CB"/>
    <w:rsid w:val="000A7415"/>
    <w:rsid w:val="000E1AEA"/>
    <w:rsid w:val="000F7C17"/>
    <w:rsid w:val="00112818"/>
    <w:rsid w:val="0011544E"/>
    <w:rsid w:val="001251DB"/>
    <w:rsid w:val="00136F27"/>
    <w:rsid w:val="00146D82"/>
    <w:rsid w:val="00154E29"/>
    <w:rsid w:val="001720CB"/>
    <w:rsid w:val="00177F45"/>
    <w:rsid w:val="00186D7B"/>
    <w:rsid w:val="001A3276"/>
    <w:rsid w:val="001A4320"/>
    <w:rsid w:val="001B59FF"/>
    <w:rsid w:val="001C4296"/>
    <w:rsid w:val="001C7DE7"/>
    <w:rsid w:val="001E312A"/>
    <w:rsid w:val="0020068F"/>
    <w:rsid w:val="002009E1"/>
    <w:rsid w:val="0021520A"/>
    <w:rsid w:val="00250128"/>
    <w:rsid w:val="00253DD5"/>
    <w:rsid w:val="002578CB"/>
    <w:rsid w:val="00265089"/>
    <w:rsid w:val="00277ABD"/>
    <w:rsid w:val="00291FF8"/>
    <w:rsid w:val="002930B5"/>
    <w:rsid w:val="0029512E"/>
    <w:rsid w:val="002A2695"/>
    <w:rsid w:val="002B2A89"/>
    <w:rsid w:val="002C1B4D"/>
    <w:rsid w:val="002E5569"/>
    <w:rsid w:val="002F20B5"/>
    <w:rsid w:val="002F2B11"/>
    <w:rsid w:val="003068DA"/>
    <w:rsid w:val="00320984"/>
    <w:rsid w:val="003224B7"/>
    <w:rsid w:val="00345F12"/>
    <w:rsid w:val="0037022D"/>
    <w:rsid w:val="00370CE2"/>
    <w:rsid w:val="0038217B"/>
    <w:rsid w:val="0038290F"/>
    <w:rsid w:val="00383959"/>
    <w:rsid w:val="00383FA4"/>
    <w:rsid w:val="003932AD"/>
    <w:rsid w:val="003A6F70"/>
    <w:rsid w:val="003C45A5"/>
    <w:rsid w:val="003C74F6"/>
    <w:rsid w:val="003E5649"/>
    <w:rsid w:val="003E6B96"/>
    <w:rsid w:val="003F369E"/>
    <w:rsid w:val="003F3BCD"/>
    <w:rsid w:val="00403E9B"/>
    <w:rsid w:val="004073C7"/>
    <w:rsid w:val="004176B5"/>
    <w:rsid w:val="00446B14"/>
    <w:rsid w:val="00451210"/>
    <w:rsid w:val="00457999"/>
    <w:rsid w:val="00476FBC"/>
    <w:rsid w:val="00480677"/>
    <w:rsid w:val="0048240D"/>
    <w:rsid w:val="00490074"/>
    <w:rsid w:val="00493BA7"/>
    <w:rsid w:val="00497156"/>
    <w:rsid w:val="004A2C06"/>
    <w:rsid w:val="004C0E49"/>
    <w:rsid w:val="004C6C64"/>
    <w:rsid w:val="004D0249"/>
    <w:rsid w:val="004D0A7C"/>
    <w:rsid w:val="004F015C"/>
    <w:rsid w:val="0050301F"/>
    <w:rsid w:val="00504C37"/>
    <w:rsid w:val="00512ECB"/>
    <w:rsid w:val="00517332"/>
    <w:rsid w:val="005176D1"/>
    <w:rsid w:val="00523BC3"/>
    <w:rsid w:val="00527D97"/>
    <w:rsid w:val="00537F76"/>
    <w:rsid w:val="00543833"/>
    <w:rsid w:val="00545FAD"/>
    <w:rsid w:val="0055441A"/>
    <w:rsid w:val="00573640"/>
    <w:rsid w:val="00573B31"/>
    <w:rsid w:val="00581F91"/>
    <w:rsid w:val="0058450D"/>
    <w:rsid w:val="00596E02"/>
    <w:rsid w:val="005A3A95"/>
    <w:rsid w:val="005E50EE"/>
    <w:rsid w:val="005E6CE5"/>
    <w:rsid w:val="005F0077"/>
    <w:rsid w:val="00621BD3"/>
    <w:rsid w:val="00651341"/>
    <w:rsid w:val="006536D5"/>
    <w:rsid w:val="00676A8F"/>
    <w:rsid w:val="006840C6"/>
    <w:rsid w:val="00686318"/>
    <w:rsid w:val="00692BFF"/>
    <w:rsid w:val="00697219"/>
    <w:rsid w:val="006B7649"/>
    <w:rsid w:val="006D202E"/>
    <w:rsid w:val="006E516E"/>
    <w:rsid w:val="006F35FA"/>
    <w:rsid w:val="006F3607"/>
    <w:rsid w:val="00721454"/>
    <w:rsid w:val="0072550F"/>
    <w:rsid w:val="007309ED"/>
    <w:rsid w:val="00732ABF"/>
    <w:rsid w:val="00740935"/>
    <w:rsid w:val="00756DBD"/>
    <w:rsid w:val="00762C1A"/>
    <w:rsid w:val="00767B9A"/>
    <w:rsid w:val="00773904"/>
    <w:rsid w:val="007803DD"/>
    <w:rsid w:val="00797BDE"/>
    <w:rsid w:val="007A4AD3"/>
    <w:rsid w:val="007A736C"/>
    <w:rsid w:val="007B79D4"/>
    <w:rsid w:val="007C43E6"/>
    <w:rsid w:val="007D72E1"/>
    <w:rsid w:val="007E35A5"/>
    <w:rsid w:val="00810B77"/>
    <w:rsid w:val="00810FE6"/>
    <w:rsid w:val="0081564A"/>
    <w:rsid w:val="00815AEC"/>
    <w:rsid w:val="00821F76"/>
    <w:rsid w:val="008266F9"/>
    <w:rsid w:val="00835FAE"/>
    <w:rsid w:val="00856A9C"/>
    <w:rsid w:val="008637E5"/>
    <w:rsid w:val="00885D3D"/>
    <w:rsid w:val="00893BB0"/>
    <w:rsid w:val="008A0931"/>
    <w:rsid w:val="008C6333"/>
    <w:rsid w:val="008D1F20"/>
    <w:rsid w:val="008D2546"/>
    <w:rsid w:val="008D2D52"/>
    <w:rsid w:val="008D37B2"/>
    <w:rsid w:val="008E2833"/>
    <w:rsid w:val="00900C6D"/>
    <w:rsid w:val="00904D2C"/>
    <w:rsid w:val="00907288"/>
    <w:rsid w:val="00921B9A"/>
    <w:rsid w:val="00926F54"/>
    <w:rsid w:val="00942DB3"/>
    <w:rsid w:val="00951097"/>
    <w:rsid w:val="00983624"/>
    <w:rsid w:val="009B01F3"/>
    <w:rsid w:val="009D543F"/>
    <w:rsid w:val="009E4B65"/>
    <w:rsid w:val="009F578E"/>
    <w:rsid w:val="00A0128C"/>
    <w:rsid w:val="00A56FCF"/>
    <w:rsid w:val="00A710C2"/>
    <w:rsid w:val="00A719AB"/>
    <w:rsid w:val="00A8472A"/>
    <w:rsid w:val="00A920D6"/>
    <w:rsid w:val="00AB77AB"/>
    <w:rsid w:val="00AD221B"/>
    <w:rsid w:val="00AE757A"/>
    <w:rsid w:val="00AE7A8D"/>
    <w:rsid w:val="00B01795"/>
    <w:rsid w:val="00B05EEA"/>
    <w:rsid w:val="00B11F04"/>
    <w:rsid w:val="00B575CA"/>
    <w:rsid w:val="00B624F6"/>
    <w:rsid w:val="00B6425E"/>
    <w:rsid w:val="00B64DAD"/>
    <w:rsid w:val="00B82444"/>
    <w:rsid w:val="00B90D58"/>
    <w:rsid w:val="00B94091"/>
    <w:rsid w:val="00BB5282"/>
    <w:rsid w:val="00BC07FC"/>
    <w:rsid w:val="00BE1EE0"/>
    <w:rsid w:val="00BE3073"/>
    <w:rsid w:val="00BF03F3"/>
    <w:rsid w:val="00BF2F16"/>
    <w:rsid w:val="00C00573"/>
    <w:rsid w:val="00C012CE"/>
    <w:rsid w:val="00C4363D"/>
    <w:rsid w:val="00C53085"/>
    <w:rsid w:val="00C76D8B"/>
    <w:rsid w:val="00C86589"/>
    <w:rsid w:val="00CD1305"/>
    <w:rsid w:val="00CE4FB3"/>
    <w:rsid w:val="00CF2338"/>
    <w:rsid w:val="00D10672"/>
    <w:rsid w:val="00D139D5"/>
    <w:rsid w:val="00D34F60"/>
    <w:rsid w:val="00D371ED"/>
    <w:rsid w:val="00D40F0D"/>
    <w:rsid w:val="00D42523"/>
    <w:rsid w:val="00D63F87"/>
    <w:rsid w:val="00D66FE9"/>
    <w:rsid w:val="00D802F3"/>
    <w:rsid w:val="00D81A85"/>
    <w:rsid w:val="00DB10C5"/>
    <w:rsid w:val="00DB1DB9"/>
    <w:rsid w:val="00DB4EBD"/>
    <w:rsid w:val="00DC39F1"/>
    <w:rsid w:val="00DE30A6"/>
    <w:rsid w:val="00DF4333"/>
    <w:rsid w:val="00E00C22"/>
    <w:rsid w:val="00E45824"/>
    <w:rsid w:val="00E67684"/>
    <w:rsid w:val="00E7244F"/>
    <w:rsid w:val="00E85063"/>
    <w:rsid w:val="00E923C0"/>
    <w:rsid w:val="00EB4C1B"/>
    <w:rsid w:val="00ED097B"/>
    <w:rsid w:val="00ED4F1C"/>
    <w:rsid w:val="00ED7851"/>
    <w:rsid w:val="00EE606F"/>
    <w:rsid w:val="00F05F4A"/>
    <w:rsid w:val="00F14ECA"/>
    <w:rsid w:val="00F20289"/>
    <w:rsid w:val="00F2764B"/>
    <w:rsid w:val="00F30002"/>
    <w:rsid w:val="00F40535"/>
    <w:rsid w:val="00F54AEC"/>
    <w:rsid w:val="00F54E59"/>
    <w:rsid w:val="00F70866"/>
    <w:rsid w:val="00F74600"/>
    <w:rsid w:val="00F82742"/>
    <w:rsid w:val="00F8324E"/>
    <w:rsid w:val="00F838B6"/>
    <w:rsid w:val="00FA2947"/>
    <w:rsid w:val="00FA2C26"/>
    <w:rsid w:val="00FB0B77"/>
    <w:rsid w:val="00FB25AE"/>
    <w:rsid w:val="00FD0CF5"/>
    <w:rsid w:val="00FD1F7E"/>
    <w:rsid w:val="00FF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827E68"/>
  <w15:docId w15:val="{A946E4F1-D20B-411F-BF09-81B8DF9B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B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uiPriority w:val="9"/>
    <w:qFormat/>
    <w:rsid w:val="00D81A85"/>
    <w:pPr>
      <w:keepNext/>
      <w:widowControl/>
      <w:autoSpaceDE/>
      <w:autoSpaceDN/>
      <w:adjustRightInd/>
      <w:jc w:val="center"/>
      <w:outlineLvl w:val="4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785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ED78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D78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ED78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D785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ED785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B94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E7A8D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semiHidden/>
    <w:unhideWhenUsed/>
    <w:rsid w:val="00AE7A8D"/>
    <w:pPr>
      <w:widowControl/>
      <w:autoSpaceDE/>
      <w:autoSpaceDN/>
      <w:adjustRightInd/>
      <w:spacing w:after="120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link w:val="ab"/>
    <w:semiHidden/>
    <w:rsid w:val="00AE7A8D"/>
    <w:rPr>
      <w:rFonts w:ascii="Times New Roman" w:eastAsia="Times New Roman" w:hAnsi="Times New Roman"/>
      <w:sz w:val="28"/>
      <w:szCs w:val="28"/>
    </w:rPr>
  </w:style>
  <w:style w:type="paragraph" w:styleId="2">
    <w:name w:val="Body Text 2"/>
    <w:basedOn w:val="a"/>
    <w:link w:val="20"/>
    <w:semiHidden/>
    <w:unhideWhenUsed/>
    <w:rsid w:val="00AE7A8D"/>
    <w:pPr>
      <w:widowControl/>
      <w:autoSpaceDE/>
      <w:autoSpaceDN/>
      <w:adjustRightInd/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semiHidden/>
    <w:rsid w:val="00AE7A8D"/>
    <w:rPr>
      <w:rFonts w:ascii="Times New Roman" w:eastAsia="Times New Roman" w:hAnsi="Times New Roman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AE7A8D"/>
    <w:pPr>
      <w:widowControl/>
      <w:autoSpaceDE/>
      <w:autoSpaceDN/>
      <w:adjustRightInd/>
      <w:ind w:firstLine="720"/>
      <w:jc w:val="both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AE7A8D"/>
    <w:rPr>
      <w:rFonts w:ascii="Times New Roman" w:eastAsia="Times New Roman" w:hAnsi="Times New Roman"/>
      <w:sz w:val="24"/>
      <w:szCs w:val="24"/>
    </w:rPr>
  </w:style>
  <w:style w:type="character" w:styleId="ad">
    <w:name w:val="Hyperlink"/>
    <w:uiPriority w:val="99"/>
    <w:unhideWhenUsed/>
    <w:rsid w:val="004F015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7022D"/>
    <w:pPr>
      <w:widowControl/>
      <w:autoSpaceDE/>
      <w:autoSpaceDN/>
      <w:adjustRightInd/>
      <w:spacing w:after="150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D81A85"/>
    <w:rPr>
      <w:rFonts w:ascii="Times New Roman" w:eastAsia="Times New Roman" w:hAnsi="Times New Roman"/>
      <w:b/>
      <w:caps/>
      <w:sz w:val="48"/>
    </w:rPr>
  </w:style>
  <w:style w:type="numbering" w:customStyle="1" w:styleId="1">
    <w:name w:val="Нет списка1"/>
    <w:next w:val="a2"/>
    <w:uiPriority w:val="99"/>
    <w:semiHidden/>
    <w:unhideWhenUsed/>
    <w:rsid w:val="00D81A85"/>
  </w:style>
  <w:style w:type="paragraph" w:customStyle="1" w:styleId="ConsPlusNonformat">
    <w:name w:val="ConsPlusNonformat"/>
    <w:uiPriority w:val="99"/>
    <w:rsid w:val="00D81A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81A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D81A8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a"/>
    <w:uiPriority w:val="59"/>
    <w:rsid w:val="00D81A85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81A85"/>
    <w:pPr>
      <w:widowControl w:val="0"/>
    </w:pPr>
    <w:rPr>
      <w:rFonts w:ascii="Arial" w:eastAsia="Times New Roman" w:hAnsi="Arial"/>
      <w:b/>
      <w:sz w:val="16"/>
    </w:rPr>
  </w:style>
  <w:style w:type="paragraph" w:styleId="af">
    <w:name w:val="annotation text"/>
    <w:basedOn w:val="a"/>
    <w:link w:val="af0"/>
    <w:uiPriority w:val="99"/>
    <w:semiHidden/>
    <w:unhideWhenUsed/>
    <w:rsid w:val="00D81A85"/>
    <w:pPr>
      <w:widowControl/>
      <w:autoSpaceDE/>
      <w:autoSpaceDN/>
      <w:adjustRightInd/>
      <w:jc w:val="both"/>
    </w:pPr>
    <w:rPr>
      <w:rFonts w:ascii="Calibri" w:hAnsi="Calibri"/>
      <w:lang w:eastAsia="en-US"/>
    </w:rPr>
  </w:style>
  <w:style w:type="character" w:customStyle="1" w:styleId="af0">
    <w:name w:val="Текст примечания Знак"/>
    <w:link w:val="af"/>
    <w:uiPriority w:val="99"/>
    <w:semiHidden/>
    <w:rsid w:val="00D81A85"/>
    <w:rPr>
      <w:rFonts w:eastAsia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81A8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D81A85"/>
    <w:rPr>
      <w:rFonts w:eastAsia="Times New Roman"/>
      <w:b/>
      <w:bCs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D81A85"/>
    <w:pPr>
      <w:widowControl/>
      <w:autoSpaceDE/>
      <w:autoSpaceDN/>
      <w:adjustRightInd/>
      <w:jc w:val="both"/>
    </w:pPr>
    <w:rPr>
      <w:rFonts w:ascii="Calibri" w:hAnsi="Calibri"/>
      <w:lang w:eastAsia="en-US"/>
    </w:rPr>
  </w:style>
  <w:style w:type="character" w:customStyle="1" w:styleId="af4">
    <w:name w:val="Текст сноски Знак"/>
    <w:link w:val="af3"/>
    <w:uiPriority w:val="99"/>
    <w:semiHidden/>
    <w:rsid w:val="00D81A85"/>
    <w:rPr>
      <w:rFonts w:eastAsia="Times New Roman"/>
      <w:lang w:eastAsia="en-US"/>
    </w:rPr>
  </w:style>
  <w:style w:type="character" w:styleId="af5">
    <w:name w:val="footnote reference"/>
    <w:uiPriority w:val="99"/>
    <w:semiHidden/>
    <w:unhideWhenUsed/>
    <w:rsid w:val="00D81A85"/>
    <w:rPr>
      <w:rFonts w:cs="Times New Roman"/>
      <w:vertAlign w:val="superscript"/>
    </w:rPr>
  </w:style>
  <w:style w:type="paragraph" w:customStyle="1" w:styleId="Default">
    <w:name w:val="Default"/>
    <w:rsid w:val="00D81A8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9CAA8BDCDC7A8515C863C6A0D7F229F18C2A0972831F5C33D568A308DA032644B866DF1CB915C6611443B8F7dFaA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AC7DE-475D-4819-B330-CC3A831A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46</Pages>
  <Words>8680</Words>
  <Characters>49482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58046</CharactersWithSpaces>
  <SharedDoc>false</SharedDoc>
  <HLinks>
    <vt:vector size="30" baseType="variant">
      <vt:variant>
        <vt:i4>1704022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consultantplus://offline/ref=4C9CAA8BDCDC7A8515C863C6A0D7F229F18C2A0972831F5C33D568A308DA032644B866DF1CB915C6611443B8F7dFaAE</vt:lpwstr>
      </vt:variant>
      <vt:variant>
        <vt:lpwstr/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3866686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Прил1кПорядку1</vt:lpwstr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Прил2кПорядку1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</dc:creator>
  <cp:lastModifiedBy>Пользователь</cp:lastModifiedBy>
  <cp:revision>51</cp:revision>
  <cp:lastPrinted>2022-03-23T09:07:00Z</cp:lastPrinted>
  <dcterms:created xsi:type="dcterms:W3CDTF">2022-03-24T06:29:00Z</dcterms:created>
  <dcterms:modified xsi:type="dcterms:W3CDTF">2022-04-08T04:30:00Z</dcterms:modified>
</cp:coreProperties>
</file>