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D3" w:rsidRPr="0039254E" w:rsidRDefault="003C5074" w:rsidP="0039254E">
      <w:pPr>
        <w:jc w:val="center"/>
        <w:rPr>
          <w:rFonts w:cs="Times New Roman"/>
          <w:b/>
          <w:sz w:val="24"/>
          <w:szCs w:val="24"/>
        </w:rPr>
      </w:pPr>
      <w:r w:rsidRPr="0039254E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226060</wp:posOffset>
            </wp:positionV>
            <wp:extent cx="632703" cy="690664"/>
            <wp:effectExtent l="19050" t="0" r="0" b="0"/>
            <wp:wrapNone/>
            <wp:docPr id="2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3" cy="69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943">
        <w:rPr>
          <w:rFonts w:cs="Times New Roman"/>
          <w:b/>
          <w:sz w:val="24"/>
          <w:szCs w:val="24"/>
        </w:rPr>
        <w:t xml:space="preserve">Управление </w:t>
      </w:r>
      <w:r w:rsidR="00A01752">
        <w:rPr>
          <w:rFonts w:cs="Times New Roman"/>
          <w:b/>
          <w:sz w:val="24"/>
          <w:szCs w:val="24"/>
        </w:rPr>
        <w:t xml:space="preserve">по делам ГО и ЧС города Канска совместно с </w:t>
      </w:r>
      <w:r w:rsidR="007428D3" w:rsidRPr="0039254E">
        <w:rPr>
          <w:rFonts w:cs="Times New Roman"/>
          <w:b/>
          <w:sz w:val="24"/>
          <w:szCs w:val="24"/>
        </w:rPr>
        <w:t>ФКУ «Центр ГИМС МЧС России по Красноярскому краю»</w:t>
      </w:r>
      <w:r w:rsidR="00A01752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428D3" w:rsidRPr="0039254E">
        <w:rPr>
          <w:rFonts w:cs="Times New Roman"/>
          <w:b/>
          <w:sz w:val="24"/>
          <w:szCs w:val="24"/>
        </w:rPr>
        <w:t>Канский инспекторский участок, напоминает:</w:t>
      </w:r>
    </w:p>
    <w:p w:rsidR="0039254E" w:rsidRPr="0039254E" w:rsidRDefault="0039254E" w:rsidP="0039254E">
      <w:pPr>
        <w:pStyle w:val="a5"/>
        <w:shd w:val="clear" w:color="auto" w:fill="FFFFFF"/>
        <w:spacing w:before="153" w:beforeAutospacing="0" w:after="0" w:afterAutospacing="0" w:line="313" w:lineRule="atLeast"/>
        <w:ind w:left="77" w:right="77"/>
        <w:jc w:val="center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jc w:val="center"/>
        <w:rPr>
          <w:rFonts w:asciiTheme="minorHAnsi" w:hAnsiTheme="minorHAnsi"/>
          <w:b/>
          <w:color w:val="000000"/>
        </w:rPr>
      </w:pPr>
      <w:r w:rsidRPr="0039254E">
        <w:rPr>
          <w:rFonts w:asciiTheme="minorHAnsi" w:hAnsiTheme="minorHAnsi"/>
          <w:b/>
          <w:color w:val="000000"/>
        </w:rPr>
        <w:t>При плавании на маломерных судах запрещается: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</w:rPr>
        <w:t>а</w:t>
      </w:r>
      <w:r w:rsidRPr="0039254E">
        <w:rPr>
          <w:rFonts w:asciiTheme="minorHAnsi" w:hAnsiTheme="minorHAnsi"/>
          <w:color w:val="000000"/>
          <w:sz w:val="22"/>
          <w:szCs w:val="22"/>
        </w:rPr>
        <w:t>) управлять маломерным судном: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не зарегистрированным в установленном порядке;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не прошедшим технического освидетельствования;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не несущим бортовых номеров;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переоборудованным без соответствующего разрешения;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 xml:space="preserve">с нарушением норм загрузки, </w:t>
      </w:r>
      <w:proofErr w:type="spellStart"/>
      <w:r w:rsidRPr="0039254E">
        <w:rPr>
          <w:rFonts w:asciiTheme="minorHAnsi" w:hAnsiTheme="minorHAnsi"/>
          <w:color w:val="000000"/>
          <w:sz w:val="22"/>
          <w:szCs w:val="22"/>
        </w:rPr>
        <w:t>пассажировместимости</w:t>
      </w:r>
      <w:proofErr w:type="spellEnd"/>
      <w:r w:rsidRPr="0039254E">
        <w:rPr>
          <w:rFonts w:asciiTheme="minorHAnsi" w:hAnsiTheme="minorHAnsi"/>
          <w:color w:val="000000"/>
          <w:sz w:val="22"/>
          <w:szCs w:val="22"/>
        </w:rPr>
        <w:t>, ограничений по району и условиям плавания;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без удостоверения на право управления маломерным судном;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в состоянии опьянения;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б) передавать управление судном лицу, не имеющему права управления или находящемуся в состоянии опьянения;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в) превышать установленные скорости движения;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г) нарушать правила маневрирования, подачи звуковых сигналов, несения бортовых огней и знаков;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д) наносить повреждения гидротехническим сооружениям, техническим средствам, знакам судоходной и навигационной обстановки;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е) 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ж) в целях обеспечения безопасности людей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з) приближаться на водных мотоциклах (гидроциклах) к ограждению границ заплыва на пляжах и других организованных мест купания;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и) перевозить на судне детей дошкольного возраста без сопровождения взрослых;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к) 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 w:rsidRPr="0039254E">
        <w:rPr>
          <w:rFonts w:asciiTheme="minorHAnsi" w:hAnsiTheme="minorHAnsi"/>
          <w:color w:val="000000"/>
          <w:sz w:val="22"/>
          <w:szCs w:val="22"/>
        </w:rPr>
        <w:t>плавдоков</w:t>
      </w:r>
      <w:proofErr w:type="spellEnd"/>
      <w:r w:rsidRPr="0039254E">
        <w:rPr>
          <w:rFonts w:asciiTheme="minorHAnsi" w:hAnsiTheme="minorHAnsi"/>
          <w:color w:val="000000"/>
          <w:sz w:val="22"/>
          <w:szCs w:val="22"/>
        </w:rPr>
        <w:t>) и под мостами, 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л) устанавливать моторы на гребные лодки при отсутствии соответствующей записи в судовом билете;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м) использовать суда в целях браконьерства и других противоправных действий;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н) осуществлять пересадку людей с одного судна на другое во время движения;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о) осуществлять заправку топливом без соблюдения соответствующих мер пожарной безопасности;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п) выходить на судовой ход при ограниченной (менее 1 км) видимости;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р) 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с) двигаться в тумане или в других неблагоприятных метеоусловиях, когда из-за отсутствия видимости невозможна ориентировка;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т)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судов.</w:t>
      </w:r>
    </w:p>
    <w:p w:rsidR="0039254E" w:rsidRDefault="0039254E" w:rsidP="0039254E">
      <w:pPr>
        <w:rPr>
          <w:rFonts w:cs="Times New Roman"/>
          <w:color w:val="373737"/>
          <w:sz w:val="24"/>
          <w:szCs w:val="24"/>
          <w:shd w:val="clear" w:color="auto" w:fill="FFFFFF"/>
        </w:rPr>
      </w:pPr>
    </w:p>
    <w:p w:rsidR="0039254E" w:rsidRDefault="0039254E" w:rsidP="0039254E">
      <w:pPr>
        <w:rPr>
          <w:rFonts w:cs="Times New Roman"/>
          <w:color w:val="373737"/>
          <w:sz w:val="24"/>
          <w:szCs w:val="24"/>
          <w:shd w:val="clear" w:color="auto" w:fill="FFFFFF"/>
        </w:rPr>
      </w:pPr>
    </w:p>
    <w:p w:rsidR="007428D3" w:rsidRPr="0039254E" w:rsidRDefault="003C5074" w:rsidP="0039254E">
      <w:pPr>
        <w:pStyle w:val="1"/>
        <w:shd w:val="clear" w:color="auto" w:fill="FFFFFF"/>
        <w:spacing w:before="0" w:beforeAutospacing="0" w:after="77" w:afterAutospacing="0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39254E">
        <w:rPr>
          <w:rFonts w:asciiTheme="minorHAnsi" w:hAnsiTheme="minorHAnsi"/>
          <w:b w:val="0"/>
          <w:sz w:val="22"/>
          <w:szCs w:val="22"/>
          <w:shd w:val="clear" w:color="auto" w:fill="FFFFFF"/>
        </w:rPr>
        <w:t>Приложение к приказу МЧС России</w:t>
      </w:r>
      <w:r w:rsidR="007428D3" w:rsidRPr="0039254E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от 29.06.2005 N 502 "</w:t>
      </w:r>
      <w:r w:rsidR="0039254E" w:rsidRPr="0039254E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об утверждении правил пользования маломерными судами на водных объектах Российской Федерации</w:t>
      </w:r>
      <w:r w:rsidR="007428D3" w:rsidRPr="0039254E">
        <w:rPr>
          <w:rFonts w:asciiTheme="minorHAnsi" w:hAnsiTheme="minorHAnsi"/>
          <w:b w:val="0"/>
          <w:sz w:val="22"/>
          <w:szCs w:val="22"/>
          <w:shd w:val="clear" w:color="auto" w:fill="FFFFFF"/>
        </w:rPr>
        <w:t>"</w:t>
      </w:r>
    </w:p>
    <w:p w:rsidR="00590E2C" w:rsidRPr="0039254E" w:rsidRDefault="00590E2C" w:rsidP="0039254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590E2C" w:rsidRPr="0039254E" w:rsidSect="007428D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D3"/>
    <w:rsid w:val="00013943"/>
    <w:rsid w:val="00094BA0"/>
    <w:rsid w:val="002122DD"/>
    <w:rsid w:val="002D1537"/>
    <w:rsid w:val="0039254E"/>
    <w:rsid w:val="003C5074"/>
    <w:rsid w:val="00590E2C"/>
    <w:rsid w:val="006370F6"/>
    <w:rsid w:val="00654CF3"/>
    <w:rsid w:val="007428D3"/>
    <w:rsid w:val="00777382"/>
    <w:rsid w:val="008708CA"/>
    <w:rsid w:val="00A01752"/>
    <w:rsid w:val="00E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E72F"/>
  <w15:docId w15:val="{7427E963-619F-43D8-ADAF-683E3FB6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2C"/>
  </w:style>
  <w:style w:type="paragraph" w:styleId="1">
    <w:name w:val="heading 1"/>
    <w:basedOn w:val="a"/>
    <w:link w:val="10"/>
    <w:uiPriority w:val="9"/>
    <w:qFormat/>
    <w:rsid w:val="003925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8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50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</cp:revision>
  <cp:lastPrinted>2018-04-23T03:31:00Z</cp:lastPrinted>
  <dcterms:created xsi:type="dcterms:W3CDTF">2018-05-23T02:44:00Z</dcterms:created>
  <dcterms:modified xsi:type="dcterms:W3CDTF">2018-05-23T02:44:00Z</dcterms:modified>
</cp:coreProperties>
</file>