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6"/>
      </w:tblGrid>
      <w:tr w:rsidR="00444EF9" w:rsidRPr="00444EF9" w:rsidTr="00444EF9">
        <w:trPr>
          <w:trHeight w:val="1593"/>
        </w:trPr>
        <w:tc>
          <w:tcPr>
            <w:tcW w:w="9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F9" w:rsidRPr="00444EF9" w:rsidRDefault="00444EF9" w:rsidP="00444EF9">
            <w:pPr>
              <w:spacing w:after="161" w:line="181" w:lineRule="atLeast"/>
              <w:ind w:firstLine="709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44EF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УТВЕРЖДЕН</w:t>
            </w:r>
          </w:p>
          <w:p w:rsidR="00444EF9" w:rsidRPr="00444EF9" w:rsidRDefault="00444EF9" w:rsidP="00444EF9">
            <w:pPr>
              <w:spacing w:after="161" w:line="181" w:lineRule="atLeast"/>
              <w:ind w:firstLine="709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44EF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Постановлением</w:t>
            </w:r>
          </w:p>
          <w:p w:rsidR="00444EF9" w:rsidRPr="00444EF9" w:rsidRDefault="00444EF9" w:rsidP="00444EF9">
            <w:pPr>
              <w:spacing w:after="161" w:line="181" w:lineRule="atLeast"/>
              <w:ind w:firstLine="709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44EF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Администрации города Канска</w:t>
            </w:r>
          </w:p>
          <w:p w:rsidR="00444EF9" w:rsidRPr="00444EF9" w:rsidRDefault="00444EF9" w:rsidP="00444EF9">
            <w:pPr>
              <w:spacing w:after="161" w:line="181" w:lineRule="atLeast"/>
              <w:ind w:firstLine="709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44EF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от «30» ноября 2010 г. № 2027</w:t>
            </w:r>
          </w:p>
        </w:tc>
      </w:tr>
    </w:tbl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АДМИНИСТРАТИВНЫЙ РЕГЛАМЕНТ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 предоставлению муниципальной услуги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44EF9" w:rsidRPr="00444EF9" w:rsidRDefault="00444EF9" w:rsidP="00444EF9">
      <w:pPr>
        <w:shd w:val="clear" w:color="auto" w:fill="F5F5F5"/>
        <w:spacing w:after="0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 Общие положения</w:t>
      </w:r>
      <w:r w:rsidRPr="00444EF9">
        <w:rPr>
          <w:rFonts w:ascii="Arial" w:eastAsia="Times New Roman" w:hAnsi="Arial" w:cs="Arial"/>
          <w:b/>
          <w:bCs/>
          <w:color w:val="808080"/>
          <w:sz w:val="16"/>
          <w:lang w:eastAsia="ru-RU"/>
        </w:rPr>
        <w:t>    </w:t>
      </w:r>
    </w:p>
    <w:p w:rsidR="00444EF9" w:rsidRPr="00444EF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1.1. Настоящий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 и предназначенных для сдачи в аренду (далее – Регламент), 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1.2. Предоставление муниципальной услуги осуществляется в соответствии со следующими нормативными актами: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1) Конституция Российской Федерации;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2) Федеральный закон от 06.10. 2003 года № 131-ФЗ «Об общих принципах организации местного самоуправления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Российской Федерации»;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3) Федеральный закон от 26.07.2006 года № 135-ФЗ «О защите конкуренции»;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4) Федеральный закон от 24.07.2007 года № 209-ФЗ «О развитии малого и среднего предпринимательства в Российской Федерации»;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5) Решение </w:t>
      </w:r>
      <w:proofErr w:type="spell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Канского</w:t>
      </w:r>
      <w:proofErr w:type="spell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городского Совета депутатов от 17.01.2003 г. № 24-194 «Положение о порядке управления собственностью города Канска»;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6) Решение </w:t>
      </w:r>
      <w:proofErr w:type="spell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Канского</w:t>
      </w:r>
      <w:proofErr w:type="spell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городского Совета депутатов от 17.01.2003 г. № 24 -193 «О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положении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о сдаче в аренду объектов муниципального нежилого фонда города Канска»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1.3. Заявителями, в отношении которых предоставляется государственная услуга, являются (далее – заявители):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граждане и юридические лица, желающие получить информацию об объектах недвижимого имущества, находящихся в муниципальной собственности  и предназначенных для сдачи в аренду.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 имени физических лиц заявления о предоставлении имущества в пользование дают только сами физические лица, либо представители, действующие в силу указания закона или в силу полномочий, основанных на доверенности.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 имени юридических лиц заявления о предоставлении имущества в пользование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44EF9" w:rsidRPr="00444EF9" w:rsidRDefault="00444EF9" w:rsidP="00444EF9">
      <w:pPr>
        <w:shd w:val="clear" w:color="auto" w:fill="F5F5F5"/>
        <w:spacing w:after="0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 Стандарт предоставления муниципальной услуги</w:t>
      </w:r>
      <w:r w:rsidRPr="00444EF9">
        <w:rPr>
          <w:rFonts w:ascii="Arial" w:eastAsia="Times New Roman" w:hAnsi="Arial" w:cs="Arial"/>
          <w:b/>
          <w:bCs/>
          <w:color w:val="808080"/>
          <w:sz w:val="16"/>
          <w:lang w:eastAsia="ru-RU"/>
        </w:rPr>
        <w:t>    </w:t>
      </w:r>
    </w:p>
    <w:p w:rsidR="00444EF9" w:rsidRPr="00444EF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2.1. Наименование муниципальной услуги «Предоставление информации об объектах недвижимого имущества, находящихся в муниципальной собственности  и предназначенных для сдачи в аренду» (далее по тексту - муниципальная услуга).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2.2. Муниципальную услугу в соответствии с административным регламентом предоставляет Муниципальное учреждение «Комитет по управлению муниципальным имуществом города Канска» (далее – Комитет).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2.3. Результатом предоставления муниципальной услуги является: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- размещение информации об объектах недвижимого имущества, предназначенных для сдачи в аренду, в виде реестра, на официальном сайте Администрации города Канска, адрес: </w:t>
      </w:r>
      <w:proofErr w:type="spell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www.kansk-adm.ru</w:t>
      </w:r>
      <w:proofErr w:type="spell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в разделе «Исполнительная власть/Экономическое развитие»;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проведение устных консультаций об объектах, предназначенных для сдачи в аренду специалистами Комитета, в том числе с использованием средств телефонной связи;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предоставление информации об объектах недвижимого имущества, предназначенных для сдачи в аренду в письменной форме (справка);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t>2.4. Сроки предоставления муниципальной услуги.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2.4.1. Информация об объектах недвижимого имущества, находящихся в муниципальной собственности и предназначенных для сдачи в аренду, предоставляется заявителю в течение 15 мин. при индивидуальном устном информировании заявителя сотрудником Комитета при личном общении и в течение 10 мин при общении по телефону.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письменном обращении, ответ либо уведомление об отказе в предоставлении муниципальной услуги, направляется заявителю в течение 30 дней со дня регистрации обращения в Комитете.</w:t>
      </w:r>
    </w:p>
    <w:p w:rsidR="00444EF9" w:rsidRPr="00444EF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2.4.3. Документом, являющимся результатом предоставления муниципальной услуги при письменном обращении заявителя, является письменный ответ об объектах недвижимого имущества находящихся в муниципальной собственности и предназначенных для сдачи в аренду.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2.5. Правовыми основаниями для предоставления муниципальной услуги, является нахождение объектов недвижимого имущества в реестре муниципальной собственности и предназначенных для сдачи в аренду.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2.6. Перечень документов, предоставляемых заявителем, для предоставления муниципальной услуги.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Для получения муниципальной услуги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заявление), подается одним из следующих способов: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лично или через уполномоченного представителя в Комитет или в МФЦ;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направляется по почте;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направляется в электронной форме посредством Единого портала государственных и муниципальных услуг.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Образец заявления приведен в приложении № 1 к настоящему Административному регламенту.</w:t>
      </w:r>
    </w:p>
    <w:p w:rsidR="00444EF9" w:rsidRPr="00444EF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ru-RU"/>
        </w:rPr>
        <w:t>Основания для отказа в приеме заявления отсутствуют.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2.6.2. В заявлении указываются: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а) для заявителя - физического лица: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адрес проживания (пребывания) заявителя;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подпись заявителя или его уполномоченного представителя, если интересы заявителя представляет уполномоченный представитель);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б) для заявителя - юридического лица либо иного субъекта гражданских прав: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полное наименование заявителя и фамилию, имя, отчество его уполномоченного представителя;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реквизиты документа, удостоверяющего личность уполномоченного представителя заявителя;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реквизиты документа, подтверждающего полномочия представителя заявителя;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юридический адрес (место регистрации);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подпись уполномоченного представителя заявителя;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в) обязательные сведения: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характеристики объекта муниципального имущества, предназначенного для сдачи в аренду, позволяющие его однозначно определить (наименование, адресные ориентиры, площадь или иные сведения) в отношении которого запрашивается информация.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способ получения результатов услуги (почтовое отправление, личное обращение);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способ направления информационного сообщения при получении результатов услуги лично (почтовое отправление, электронная или факсимильная связь, информирование о готовности результатов услуги по телефону).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2.7. Основанием для отказа в предоставлении муниципальной услуги являются: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отзыв заявления;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прочтению;</w:t>
      </w:r>
      <w:proofErr w:type="gramEnd"/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в письменном обращении не указаны фамилия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t>- из содержания заявления невозможно установить, какая именно информация им запрашивается;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2.8. Муниципальная услуга предоставляется на безвозмездной основе.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2.10. Прием и регистрацию заявления о предоставлении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сведений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об объекте предлагаемом в аренду осуществляет специалист ответственный за делопроизводство.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Максимальный срок выполнения данных действий составляет 15 минут.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2.11. Требования к местам предоставления муниципальной услуги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Кабинеты, предназначенные для приема потребителей муниципальной услуги, должны быть оборудованы информационными табличками с указанием: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номера кабинета;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фамилии, имени, отчества и должности специалиста, осуществляющего исполнение функции.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Требования к местам ожидания.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Места ожидания должны находиться в холле или ином специально приспособленном помещении.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Требования к местам для информирования, получения информации и заполнения необходимых документов.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информационными стендами;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Информационные стенды, столы размещаются в местах, обеспечивающих свободный доступ к ним.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Места для оформления документов оборудуются стульями, столами и обеспечиваются образцами заполнения документов, бланками заявлений и письменными принадлежностями.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2.12. Показателями доступности и качества муниципальной услуги являются: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возможность получения информации о ходе предоставления муниципальной услуги;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соблюдение сроков предоставления муниципальной услуги;</w:t>
      </w:r>
    </w:p>
    <w:p w:rsidR="00444EF9" w:rsidRPr="00444EF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ru-RU"/>
        </w:rPr>
        <w:t>исключение необоснованных отказов в предоставлении муниципальной услуги.</w:t>
      </w:r>
      <w:r w:rsidRPr="00444E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444EF9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ru-RU"/>
        </w:rPr>
        <w:t>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</w:p>
    <w:p w:rsidR="00444EF9" w:rsidRPr="00444EF9" w:rsidRDefault="00444EF9" w:rsidP="00444EF9">
      <w:pPr>
        <w:shd w:val="clear" w:color="auto" w:fill="F5F5F5"/>
        <w:spacing w:after="0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3.Состав, последовательность и сроки выполнения административных процедур,    требования к порядку их выполнения, особенности их выполнения в электронной форме, а также особенности выполнения административных процедур в МФЦ</w:t>
      </w:r>
      <w:r w:rsidRPr="00444EF9">
        <w:rPr>
          <w:rFonts w:ascii="Arial" w:eastAsia="Times New Roman" w:hAnsi="Arial" w:cs="Arial"/>
          <w:b/>
          <w:bCs/>
          <w:color w:val="808080"/>
          <w:sz w:val="16"/>
          <w:lang w:eastAsia="ru-RU"/>
        </w:rPr>
        <w:t>    </w:t>
      </w:r>
    </w:p>
    <w:p w:rsidR="00444EF9" w:rsidRPr="00444EF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3.1. Предоставление муниципальной услуги осуществляется Муниципальным казенным учреждением «Комитет по управлению муниципальным имуществом города Канска» (далее Комитет).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Место нахождения: 663600, Красноярский край,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. Канск, </w:t>
      </w:r>
      <w:proofErr w:type="spell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мкр</w:t>
      </w:r>
      <w:proofErr w:type="spell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 4-й Центральный, 22.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Режим работы Комитета: ежедневно с понедельника по четверг с 8.00 до 17.00, в пятницу с 8.00 до 16.00 (перерыв с 12.00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до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13.00), выходные дни – суббота, воскресенье.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Справочные телефоны Комитета: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приемная:(39161) 2-19-30,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отдел муниципального имущества: (39161) 2-19-20.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Адрес электронной почты Комитета: </w:t>
      </w:r>
      <w:proofErr w:type="spell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kansk-kumi@mail.ru</w:t>
      </w:r>
      <w:proofErr w:type="spell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Предоставление муниципальной услуги осуществляется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в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 Канске в режиме работы.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Место нахождения: 663614, Красноярский край,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. Канск, </w:t>
      </w:r>
      <w:proofErr w:type="spell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мкр</w:t>
      </w:r>
      <w:proofErr w:type="spell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 Северный, д. 34.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t>3.2. Предоставление муниципальной услуги включает в себя следующие административные процедуры (блок-схема - приложение № 2 к настоящему административному регламенту):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прием и регистрацию заявления;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рассмотрение заявления;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выдачу результата предоставления муниципальной услуги.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3.3. Прием и регистрация заявления.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3.3.1. Основанием начала административной процедуры является получение заявления Комитетом.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3.3.2. Поступившее заявление подлежит обязательной регистрации сотрудником Комитета, ответственным за делопроизводство в информационной системе в день поступления заявления в Комитет.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Заявление, направленное в электронной форме посредством Единого портала государственных и муниципальных услуг, распечатывается сотрудником делопроизводства и регистрируется в день поступления в информационной системе.</w:t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3.3.3. Заявление о предоставлении муниципальной услуги должно быть зарегистрировано:</w:t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при подаче лично (через уполномоченного представителя) в течение 15 минут;  </w:t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при получении посредством почтовой, электронной связи, из МФЦ – не позднее окончания рабочего дня, в течение которого заявление было получено.  </w:t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 заявлении проставляется регистрационный штамп, в котором указывается входящий номер и дата регистрации.</w:t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3.3.4. Зарегистрированное заявление направляется руководителю Комитета в день регистрации заявления для вынесения резолюции (указания по исполнению).</w:t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3.3.5. Результатом исполнения административной процедуры является регистрация поступившего в Комитет заявления в информационной системе, сотрудником делопроизводства.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3.4.  Рассмотрение заявления: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3.4.1. Основанием для начала административной процедуры является получение зарегистрированного заявления сотрудником отдела муниципального имущества Комитета;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3.4.2.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Сотрудник отдела муниципального имущества Комитета, ответственный за подготовку ответа (далее - ответственный исполнитель), в случае отсутствия оснований для отказа в предоставлении муниципальной услуги осуществляет поиск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города Канска в соответствии с перечисленными Заявителем характеристиками.</w:t>
      </w:r>
      <w:proofErr w:type="gramEnd"/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 результатам поиска ответственный исполнитель принимает одно из следующих решений: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 подготовке информации об объектах недвижимого имущества, предназначенных для сдачи в аренду;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 подготовке сообщения об отсутствии объектов недвижимого имущества, предназначенных для сдачи в аренду.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случае наличия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города Канска ответственный исполнитель готовит ответ о предоставлении информации об объектах недвижимого имущества, предназначенных для сдачи в аренду (далее - ответ Заявителю), который содержит следующую информацию об объектах недвижимого имущества:</w:t>
      </w:r>
      <w:proofErr w:type="gramEnd"/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наименование объекта;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местонахождение объекта;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площадь объекта.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В случае отсутствия в автоматизированной системе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учета муниципальной собственности города Канска сведений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об объектах недвижимого имущества, находящихся в муниципальной собственности и предназначенных для сдачи в аренду, ответственный исполнитель готовит ответ об отсутствии объектов недвижимого имущества, предназначенных для сдачи в аренду (далее - ответ Заявителю).</w:t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наличии оснований для отказа в предоставлении муниципальной услуги, предусмотренных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" w:anchor="Par100" w:tooltip="Ссылка на текущий документ" w:history="1">
        <w:r w:rsidRPr="00444EF9">
          <w:rPr>
            <w:rFonts w:ascii="Arial" w:eastAsia="Times New Roman" w:hAnsi="Arial" w:cs="Arial"/>
            <w:color w:val="0000FF"/>
            <w:sz w:val="13"/>
            <w:u w:val="single"/>
            <w:lang w:eastAsia="ru-RU"/>
          </w:rPr>
          <w:t>пунктом 2.7</w:t>
        </w:r>
      </w:hyperlink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настоящего Регламента, ответственный исполнитель готовит ответ Заявителю об отказе в предоставлении муниципальной услуги;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3.4.3. Результатом исполнения административной процедуры является подписание ответа Заявителю руководителем Комитета (далее - результат предоставления муниципальной услуги) и направление его для регистрации сотруднику делопроизводства Комитета;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3.4.4. Срок выполнения административной процедуры по рассмотрению заявления составляет 18 дней со дня регистрации заявления в Комитете.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3.5. Выдача результата предоставления муниципальной услуги: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3.5.1. Основанием для начала административной процедуры является поступление ответа Заявителю сотруднику делопроизводства Комитета;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3.5.2. Сотрудник делопроизводства Комитета осуществляет регистрацию ответа Заявителю;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3.5.3. Результат предоставления муниципальной услуги направляется почтовым отправлением не позднее 30 дней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 даты регистрации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заявления в Комитете или выдается Заявителю на руки в том случае, если данная просьба прописана в заявлении, или направляется в электронной форме на электронный адрес Заявителя, если это указано в заявлении.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3.5.6. В случае предоставления заявления через МФЦ результат предоставления муниципальной услуги направляется не позднее 25 дней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 даты регистрации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заявления в Комитете, в МФЦ, если иной способ получения не указан заявителем.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случае обращения Заявителя за предоставлением муниципальной услуги в Комитет выдача результата предоставления муниципальной услуги осуществляется сотрудником делопроизводства Комитета.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t>В случае обращения Заявителя за предоставлением муниципальной услуги в МФЦ выдача результата предоставления муниципальной услуги осуществляется сотрудником МФЦ.</w:t>
      </w:r>
    </w:p>
    <w:p w:rsidR="00444EF9" w:rsidRPr="00444EF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ru-RU"/>
        </w:rPr>
        <w:t>При выдаче результатов предоставления муниципальной услуги на руки Заявителю (его уполномоченному представителю) на экземпляре Комитета ставится подпись и расшифровка подписи Заявителя (его уполномоченного представителя), получившего письмо, дата получения.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444EF9" w:rsidRPr="00444EF9" w:rsidRDefault="00444EF9" w:rsidP="00444EF9">
      <w:pPr>
        <w:shd w:val="clear" w:color="auto" w:fill="F5F5F5"/>
        <w:spacing w:after="0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4. Порядок и формы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контроля за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предоставлением муниципальной услуги</w:t>
      </w:r>
    </w:p>
    <w:p w:rsidR="00444EF9" w:rsidRPr="00444EF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 xml:space="preserve">4.1.Текущий 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контроль за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соблюдением последовательности действий, определенных </w:t>
      </w:r>
      <w:proofErr w:type="spell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министративными</w:t>
      </w:r>
      <w:proofErr w:type="spell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процедурами по предоставлению муниципальных услуг и принятием решений ответственным специалистом осуществляется руководителем Комитета или его заместителем.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Периодичность осуществления текущего контроля устанавливается руководителем Комитета.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4.2.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Контроль за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полнотой и качеством предоставления муниципальной услуги включает в себя проведения плановых и внеплановых проверок предоставления муниципальной услуги, выявление и устранение нарушений прав заявителей, рассмотрение, принятие решений и подготовки ответов на обращения заявителей, содержащих жалобы на действия (бездействие) должностных лиц Комитета, участвующих в предоставлении муниципальной  услуги.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4.3.</w:t>
      </w:r>
      <w:proofErr w:type="gram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C</w:t>
      </w:r>
      <w:proofErr w:type="gram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пециалисты, предоставляющие муниципальную услугу, несут персональную ответственность за соблюдение сроков  и порядка рассмотрения заявления и предоставления информации.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Ответственность должностных лиц Комитета, участвующих в предоставлении муниципальной услуги, устанавливается в их должностных инструкциях.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44EF9" w:rsidRPr="00444EF9" w:rsidRDefault="00444EF9" w:rsidP="00444EF9">
      <w:pPr>
        <w:shd w:val="clear" w:color="auto" w:fill="F5F5F5"/>
        <w:spacing w:after="0" w:line="181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 Порядок обжалования действий (бездействия) и решений, принимаемых при предоставлении муниципальной услуги</w:t>
      </w:r>
    </w:p>
    <w:p w:rsid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Заявитель имеет право на обжалование действий или бездействия должностных лиц Комитета в досудебном и судебном порядке.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5.1. В досудебном порядке действия или бездействие специалистов Комитета обжалуются председателю Комитета.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Заявитель может сообщить председателю Комитета о нарушении своих прав и законных интересов, противоправных действиях или бездействии специалистов Комитета, нарушении положений Административного регламента, некорректном поведении или нарушении служебной этики.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5.2. Основанием для начала досудебного обжалования является поступление в Комитет жалобы, поступившей лично от заявителя, направленной в виде почтового отправления или по электронной почте.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Обращение в письменной форме должно содержать: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              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подаче обращения физическим лицом – его фамилию, имя, отчество, при подаче обращения юридическим лицом – его наименование;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              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почтовый адрес, по которому должен быть направлен ответ;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              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              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суть обращения;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              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подаче обращения физическим лицом – личную подпись физического лица, при подаче обращения юридическим лицом – подпись руководителя (заместителя руководителя) юридического лица;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              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дату.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 обращению могут быть приложены копии документов, подтверждающих изложенную в обращении информацию.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5.2.1.Обращение заявителя не рассматривается в случаях: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              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отсутствия сведений об обжалуемом решении Комитета, действии, бездействии (в чем выразилось, кем принято), о лице, обратившемся с жалобой (наименование юридического лица), не указан почтовый адрес, по которому должен быть направлен ответ;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                      </w:t>
      </w:r>
      <w:r w:rsidRPr="00444EF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отсутствия подписи заявителя;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Комитета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44EF9" w:rsidRPr="00444EF9" w:rsidRDefault="00444EF9" w:rsidP="00444EF9">
      <w:pPr>
        <w:shd w:val="clear" w:color="auto" w:fill="FFFFFF"/>
        <w:spacing w:after="0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5.3. Жалоба рассматривается в порядке, установленном Федеральным законом от 27.07.2010 № 210-ФЗ "Об организации предоставления государственных и муниципальных услуг".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Срок рассмотрения жалобы не должен превышать </w:t>
      </w:r>
      <w:proofErr w:type="spellStart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пятьнадцати</w:t>
      </w:r>
      <w:proofErr w:type="spellEnd"/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дней с момента ее регистрации.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t>В исключительных случаях председатель Комитета, иное уполномоченное на то должностное лицо вправе продлить срок рассмотрения жалобы не более чем на 30 дней, уведомив о продлении срока ее рассмотрения заявителя.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5.4. По результатам рассмотрения обращения должностным лицом Комитета принимается решение об удовлетворении требований заявителя либо отказе в его удовлетворении.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Если в результате рассмотрения обращение признано обоснованным, то принимается решение о привлечении к ответственности специалиста Комитета, допустившего нарушение в ходе предоставления услуги требований действующего законодательства, настоящего Административного регламента и повлекшее за собой обращение.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Письменный ответ, содержащий результаты рассмотрения письменного обращения, направляется заявителю.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5.5. Споры, связанные с действиями (бездействием) должностных лиц и решениями Комитета,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Комитета.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992"/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44EF9" w:rsidRPr="00444EF9" w:rsidRDefault="00444EF9" w:rsidP="00444EF9">
      <w:pPr>
        <w:shd w:val="clear" w:color="auto" w:fill="FFFFFF"/>
        <w:spacing w:after="161" w:line="181" w:lineRule="atLeast"/>
        <w:ind w:firstLine="992"/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4EF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1"/>
        <w:gridCol w:w="4790"/>
      </w:tblGrid>
      <w:tr w:rsidR="00444EF9" w:rsidRPr="00444EF9" w:rsidTr="00444EF9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F9" w:rsidRPr="00444EF9" w:rsidRDefault="00444EF9" w:rsidP="00444EF9">
            <w:pPr>
              <w:spacing w:after="161" w:line="181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44EF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Председатель «КУМИ г. Канска»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F9" w:rsidRPr="00444EF9" w:rsidRDefault="00444EF9" w:rsidP="00444EF9">
            <w:pPr>
              <w:spacing w:after="161" w:line="18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444EF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Е.А.Велигжанина</w:t>
            </w:r>
            <w:proofErr w:type="spellEnd"/>
          </w:p>
        </w:tc>
      </w:tr>
    </w:tbl>
    <w:p w:rsidR="003919C3" w:rsidRDefault="003919C3"/>
    <w:sectPr w:rsidR="003919C3" w:rsidSect="003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4EF9"/>
    <w:rsid w:val="00117CA2"/>
    <w:rsid w:val="003919C3"/>
    <w:rsid w:val="0044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4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444EF9"/>
  </w:style>
  <w:style w:type="character" w:customStyle="1" w:styleId="apple-converted-space">
    <w:name w:val="apple-converted-space"/>
    <w:basedOn w:val="a0"/>
    <w:rsid w:val="00444EF9"/>
  </w:style>
  <w:style w:type="character" w:customStyle="1" w:styleId="simpleelementend">
    <w:name w:val="simpleelementend"/>
    <w:basedOn w:val="a0"/>
    <w:rsid w:val="00444EF9"/>
  </w:style>
  <w:style w:type="paragraph" w:styleId="a3">
    <w:name w:val="No Spacing"/>
    <w:basedOn w:val="a"/>
    <w:uiPriority w:val="1"/>
    <w:qFormat/>
    <w:rsid w:val="0044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61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932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425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38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8756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566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850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9956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291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2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pgu/service/2400000010000152330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3369</Words>
  <Characters>19207</Characters>
  <Application>Microsoft Office Word</Application>
  <DocSecurity>0</DocSecurity>
  <Lines>160</Lines>
  <Paragraphs>45</Paragraphs>
  <ScaleCrop>false</ScaleCrop>
  <Company>Microsoft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1</cp:revision>
  <dcterms:created xsi:type="dcterms:W3CDTF">2016-01-12T02:15:00Z</dcterms:created>
  <dcterms:modified xsi:type="dcterms:W3CDTF">2016-01-12T02:32:00Z</dcterms:modified>
</cp:coreProperties>
</file>