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A" w:rsidRPr="007A7003" w:rsidRDefault="00CF573A" w:rsidP="007A70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Резолюция </w:t>
      </w:r>
      <w:r w:rsidR="007A7003" w:rsidRPr="007A7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инвестиционного форума </w:t>
      </w:r>
      <w:r w:rsidR="007A7003" w:rsidRPr="007A7003">
        <w:rPr>
          <w:rFonts w:ascii="Times New Roman" w:hAnsi="Times New Roman" w:cs="Times New Roman"/>
          <w:b/>
          <w:sz w:val="28"/>
          <w:szCs w:val="28"/>
        </w:rPr>
        <w:t>«Инвестиционная сессия: Канский Протокол - 2015».</w:t>
      </w:r>
    </w:p>
    <w:p w:rsidR="00CF573A" w:rsidRDefault="00CF573A" w:rsidP="00CF57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78B1" w:rsidRDefault="006578B1" w:rsidP="006578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декабря 2015 года в городе Канске прошел форум «Инвестиционная сессия: Канский протокол – 2015», который в третий раз стал площадкой для делового диалога </w:t>
      </w:r>
      <w:r w:rsidR="00974140" w:rsidRPr="00974140">
        <w:rPr>
          <w:rFonts w:ascii="Times New Roman" w:eastAsia="Calibri" w:hAnsi="Times New Roman" w:cs="Times New Roman"/>
          <w:sz w:val="28"/>
          <w:szCs w:val="28"/>
          <w:lang w:eastAsia="ru-RU"/>
        </w:rPr>
        <w:t>и обсуждения вопросов социально-экономического разв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ития города Канска до 2030 года </w:t>
      </w:r>
      <w:r w:rsidRPr="00002913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,представителей бизнеса, </w:t>
      </w:r>
      <w:r w:rsidRPr="00002913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экспертных сообществ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общественности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578B1" w:rsidRDefault="00003683" w:rsidP="00CF57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участников Форума превысило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двести </w:t>
      </w:r>
      <w:r w:rsidRPr="00003683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 среди них почетные гости:Советник Отделения Посольства Беларуси в России в городе Красноярск Пацыкайлик Дмитри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03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0368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Исполнительный директор Совета муниципальных образований Красноярского краяКоновальцев Александр Николаевич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B4830" w:rsidRPr="001B483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общественной палаты экономического развития, конкурентоспо</w:t>
      </w:r>
      <w:r w:rsidR="001B4830">
        <w:rPr>
          <w:rFonts w:ascii="Times New Roman" w:eastAsia="Calibri" w:hAnsi="Times New Roman" w:cs="Times New Roman"/>
          <w:sz w:val="28"/>
          <w:szCs w:val="28"/>
          <w:lang w:eastAsia="ru-RU"/>
        </w:rPr>
        <w:t>собности и предпринимательства Г</w:t>
      </w:r>
      <w:r w:rsidR="001B4830" w:rsidRPr="001B4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ражданской ассамблеи Красноярского края </w:t>
      </w:r>
      <w:r w:rsidR="001B4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Муравьев Юрий Владимирович, </w:t>
      </w:r>
      <w:r w:rsidR="001B4830" w:rsidRPr="001B4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по защите прав Предпринимателей в Красноярском крае </w:t>
      </w:r>
      <w:r w:rsidR="001B4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Русских 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Сергей Витальевич, </w:t>
      </w:r>
      <w:r w:rsidR="00A84BDA" w:rsidRPr="00A84BDA">
        <w:rPr>
          <w:rFonts w:ascii="Times New Roman" w:eastAsia="Calibri" w:hAnsi="Times New Roman" w:cs="Times New Roman"/>
          <w:sz w:val="28"/>
          <w:szCs w:val="28"/>
          <w:lang w:eastAsia="ru-RU"/>
        </w:rPr>
        <w:t>ректор Красноярского краевого института повышения квалификации и профессиональной переподготовки работников образования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Чиганова Елена Анатольевна, п</w:t>
      </w:r>
      <w:r w:rsidR="00A84BDA" w:rsidRPr="00A84BDA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 Красноярского регионального отделения общероссийской общественной организации малого и среднего предпринимательства «Опора России»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Захаров </w:t>
      </w:r>
      <w:r w:rsidR="00A84BDA" w:rsidRPr="00A84BDA">
        <w:rPr>
          <w:rFonts w:ascii="Times New Roman" w:eastAsia="Calibri" w:hAnsi="Times New Roman" w:cs="Times New Roman"/>
          <w:sz w:val="28"/>
          <w:szCs w:val="28"/>
          <w:lang w:eastAsia="ru-RU"/>
        </w:rPr>
        <w:t>Виктор Анатольевич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4BDA" w:rsidRPr="00A84BDA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общественный представитель Агентства Стратегических  Инициатив в Красноярском крае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Сиваев </w:t>
      </w:r>
      <w:r w:rsidR="00A84BDA" w:rsidRPr="00A84BDA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 Владимирович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78B1" w:rsidRDefault="006578B1" w:rsidP="00CF57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4B8C" w:rsidRDefault="001B4830" w:rsidP="001B4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пленарного заседания участники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Форума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обсудили вопросыразработки стратегии социально-экономического развития на муниципальном уровне.</w:t>
      </w:r>
      <w:r w:rsidR="00DE4A34" w:rsidRPr="00DE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Участниками </w:t>
      </w:r>
      <w:r w:rsidR="00C7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Форума была 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одобрена </w:t>
      </w:r>
      <w:r w:rsidR="00C70DC9">
        <w:rPr>
          <w:rFonts w:ascii="Times New Roman" w:eastAsia="Calibri" w:hAnsi="Times New Roman" w:cs="Times New Roman"/>
          <w:sz w:val="28"/>
          <w:szCs w:val="28"/>
          <w:lang w:eastAsia="ru-RU"/>
        </w:rPr>
        <w:t>модел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C7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города</w:t>
      </w:r>
      <w:r w:rsidR="00BD3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Канска</w:t>
      </w:r>
      <w:r w:rsidR="00C7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основе которой лежит развитие человеческого потенциала </w:t>
      </w:r>
      <w:r w:rsidR="00D42257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 к Резолюции)</w:t>
      </w:r>
      <w:r w:rsidR="00C70D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4B8C"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>Особо</w:t>
      </w:r>
      <w:r w:rsidR="00A84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поддержки участников Форума получила перспектива создания Муниципального проектного офиса. </w:t>
      </w:r>
      <w:r w:rsidR="00104B8C"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</w:t>
      </w:r>
      <w:r w:rsidR="00D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104B8C"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проектного офиса позволит привлечь бизнес-идеи и обеспечит регламент работы с субъектами пр</w:t>
      </w:r>
      <w:r w:rsidR="00682431">
        <w:rPr>
          <w:rFonts w:ascii="Times New Roman" w:eastAsia="Calibri" w:hAnsi="Times New Roman" w:cs="Times New Roman"/>
          <w:sz w:val="28"/>
          <w:szCs w:val="28"/>
          <w:lang w:eastAsia="ru-RU"/>
        </w:rPr>
        <w:t>едпринимательства и инвесторами,</w:t>
      </w:r>
      <w:r w:rsidR="00682431" w:rsidRPr="00682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создаст предпосылки для формирования институтов развития на муниципальном уровне. </w:t>
      </w:r>
      <w:r w:rsidR="00104B8C"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Такая муниципальная управленческая инициатива согласуется с поручением Президента РФ о порядке мер, направленных на развитие малого и среднего предпринимательства, в части создания совещательного органа – проектного офиса.</w:t>
      </w:r>
    </w:p>
    <w:p w:rsidR="001B4830" w:rsidRDefault="001B4830" w:rsidP="001B4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плане стратегического развития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Канска, по мнению участников Форума,</w:t>
      </w:r>
      <w:r w:rsidR="00DE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обеспечить </w:t>
      </w:r>
      <w:r w:rsidR="00DE4A34" w:rsidRPr="00DE4A34">
        <w:rPr>
          <w:rFonts w:ascii="Times New Roman" w:eastAsia="Calibri" w:hAnsi="Times New Roman" w:cs="Times New Roman"/>
          <w:sz w:val="28"/>
          <w:szCs w:val="28"/>
          <w:lang w:eastAsia="ru-RU"/>
        </w:rPr>
        <w:t>высокотехнологическ</w:t>
      </w:r>
      <w:r w:rsidR="00DE4A34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E4A34" w:rsidRPr="00DE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инфраструктур</w:t>
      </w:r>
      <w:r w:rsidR="00DE4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– решить узловые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</w:t>
      </w:r>
      <w:r w:rsidR="00DE4A3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муниципалитета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, увязав их с подобными проблемами близлежащих районов«Узлами» таких проблем должны стать вопросы реконструкции и развития сетей электро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, тепло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водоснабжения, а такжесетей водоотведения и канализования бытовых и промышленных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стоков.Административным решением разрешения проблем может стать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НКО «Дирекция по экономическому развитию восточных регионов Красноярского края, не входящих в Нижне-Ангарский и Железногорский производственный кластер»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внимание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на муниципальном, так и на региональном уровне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должно быть уделено промышленному освоению водных ресурсов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восточного макрорегиона Красноярского края,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в частности рек</w:t>
      </w:r>
      <w:r w:rsidR="0068243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</w:t>
      </w:r>
      <w:r w:rsidR="00682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78B1" w:rsidRDefault="001B4830" w:rsidP="001B4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555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аспекты основной темы Форума обсужд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>ались</w:t>
      </w:r>
      <w:r w:rsidRPr="00383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мозговых штурмов и </w:t>
      </w:r>
      <w:r w:rsidRPr="00383555">
        <w:rPr>
          <w:rFonts w:ascii="Times New Roman" w:eastAsia="Calibri" w:hAnsi="Times New Roman" w:cs="Times New Roman"/>
          <w:sz w:val="28"/>
          <w:szCs w:val="28"/>
          <w:lang w:eastAsia="ru-RU"/>
        </w:rPr>
        <w:t>круглых столов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B4830">
        <w:rPr>
          <w:rFonts w:ascii="Times New Roman" w:eastAsia="Calibri" w:hAnsi="Times New Roman" w:cs="Times New Roman"/>
          <w:sz w:val="28"/>
          <w:szCs w:val="28"/>
          <w:lang w:eastAsia="ru-RU"/>
        </w:rPr>
        <w:t>«Время возможностей или кризис? Повестка муниципального развития»</w:t>
      </w:r>
      <w:r w:rsidR="00C31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B4830">
        <w:rPr>
          <w:rFonts w:ascii="Times New Roman" w:eastAsia="Calibri" w:hAnsi="Times New Roman" w:cs="Times New Roman"/>
          <w:sz w:val="28"/>
          <w:szCs w:val="28"/>
          <w:lang w:eastAsia="ru-RU"/>
        </w:rPr>
        <w:t>«Перспективы развития малого бизнеса: новые точки роста», «Аудит инфраструктуры как драйвер развития муниципалитета», «Эффективность взаимодействия власти, гражданской общественности и бизнеса».</w:t>
      </w:r>
    </w:p>
    <w:p w:rsidR="00104B8C" w:rsidRDefault="00104B8C" w:rsidP="008C7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Достаточное 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представительство на Форуме </w:t>
      </w:r>
      <w:r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организаций, образующих инфраструктуру поддержки и развития бизнеса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04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позволило обеспечить предварительные договоренности в части поддержки субъектов предпринимательства. </w:t>
      </w:r>
      <w:r w:rsidR="00974140" w:rsidRPr="00974140">
        <w:rPr>
          <w:rFonts w:ascii="Times New Roman" w:eastAsia="Calibri" w:hAnsi="Times New Roman" w:cs="Times New Roman"/>
          <w:sz w:val="28"/>
          <w:szCs w:val="28"/>
          <w:lang w:eastAsia="ru-RU"/>
        </w:rPr>
        <w:t>Со стороны ООО «ПЭК» (г. Санкт-Петербург) предъявлено инвестиционное предложение по строительству и запуску в эксплуатацию завода по изготовлению деревянных пропитанных опор для линий электропередач.</w:t>
      </w:r>
    </w:p>
    <w:p w:rsidR="00104B8C" w:rsidRDefault="00104B8C" w:rsidP="008C7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EC4" w:rsidRDefault="008C7CAF" w:rsidP="008C7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амиФорума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высказаны как частные, так и общие предложения </w:t>
      </w:r>
      <w:r w:rsidR="0097414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80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стратегию социально-экономического развития города Канска до 2030 года и 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конкретны</w:t>
      </w:r>
      <w:r w:rsidR="00980EC4">
        <w:rPr>
          <w:rFonts w:ascii="Times New Roman" w:eastAsia="Calibri" w:hAnsi="Times New Roman" w:cs="Times New Roman"/>
          <w:sz w:val="28"/>
          <w:szCs w:val="28"/>
          <w:lang w:eastAsia="ru-RU"/>
        </w:rPr>
        <w:t>е решения</w:t>
      </w:r>
      <w:r w:rsidRPr="004E6D15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направленных на дальнейшее улучшение инвестиционного климата в г. Канске в виде рекомендаций органам власти всех уровней</w:t>
      </w:r>
      <w:r w:rsidR="00980E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0EC4" w:rsidRDefault="00980EC4" w:rsidP="00980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EC4" w:rsidRPr="00DE37FB" w:rsidRDefault="00980EC4" w:rsidP="00980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37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 городского Форума «Инвестиционная сессия: Канский протокол – 2015»:</w:t>
      </w:r>
    </w:p>
    <w:p w:rsidR="00980EC4" w:rsidRPr="00DE37FB" w:rsidRDefault="00980EC4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37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Администрации г. Канска:</w:t>
      </w:r>
    </w:p>
    <w:p w:rsidR="00DE37FB" w:rsidRDefault="00DE37F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87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Активизировать участие муниципалитета в федеральных и региональных целевых программах, направленных на привлечение средств федерального и регионального бюджетов на реализацию муниципальных программ. </w:t>
      </w:r>
    </w:p>
    <w:p w:rsidR="00361B6B" w:rsidRDefault="00361B6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261D9" w:rsidRPr="00E261D9">
        <w:rPr>
          <w:rFonts w:ascii="Times New Roman" w:eastAsia="Calibri" w:hAnsi="Times New Roman" w:cs="Times New Roman"/>
          <w:sz w:val="28"/>
          <w:szCs w:val="28"/>
          <w:lang w:eastAsia="ru-RU"/>
        </w:rPr>
        <w:t>Обратить особое внимание на своевременное информирование субъектов предпринимательской деятельности об изменениях законодательства, регулирующего предпринимательскую деятельность</w:t>
      </w:r>
      <w:r w:rsidR="00E261D9">
        <w:rPr>
          <w:rFonts w:ascii="Times New Roman" w:eastAsia="Calibri" w:hAnsi="Times New Roman" w:cs="Times New Roman"/>
          <w:sz w:val="28"/>
          <w:szCs w:val="28"/>
          <w:lang w:eastAsia="ru-RU"/>
        </w:rPr>
        <w:t>;р</w:t>
      </w:r>
      <w:r w:rsidRPr="00361B6B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азработать механизм сокращения на муниципальном уровне сроков прохождения административно-разрешительных процедур субъектами предпринимательства.</w:t>
      </w:r>
    </w:p>
    <w:p w:rsidR="00682431" w:rsidRDefault="00361B6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61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информацию Правительству </w:t>
      </w:r>
      <w:r w:rsidR="0068243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61B6B">
        <w:rPr>
          <w:rFonts w:ascii="Times New Roman" w:eastAsia="Calibri" w:hAnsi="Times New Roman" w:cs="Times New Roman"/>
          <w:sz w:val="28"/>
          <w:szCs w:val="28"/>
          <w:lang w:eastAsia="ru-RU"/>
        </w:rPr>
        <w:t>расноярского края о сложной обстановке с теплоснабжением левобережной части города</w:t>
      </w:r>
      <w:r w:rsidR="00682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0E61" w:rsidRDefault="00AD0E61" w:rsidP="00AD0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D0E6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создания привлекательного облика города и улучшения качества 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AD0E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организационно-деловую игру с целью выработки системы индикаторов по оценке «качества жизни на территории» </w:t>
      </w:r>
      <w:r w:rsidRPr="00AD0E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модульной системой показателей по различным основаниям: модуль «выборная система», модуль «инвестиционная политика», модуль «гражданское общество» и т.д.</w:t>
      </w:r>
    </w:p>
    <w:p w:rsidR="00980EC4" w:rsidRPr="00DE37FB" w:rsidRDefault="00DE37F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37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Правительству Красноярского Края:</w:t>
      </w:r>
    </w:p>
    <w:p w:rsidR="00DE37FB" w:rsidRPr="00DE37FB" w:rsidRDefault="00DE37F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E37F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Предложить рассмотреть вопрос о разработке и законодательном закреплении введения дифференцированных ставок на электро-, тепло- и водоснабжение для субъектов предпринимательства при внедрении инвестиционных проектов на территории Красноярского края (создание так называемой «Карты льгот»).</w:t>
      </w:r>
    </w:p>
    <w:p w:rsidR="00DE37FB" w:rsidRDefault="00DE37F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Предложить </w:t>
      </w:r>
      <w:r w:rsidRPr="00DE37F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определить, что является основным ТОПовым товаром (ТОПовыми перечнями товаров) в системе импортозамещения для ориентирования в этой системе субъектов малого и среднего бизнеса.</w:t>
      </w:r>
    </w:p>
    <w:p w:rsidR="00DE37FB" w:rsidRDefault="00DE37FB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37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Предложить </w:t>
      </w:r>
      <w:r w:rsidRPr="00DE37FB">
        <w:rPr>
          <w:rFonts w:ascii="Times New Roman" w:eastAsia="Calibri" w:hAnsi="Times New Roman" w:cs="Times New Roman"/>
          <w:sz w:val="28"/>
          <w:szCs w:val="28"/>
          <w:lang w:eastAsia="ru-RU"/>
        </w:rPr>
        <w:t>возобнов</w:t>
      </w:r>
      <w:r w:rsidR="00B371FD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DE3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="00B371FD">
        <w:rPr>
          <w:rFonts w:ascii="Times New Roman" w:eastAsia="Calibri" w:hAnsi="Times New Roman" w:cs="Times New Roman"/>
          <w:sz w:val="28"/>
          <w:szCs w:val="28"/>
          <w:lang w:eastAsia="ru-RU"/>
        </w:rPr>
        <w:t>уп</w:t>
      </w:r>
      <w:r w:rsidRPr="00DE37FB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по очистке русла реки Кан в районе водозаборных сооружений и в черте города Канска.</w:t>
      </w:r>
    </w:p>
    <w:p w:rsidR="00B371FD" w:rsidRPr="00B371FD" w:rsidRDefault="00B371FD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Pr="00B37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ОАО «Красноярско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</w:t>
      </w:r>
      <w:r w:rsidRPr="00B37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регионально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</w:t>
      </w:r>
      <w:r w:rsidRPr="00B37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агентств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B371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поддержки малого и среднего бизнеса»</w:t>
      </w:r>
      <w:r w:rsidR="00334095" w:rsidRPr="0033409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предложить</w:t>
      </w:r>
      <w:r w:rsidRPr="00B371FD">
        <w:rPr>
          <w:rFonts w:ascii="Times New Roman" w:eastAsia="Calibri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овершенствовать </w:t>
      </w:r>
      <w:r w:rsidRPr="00B371FD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консультационных услуг и предоставление возможности финансового обеспечения участия в закупках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субъектам малого и среднего бизнеса </w:t>
      </w:r>
      <w:r w:rsidRPr="00B371F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выделения при представительств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37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специалистов по закупкам.</w:t>
      </w:r>
    </w:p>
    <w:p w:rsidR="00B371FD" w:rsidRDefault="00D640C2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D640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Уполномоченному по защите прав предпринимателей в Красноярском крае</w:t>
      </w:r>
      <w:r w:rsidRPr="00D640C2">
        <w:rPr>
          <w:rFonts w:ascii="Times New Roman" w:hAnsi="Times New Roman" w:cs="Times New Roman"/>
          <w:sz w:val="28"/>
          <w:szCs w:val="28"/>
        </w:rPr>
        <w:t>в</w:t>
      </w:r>
      <w:r w:rsidRPr="00D64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создания преференций для субъектов малого бизнесаподготовить предложения по внесению изменений в Федеральный закон №44-ФЗ от 04.05.2013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стабильно работающих предприятий и организаций </w:t>
      </w:r>
      <w:r w:rsidRPr="00D640C2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нескольких лет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40C2" w:rsidRDefault="00D640C2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0C2" w:rsidRDefault="00D640C2" w:rsidP="00361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0C2" w:rsidRDefault="00D640C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640C2" w:rsidRDefault="00D640C2" w:rsidP="00D640C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640C2" w:rsidRDefault="00D640C2" w:rsidP="00D640C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0C2" w:rsidRPr="00D640C2" w:rsidRDefault="00D640C2" w:rsidP="00D640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0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Концепция Стратегии социально-экономического развития города Канска до 2030 года</w:t>
      </w:r>
    </w:p>
    <w:p w:rsidR="00D640C2" w:rsidRDefault="00D640C2" w:rsidP="00D64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0C2" w:rsidRPr="00AD0E61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E61">
        <w:rPr>
          <w:rFonts w:ascii="Times New Roman" w:eastAsia="Calibri" w:hAnsi="Times New Roman" w:cs="Times New Roman"/>
          <w:sz w:val="28"/>
          <w:szCs w:val="28"/>
        </w:rPr>
        <w:t>Видение города:</w:t>
      </w:r>
      <w:r w:rsidRPr="00AD0E61">
        <w:rPr>
          <w:rFonts w:ascii="Times New Roman" w:eastAsia="Calibri" w:hAnsi="Times New Roman" w:cs="Times New Roman"/>
          <w:b/>
          <w:sz w:val="28"/>
          <w:szCs w:val="28"/>
        </w:rPr>
        <w:t xml:space="preserve"> Канск - город лучших возможностей для самореализации человека с комфортными условиями для жизни.</w:t>
      </w:r>
    </w:p>
    <w:p w:rsidR="00D640C2" w:rsidRPr="00AD0E61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61">
        <w:rPr>
          <w:rFonts w:ascii="Times New Roman" w:eastAsia="Calibri" w:hAnsi="Times New Roman" w:cs="Times New Roman"/>
          <w:sz w:val="28"/>
          <w:szCs w:val="28"/>
        </w:rPr>
        <w:t xml:space="preserve">Миссия города Канска: </w:t>
      </w:r>
    </w:p>
    <w:p w:rsidR="00D640C2" w:rsidRPr="00AD0E61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E61">
        <w:rPr>
          <w:rFonts w:ascii="Times New Roman" w:eastAsia="Calibri" w:hAnsi="Times New Roman" w:cs="Times New Roman"/>
          <w:b/>
          <w:sz w:val="28"/>
          <w:szCs w:val="28"/>
        </w:rPr>
        <w:t>Межмуниципальный уровень: промышленный, инновационно-технологический и деловой центр восточной группы районов Красноярского края, основной культурно-досуговый центр и ключевой транспортный узел восточного макрорайона Красноярского края.</w:t>
      </w:r>
    </w:p>
    <w:p w:rsidR="00D640C2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E61">
        <w:rPr>
          <w:rFonts w:ascii="Times New Roman" w:eastAsia="Calibri" w:hAnsi="Times New Roman" w:cs="Times New Roman"/>
          <w:b/>
          <w:sz w:val="28"/>
          <w:szCs w:val="28"/>
        </w:rPr>
        <w:t>Муниципальный уровень: город, капитализация которого основана на капитализации каждого жителя.</w:t>
      </w:r>
    </w:p>
    <w:p w:rsidR="00D640C2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8F9">
        <w:rPr>
          <w:rFonts w:ascii="Times New Roman" w:eastAsia="Calibri" w:hAnsi="Times New Roman" w:cs="Times New Roman"/>
          <w:b/>
          <w:sz w:val="28"/>
          <w:szCs w:val="28"/>
        </w:rPr>
        <w:t>Генеральная стратегическая цель социально-экономического развития города Канска в долгосрочном периоде заключается в повышении привлекательности города для жизни и всемерная и всесторонняя самореализация горожан путем создания комфортной городской среды, развития социально-экономических и ресурсных возможностей территории.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Основные фокусные точки Стратегии позиционируют Канск по четырем </w:t>
      </w:r>
      <w:r>
        <w:rPr>
          <w:rFonts w:ascii="Times New Roman" w:eastAsia="Calibri" w:hAnsi="Times New Roman" w:cs="Times New Roman"/>
          <w:sz w:val="28"/>
          <w:szCs w:val="28"/>
        </w:rPr>
        <w:t>направлениям развития</w:t>
      </w: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Создание условий для активного участия горожан в управлении и развитии городом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Формирование инновационной диверсифицированной экономики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С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оздание условий для правовой кооперации власти, бизнеса и населения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Формирование делового климата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Достижение указанных направлений развития легло в основу системы приоритетных задач, которые должны быть решены в долгосрочной перспективе 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Создание условий для активного участия горожан в управлении и развитии городом: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- Обеспечение жителей города привлекательной городской средой и снижение оттока молодого трудоспособного населения;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- Совершенствование инфраструктуры поиска, выявления и развития одаренности детей и молодежи с использованием современных образовательных и информационно-коммуникационных технологий;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- Создание условий для доступа горожан к принятию управленческих решений.</w:t>
      </w:r>
    </w:p>
    <w:p w:rsidR="00D640C2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0C2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Формирование инновационной диверсифицированной экономики: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в Канске инновационного и технологического центра восточной группы районов Красноярского края;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Создание на территории города Канска оптово-распределительного центра в части переработки сельхоз продукции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потребительского рынка, удовлетворяющего потребностям горожан в качественных товарах и услугах.</w:t>
      </w:r>
    </w:p>
    <w:p w:rsidR="00D640C2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EA48F9">
        <w:rPr>
          <w:rFonts w:ascii="Times New Roman" w:eastAsia="Calibri" w:hAnsi="Times New Roman" w:cs="Times New Roman"/>
          <w:b/>
          <w:sz w:val="28"/>
          <w:szCs w:val="28"/>
        </w:rPr>
        <w:t>Создание условий для правовой кооперации власти, бизнеса и населения: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Создание условий для снижения административных барьеров;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бизнес-проектов с муниципальным участием;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Совершенствование системы управления и распоряжения земельными ресурсами и муниципальным имуществом.</w:t>
      </w: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E61">
        <w:rPr>
          <w:rFonts w:ascii="Times New Roman" w:eastAsia="Calibri" w:hAnsi="Times New Roman" w:cs="Times New Roman"/>
          <w:b/>
          <w:sz w:val="28"/>
          <w:szCs w:val="28"/>
        </w:rPr>
        <w:t>4. Формирование делового климата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40C2" w:rsidRPr="00AD0E61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реализации бизнес-идей посредством МУПа «Муниципальный проектный офис». </w:t>
      </w:r>
    </w:p>
    <w:p w:rsidR="00D640C2" w:rsidRPr="00AD0E61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Организация комплексного межмуниципального сотрудничества, поддержка формирующихся кластерных инициатив. </w:t>
      </w:r>
    </w:p>
    <w:p w:rsidR="00D640C2" w:rsidRPr="00AD0E61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Проведение городских </w:t>
      </w:r>
      <w:r w:rsidRPr="00AD0E61">
        <w:rPr>
          <w:rFonts w:ascii="Times New Roman" w:eastAsia="Calibri" w:hAnsi="Times New Roman" w:cs="Times New Roman"/>
          <w:sz w:val="28"/>
          <w:szCs w:val="28"/>
        </w:rPr>
        <w:t>деловых мероприятий.</w:t>
      </w:r>
    </w:p>
    <w:p w:rsidR="00D640C2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0C2" w:rsidRPr="00EA48F9" w:rsidRDefault="00D640C2" w:rsidP="00D64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>Временные рамки реализации Стратегии выдержаны в соответствии с оперативно-тактическими (краткосрочный период) и тактико-стратегическими (долгосрочный период) методами целевого программирования.</w:t>
      </w:r>
    </w:p>
    <w:p w:rsidR="00D640C2" w:rsidRDefault="00D640C2" w:rsidP="00FF2E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8F9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стратегии является план мероприятий по реализации стратегии, где детализированы все мероприятия стратегии. </w:t>
      </w:r>
    </w:p>
    <w:sectPr w:rsidR="00D640C2" w:rsidSect="0059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5D" w:rsidRDefault="00FA015D" w:rsidP="00AD0E61">
      <w:pPr>
        <w:spacing w:after="0" w:line="240" w:lineRule="auto"/>
      </w:pPr>
      <w:r>
        <w:separator/>
      </w:r>
    </w:p>
  </w:endnote>
  <w:endnote w:type="continuationSeparator" w:id="0">
    <w:p w:rsidR="00FA015D" w:rsidRDefault="00FA015D" w:rsidP="00AD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5D" w:rsidRDefault="00FA015D" w:rsidP="00AD0E61">
      <w:pPr>
        <w:spacing w:after="0" w:line="240" w:lineRule="auto"/>
      </w:pPr>
      <w:r>
        <w:separator/>
      </w:r>
    </w:p>
  </w:footnote>
  <w:footnote w:type="continuationSeparator" w:id="0">
    <w:p w:rsidR="00FA015D" w:rsidRDefault="00FA015D" w:rsidP="00AD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3A"/>
    <w:rsid w:val="00003683"/>
    <w:rsid w:val="000B76CA"/>
    <w:rsid w:val="00104B8C"/>
    <w:rsid w:val="00194641"/>
    <w:rsid w:val="001B4830"/>
    <w:rsid w:val="00290FE4"/>
    <w:rsid w:val="00334095"/>
    <w:rsid w:val="00361B6B"/>
    <w:rsid w:val="004E6D15"/>
    <w:rsid w:val="00586876"/>
    <w:rsid w:val="00594D77"/>
    <w:rsid w:val="006578B1"/>
    <w:rsid w:val="00682431"/>
    <w:rsid w:val="007A7003"/>
    <w:rsid w:val="008C7CAF"/>
    <w:rsid w:val="00974140"/>
    <w:rsid w:val="00980EC4"/>
    <w:rsid w:val="00A84BDA"/>
    <w:rsid w:val="00AD0E61"/>
    <w:rsid w:val="00AF0E6F"/>
    <w:rsid w:val="00B13F77"/>
    <w:rsid w:val="00B16B2B"/>
    <w:rsid w:val="00B371FD"/>
    <w:rsid w:val="00BD31AA"/>
    <w:rsid w:val="00C31B20"/>
    <w:rsid w:val="00C70377"/>
    <w:rsid w:val="00C70DC9"/>
    <w:rsid w:val="00CA796E"/>
    <w:rsid w:val="00CF573A"/>
    <w:rsid w:val="00D42257"/>
    <w:rsid w:val="00D640C2"/>
    <w:rsid w:val="00DE37FB"/>
    <w:rsid w:val="00DE4A34"/>
    <w:rsid w:val="00E261D9"/>
    <w:rsid w:val="00EA48F9"/>
    <w:rsid w:val="00FA015D"/>
    <w:rsid w:val="00FE13D2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E61"/>
  </w:style>
  <w:style w:type="paragraph" w:styleId="a7">
    <w:name w:val="footer"/>
    <w:basedOn w:val="a"/>
    <w:link w:val="a8"/>
    <w:uiPriority w:val="99"/>
    <w:unhideWhenUsed/>
    <w:rsid w:val="00AD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B449-CBD4-431F-8D47-1D23F69E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15</cp:revision>
  <cp:lastPrinted>2015-12-21T03:11:00Z</cp:lastPrinted>
  <dcterms:created xsi:type="dcterms:W3CDTF">2015-12-16T01:08:00Z</dcterms:created>
  <dcterms:modified xsi:type="dcterms:W3CDTF">2015-12-28T06:46:00Z</dcterms:modified>
</cp:coreProperties>
</file>